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Hôm [C] nay, được về nhà với má</w:t>
        <w:br w:type="textWrapping"/>
        <w:t xml:space="preserve"> Rồi [Em7] mai, con lại vội đi xa</w:t>
        <w:br w:type="textWrapping"/>
        <w:t xml:space="preserve"> 1 [Am7] tuần, sao mà trôi nhanh quá [F]</w:t>
        <w:br w:type="textWrapping"/>
        <w:t xml:space="preserve"> Con muốn ở đây thêm nhiều hơn [Fm]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[C] Từng ngày từng giờ từng phút [Em7] trôi</w:t>
        <w:br w:type="textWrapping"/>
        <w:t xml:space="preserve"> Làm ơn chậm lại hơn chút [Am7] thôi</w:t>
        <w:br w:type="textWrapping"/>
        <w:t xml:space="preserve"> Để [F] con được ăn tối với gia đình [C]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Từng ngày từng tuần từng tháng qua [Em7]</w:t>
        <w:br w:type="textWrapping"/>
        <w:t xml:space="preserve"> Chậm chạp lề mề đến xót xa [Am7] trông hoài</w:t>
        <w:br w:type="textWrapping"/>
        <w:t xml:space="preserve"> Chỉ [F] mong tới ngày [Fm] con sẽ trở [C] về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[A#6] Người đâu [Dm7] hay biết [Em7] rằng [F] ngày tháng không [D/F#] đợi [G] một ai</w:t>
        <w:br w:type="textWrapping"/>
        <w:t xml:space="preserve"> [E7] Vội vàng chạy theo những [Am7] đô thị phồn hoa, bỏ [Dm7] quên nơi quê nhà</w:t>
        <w:br w:type="textWrapping"/>
        <w:t xml:space="preserve"> Bỏ [Fm] quên người đang ngóng [G] trông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Xin người [F] nhớ [Fm], nhớ [E7] khi còn [Am7] bé thơ</w:t>
        <w:br w:type="textWrapping"/>
        <w:t xml:space="preserve"> Từng lần [Dm7] vuốt ve của mẹ, từng [F] lần ba chở sau [G] xe</w:t>
        <w:br w:type="textWrapping"/>
        <w:t xml:space="preserve"> Mảnh ký [Dm7] ức đẹp [G] nhất mà [C] con giữ [G/B] mãi trong [Am7] lòng</w:t>
        <w:br w:type="textWrapping"/>
        <w:t xml:space="preserve"> Là từng [Dm7] bức hình có [Fm] đủ gia đình của [G] ta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[C] biết, sẽ còn bao nhiêu [Am7] lần</w:t>
        <w:br w:type="textWrapping"/>
        <w:t xml:space="preserve"> Được mẹ vỗ về ôm vào [Dm7] lòng</w:t>
        <w:br w:type="textWrapping"/>
        <w:t xml:space="preserve"> Niềm hạnh phúc giản đơn mỗi [G] ngày khi con thức dậy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[C] biết, sẽ còn bao nhiêu [Am7] lần</w:t>
        <w:br w:type="textWrapping"/>
        <w:t xml:space="preserve"> Được uống với ba tâm [Dm7] sự cuộc đời</w:t>
        <w:br w:type="textWrapping"/>
        <w:t xml:space="preserve"> Dạy con cách [Fm] sống tử tế [G] hơn với mọi [C] người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Rồi một [F] mai con trưởng thành [G] hơn, sẽ [C] có mọi thứ [G/B] con hằng [Am7] mong</w:t>
        <w:br w:type="textWrapping"/>
        <w:t xml:space="preserve"> Chỉ là khi [Dm7] đó không biết, con sẽ khoe với [G] ai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[D] biết, sẽ còn bao nhiêu [Bm7] lần</w:t>
        <w:br w:type="textWrapping"/>
        <w:t xml:space="preserve"> Để nói yêu thương thật [Em9] nhiều</w:t>
        <w:br w:type="textWrapping"/>
        <w:t xml:space="preserve"> Từ tận con tim vang [A7] lên liên hồi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[D] biết, sẽ còn bao nhiêu [Bm7] lần</w:t>
        <w:br w:type="textWrapping"/>
        <w:t xml:space="preserve"> Để ở nơi gọi là [Em9] nhà, có ba mẹ và [A7] những món ăn ngon</w:t>
        <w:br w:type="textWrapping"/>
        <w:t xml:space="preserve"> Không [D] biết, sẽ về đâu nếu [Bm7] không còn nhà</w:t>
        <w:br w:type="textWrapping"/>
        <w:t xml:space="preserve"> Kiếm tìm đâu tiếng cười [Em9] nói của ba và mẹ ở nơi [F] chốn xa [G] vời đơn [C] côi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