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5953" w14:textId="6516077D" w:rsidR="006763B1" w:rsidRDefault="006763B1" w:rsidP="006763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 GIANG</w:t>
      </w:r>
      <w:r w:rsidRPr="00164299">
        <w:rPr>
          <w:b/>
          <w:bCs/>
          <w:sz w:val="28"/>
          <w:szCs w:val="28"/>
        </w:rPr>
        <w:t xml:space="preserve"> (A</w:t>
      </w:r>
      <w:r>
        <w:rPr>
          <w:b/>
          <w:bCs/>
          <w:sz w:val="28"/>
          <w:szCs w:val="28"/>
        </w:rPr>
        <w:t>LEC</w:t>
      </w:r>
      <w:r w:rsidRPr="00164299">
        <w:rPr>
          <w:b/>
          <w:bCs/>
          <w:sz w:val="28"/>
          <w:szCs w:val="28"/>
        </w:rPr>
        <w:t>)</w:t>
      </w:r>
    </w:p>
    <w:p w14:paraId="192A28DE" w14:textId="77777777" w:rsidR="00355F24" w:rsidRPr="00164299" w:rsidRDefault="00355F24" w:rsidP="006763B1">
      <w:pPr>
        <w:jc w:val="center"/>
        <w:rPr>
          <w:b/>
          <w:bCs/>
          <w:sz w:val="28"/>
          <w:szCs w:val="28"/>
        </w:rPr>
      </w:pPr>
    </w:p>
    <w:p w14:paraId="692C7B2C" w14:textId="39CDE061" w:rsidR="006763B1" w:rsidRPr="0031312D" w:rsidRDefault="006763B1" w:rsidP="006763B1">
      <w:pPr>
        <w:jc w:val="center"/>
        <w:rPr>
          <w:sz w:val="23"/>
          <w:szCs w:val="23"/>
        </w:rPr>
      </w:pPr>
      <w:r w:rsidRPr="00B94B8D">
        <w:rPr>
          <w:sz w:val="23"/>
          <w:szCs w:val="23"/>
        </w:rPr>
        <w:t xml:space="preserve">Ho Chi Minh, Vietnam | +84 356 123 808 | </w:t>
      </w:r>
      <w:hyperlink r:id="rId5" w:history="1">
        <w:r w:rsidR="00B47E48" w:rsidRPr="002762B9">
          <w:rPr>
            <w:rStyle w:val="Hyperlink"/>
            <w:sz w:val="23"/>
            <w:szCs w:val="23"/>
          </w:rPr>
          <w:t>keikan1402@gmail.com</w:t>
        </w:r>
      </w:hyperlink>
      <w:r w:rsidR="00B47E48" w:rsidRPr="0031312D">
        <w:rPr>
          <w:sz w:val="23"/>
          <w:szCs w:val="23"/>
        </w:rPr>
        <w:t xml:space="preserve"> </w:t>
      </w:r>
    </w:p>
    <w:p w14:paraId="48ED13E5" w14:textId="77777777" w:rsidR="00861E8A" w:rsidRDefault="006763B1">
      <w:pPr>
        <w:pStyle w:val="Heading1"/>
        <w:spacing w:before="18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8ED140D" wp14:editId="48ED140E">
                <wp:simplePos x="0" y="0"/>
                <wp:positionH relativeFrom="page">
                  <wp:posOffset>914400</wp:posOffset>
                </wp:positionH>
                <wp:positionV relativeFrom="paragraph">
                  <wp:posOffset>314478</wp:posOffset>
                </wp:positionV>
                <wp:extent cx="644842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8425">
                              <a:moveTo>
                                <a:pt x="0" y="0"/>
                              </a:moveTo>
                              <a:lnTo>
                                <a:pt x="64484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A6DDA" id="Graphic 1" o:spid="_x0000_s1026" style="position:absolute;margin-left:1in;margin-top:24.75pt;width:507.7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8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" path="m,l6448425,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OBJECTIVE</w:t>
      </w:r>
    </w:p>
    <w:p w14:paraId="7B0E4733" w14:textId="07D8A775" w:rsidR="006763B1" w:rsidRPr="00D3132D" w:rsidRDefault="00B75D2D" w:rsidP="00FC21F8">
      <w:pPr>
        <w:pStyle w:val="NormalWeb"/>
        <w:rPr>
          <w:rFonts w:ascii="Calibri" w:eastAsia="Calibri" w:hAnsi="Calibri" w:cs="Calibri"/>
          <w:bCs/>
          <w:szCs w:val="22"/>
        </w:rPr>
      </w:pPr>
      <w:r w:rsidRPr="00B75D2D">
        <w:rPr>
          <w:rFonts w:ascii="Calibri" w:eastAsia="Calibri" w:hAnsi="Calibri" w:cs="Calibri"/>
          <w:bCs/>
          <w:szCs w:val="22"/>
        </w:rPr>
        <w:t>Dynamic 3</w:t>
      </w:r>
      <w:r>
        <w:rPr>
          <w:rFonts w:ascii="Calibri" w:eastAsia="Calibri" w:hAnsi="Calibri" w:cs="Calibri"/>
          <w:bCs/>
          <w:szCs w:val="22"/>
        </w:rPr>
        <w:t>+</w:t>
      </w:r>
      <w:r w:rsidRPr="00B75D2D">
        <w:rPr>
          <w:rFonts w:ascii="Calibri" w:eastAsia="Calibri" w:hAnsi="Calibri" w:cs="Calibri"/>
          <w:bCs/>
          <w:szCs w:val="22"/>
        </w:rPr>
        <w:t xml:space="preserve"> years of experience in omnichannel strategies, E-commerce growth, and data-driven customer engagement. Proven expertise in market analysis, campaign execution, and cross-functional collaboration to drive brand loyalty and business growth. </w:t>
      </w:r>
    </w:p>
    <w:p w14:paraId="48ED13E8" w14:textId="77777777" w:rsidR="00861E8A" w:rsidRDefault="006763B1">
      <w:pPr>
        <w:pStyle w:val="Heading1"/>
        <w:spacing w:before="158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8ED140F" wp14:editId="48ED1410">
                <wp:simplePos x="0" y="0"/>
                <wp:positionH relativeFrom="page">
                  <wp:posOffset>914400</wp:posOffset>
                </wp:positionH>
                <wp:positionV relativeFrom="paragraph">
                  <wp:posOffset>310033</wp:posOffset>
                </wp:positionV>
                <wp:extent cx="644842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8425">
                              <a:moveTo>
                                <a:pt x="0" y="0"/>
                              </a:moveTo>
                              <a:lnTo>
                                <a:pt x="64484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82810" id="Graphic 2" o:spid="_x0000_s1026" style="position:absolute;margin-left:1in;margin-top:24.4pt;width:507.7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8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" path="m,l6448425,e" filled="f" strokeweight=".5pt">
                <v:path arrowok="t"/>
                <w10:wrap anchorx="page"/>
              </v:shape>
            </w:pict>
          </mc:Fallback>
        </mc:AlternateContent>
      </w:r>
      <w:r>
        <w:t>WORKING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</w:p>
    <w:p w14:paraId="48ED13E9" w14:textId="77777777" w:rsidR="00861E8A" w:rsidRDefault="00861E8A">
      <w:pPr>
        <w:pStyle w:val="BodyText"/>
        <w:rPr>
          <w:b/>
        </w:rPr>
      </w:pPr>
    </w:p>
    <w:p w14:paraId="48ED13EA" w14:textId="77777777" w:rsidR="00861E8A" w:rsidRDefault="006763B1">
      <w:pPr>
        <w:pStyle w:val="Heading2"/>
        <w:tabs>
          <w:tab w:val="left" w:pos="8025"/>
        </w:tabs>
      </w:pPr>
      <w:r>
        <w:t>CENTRAL</w:t>
      </w:r>
      <w:r>
        <w:rPr>
          <w:spacing w:val="-1"/>
        </w:rPr>
        <w:t xml:space="preserve"> </w:t>
      </w:r>
      <w:r>
        <w:rPr>
          <w:spacing w:val="-2"/>
        </w:rPr>
        <w:t>RETAIL</w:t>
      </w:r>
      <w:r>
        <w:tab/>
        <w:t>Jan</w:t>
      </w:r>
      <w:r>
        <w:rPr>
          <w:spacing w:val="-2"/>
        </w:rPr>
        <w:t xml:space="preserve"> </w:t>
      </w:r>
      <w:r>
        <w:t>2022 -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14:paraId="472B4347" w14:textId="068EE1E6" w:rsidR="00D3132D" w:rsidRPr="00A5227A" w:rsidRDefault="007118B9" w:rsidP="00A5227A">
      <w:pPr>
        <w:tabs>
          <w:tab w:val="left" w:pos="8025"/>
        </w:tabs>
        <w:spacing w:line="360" w:lineRule="auto"/>
        <w:ind w:left="108"/>
        <w:rPr>
          <w:i/>
          <w:spacing w:val="-2"/>
          <w:sz w:val="24"/>
        </w:rPr>
      </w:pPr>
      <w:r>
        <w:rPr>
          <w:i/>
          <w:sz w:val="24"/>
        </w:rPr>
        <w:t>Growth Project Manager</w:t>
      </w:r>
      <w:r w:rsidR="00036E1A">
        <w:rPr>
          <w:i/>
          <w:sz w:val="24"/>
        </w:rPr>
        <w:t>,</w:t>
      </w:r>
      <w:r w:rsidR="00036E1A">
        <w:rPr>
          <w:i/>
          <w:spacing w:val="-5"/>
          <w:sz w:val="24"/>
        </w:rPr>
        <w:t xml:space="preserve"> </w:t>
      </w:r>
      <w:r w:rsidR="00A90638">
        <w:rPr>
          <w:i/>
          <w:sz w:val="24"/>
        </w:rPr>
        <w:t>Omnichannel</w:t>
      </w:r>
      <w:r w:rsidR="00036E1A">
        <w:rPr>
          <w:i/>
          <w:spacing w:val="-3"/>
          <w:sz w:val="24"/>
        </w:rPr>
        <w:t xml:space="preserve"> </w:t>
      </w:r>
      <w:r w:rsidR="00036E1A">
        <w:rPr>
          <w:i/>
          <w:sz w:val="24"/>
        </w:rPr>
        <w:t>(Vietnam)</w:t>
      </w:r>
      <w:r w:rsidR="00036E1A">
        <w:rPr>
          <w:i/>
          <w:spacing w:val="-5"/>
          <w:sz w:val="24"/>
        </w:rPr>
        <w:t xml:space="preserve"> </w:t>
      </w:r>
      <w:r w:rsidR="00036E1A">
        <w:rPr>
          <w:i/>
          <w:sz w:val="24"/>
        </w:rPr>
        <w:t>–</w:t>
      </w:r>
      <w:r w:rsidR="00036E1A">
        <w:rPr>
          <w:i/>
          <w:spacing w:val="-3"/>
          <w:sz w:val="24"/>
        </w:rPr>
        <w:t xml:space="preserve"> </w:t>
      </w:r>
      <w:r w:rsidR="00036E1A">
        <w:rPr>
          <w:i/>
          <w:sz w:val="24"/>
        </w:rPr>
        <w:t>GO</w:t>
      </w:r>
      <w:r w:rsidR="006F396E">
        <w:rPr>
          <w:i/>
          <w:sz w:val="24"/>
        </w:rPr>
        <w:t>!</w:t>
      </w:r>
      <w:r w:rsidR="00036E1A">
        <w:rPr>
          <w:i/>
          <w:spacing w:val="-5"/>
          <w:sz w:val="24"/>
        </w:rPr>
        <w:t xml:space="preserve"> App</w:t>
      </w:r>
      <w:r w:rsidR="00D3132D">
        <w:rPr>
          <w:i/>
          <w:spacing w:val="-5"/>
          <w:sz w:val="24"/>
        </w:rPr>
        <w:tab/>
      </w:r>
      <w:r w:rsidR="00036E1A">
        <w:rPr>
          <w:i/>
          <w:sz w:val="24"/>
        </w:rPr>
        <w:t>Jan</w:t>
      </w:r>
      <w:r w:rsidR="00036E1A">
        <w:rPr>
          <w:i/>
          <w:spacing w:val="-5"/>
          <w:sz w:val="24"/>
        </w:rPr>
        <w:t xml:space="preserve"> </w:t>
      </w:r>
      <w:r w:rsidR="00036E1A">
        <w:rPr>
          <w:i/>
          <w:sz w:val="24"/>
        </w:rPr>
        <w:t xml:space="preserve">2024 </w:t>
      </w:r>
      <w:r w:rsidR="00D3132D">
        <w:rPr>
          <w:i/>
          <w:sz w:val="24"/>
        </w:rPr>
        <w:t>–</w:t>
      </w:r>
      <w:r w:rsidR="00036E1A">
        <w:rPr>
          <w:i/>
          <w:spacing w:val="1"/>
          <w:sz w:val="24"/>
        </w:rPr>
        <w:t xml:space="preserve"> </w:t>
      </w:r>
      <w:r w:rsidR="00036E1A">
        <w:rPr>
          <w:i/>
          <w:spacing w:val="-2"/>
          <w:sz w:val="24"/>
        </w:rPr>
        <w:t>Present</w:t>
      </w:r>
    </w:p>
    <w:p w14:paraId="2B1A49A4" w14:textId="6F75C5F7" w:rsidR="007118B9" w:rsidRPr="00D3132D" w:rsidRDefault="007118B9" w:rsidP="00A5227A">
      <w:pPr>
        <w:pStyle w:val="ListParagraph"/>
        <w:numPr>
          <w:ilvl w:val="0"/>
          <w:numId w:val="2"/>
        </w:numPr>
        <w:tabs>
          <w:tab w:val="left" w:pos="634"/>
        </w:tabs>
        <w:spacing w:before="2"/>
        <w:ind w:right="149"/>
        <w:rPr>
          <w:bCs/>
          <w:sz w:val="24"/>
        </w:rPr>
      </w:pPr>
      <w:r w:rsidRPr="007118B9">
        <w:rPr>
          <w:bCs/>
          <w:sz w:val="24"/>
        </w:rPr>
        <w:t xml:space="preserve">Managed </w:t>
      </w:r>
      <w:r w:rsidRPr="00996EB1">
        <w:rPr>
          <w:b/>
          <w:sz w:val="24"/>
        </w:rPr>
        <w:t>monthly budget</w:t>
      </w:r>
      <w:r w:rsidR="00996EB1">
        <w:rPr>
          <w:bCs/>
          <w:sz w:val="24"/>
        </w:rPr>
        <w:t xml:space="preserve"> (including voucher plan, </w:t>
      </w:r>
      <w:r w:rsidR="00996EB1">
        <w:rPr>
          <w:sz w:val="24"/>
        </w:rPr>
        <w:t>digital marketing strategies such as Google, Meta)</w:t>
      </w:r>
      <w:r w:rsidR="00996EB1">
        <w:rPr>
          <w:bCs/>
          <w:sz w:val="24"/>
        </w:rPr>
        <w:t xml:space="preserve"> </w:t>
      </w:r>
      <w:r w:rsidRPr="007118B9">
        <w:rPr>
          <w:bCs/>
          <w:sz w:val="24"/>
        </w:rPr>
        <w:t xml:space="preserve">and </w:t>
      </w:r>
      <w:r w:rsidRPr="00996EB1">
        <w:rPr>
          <w:b/>
          <w:sz w:val="24"/>
        </w:rPr>
        <w:t>performance targets</w:t>
      </w:r>
      <w:r w:rsidRPr="007118B9">
        <w:rPr>
          <w:bCs/>
          <w:sz w:val="24"/>
        </w:rPr>
        <w:t xml:space="preserve">, optimizing allocation to achieve </w:t>
      </w:r>
      <w:r w:rsidRPr="00996EB1">
        <w:rPr>
          <w:b/>
          <w:sz w:val="24"/>
        </w:rPr>
        <w:t>15% cost efficiency</w:t>
      </w:r>
    </w:p>
    <w:p w14:paraId="732C0078" w14:textId="657F909B" w:rsidR="00D3132D" w:rsidRDefault="00D3132D" w:rsidP="00D3132D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</w:rPr>
      </w:pPr>
      <w:r>
        <w:rPr>
          <w:sz w:val="24"/>
        </w:rPr>
        <w:t>D</w:t>
      </w:r>
      <w:r w:rsidRPr="00996EB1">
        <w:rPr>
          <w:sz w:val="24"/>
        </w:rPr>
        <w:t xml:space="preserve">esigned </w:t>
      </w:r>
      <w:r w:rsidRPr="00B83DDC">
        <w:rPr>
          <w:b/>
          <w:bCs/>
          <w:sz w:val="24"/>
        </w:rPr>
        <w:t>data-driven campaign</w:t>
      </w:r>
      <w:r w:rsidR="00B47E48">
        <w:rPr>
          <w:b/>
          <w:bCs/>
          <w:sz w:val="24"/>
        </w:rPr>
        <w:t>s</w:t>
      </w:r>
      <w:r w:rsidRPr="00996EB1">
        <w:rPr>
          <w:sz w:val="24"/>
        </w:rPr>
        <w:t xml:space="preserve">, leveraging customer insights and market trends to </w:t>
      </w:r>
      <w:r w:rsidRPr="00996EB1">
        <w:rPr>
          <w:b/>
          <w:bCs/>
          <w:sz w:val="24"/>
        </w:rPr>
        <w:t>enhance</w:t>
      </w:r>
      <w:r w:rsidRPr="00996EB1">
        <w:rPr>
          <w:sz w:val="24"/>
        </w:rPr>
        <w:t xml:space="preserve"> </w:t>
      </w:r>
      <w:r w:rsidRPr="00996EB1">
        <w:rPr>
          <w:b/>
          <w:bCs/>
          <w:sz w:val="24"/>
        </w:rPr>
        <w:t>ROI</w:t>
      </w:r>
      <w:r w:rsidRPr="00996EB1">
        <w:rPr>
          <w:sz w:val="24"/>
        </w:rPr>
        <w:t xml:space="preserve"> by </w:t>
      </w:r>
      <w:r w:rsidRPr="00996EB1">
        <w:rPr>
          <w:b/>
          <w:bCs/>
          <w:sz w:val="24"/>
        </w:rPr>
        <w:t>1</w:t>
      </w:r>
      <w:r>
        <w:rPr>
          <w:b/>
          <w:bCs/>
          <w:sz w:val="24"/>
        </w:rPr>
        <w:t>0</w:t>
      </w:r>
      <w:r w:rsidRPr="00996EB1">
        <w:rPr>
          <w:b/>
          <w:bCs/>
          <w:sz w:val="24"/>
        </w:rPr>
        <w:t>%</w:t>
      </w:r>
      <w:r w:rsidRPr="00996EB1">
        <w:rPr>
          <w:sz w:val="24"/>
        </w:rPr>
        <w:t xml:space="preserve"> across promotional initiatives.</w:t>
      </w:r>
    </w:p>
    <w:p w14:paraId="375E4B80" w14:textId="1DE8B38E" w:rsidR="00A5227A" w:rsidRPr="00D3132D" w:rsidRDefault="00A5227A" w:rsidP="00D3132D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</w:rPr>
      </w:pPr>
      <w:r>
        <w:rPr>
          <w:sz w:val="24"/>
        </w:rPr>
        <w:t>Boosting</w:t>
      </w:r>
      <w:r>
        <w:rPr>
          <w:spacing w:val="-8"/>
          <w:sz w:val="24"/>
        </w:rPr>
        <w:t xml:space="preserve"> </w:t>
      </w:r>
      <w:r>
        <w:rPr>
          <w:sz w:val="24"/>
        </w:rPr>
        <w:t>brand</w:t>
      </w:r>
      <w:r>
        <w:rPr>
          <w:spacing w:val="-5"/>
          <w:sz w:val="24"/>
        </w:rPr>
        <w:t xml:space="preserve"> </w:t>
      </w:r>
      <w:r>
        <w:rPr>
          <w:sz w:val="24"/>
        </w:rPr>
        <w:t>visibility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seller</w:t>
      </w:r>
      <w:r>
        <w:rPr>
          <w:spacing w:val="-5"/>
          <w:sz w:val="24"/>
        </w:rPr>
        <w:t xml:space="preserve"> </w:t>
      </w:r>
      <w:r>
        <w:rPr>
          <w:sz w:val="24"/>
        </w:rPr>
        <w:t>adoption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GO!</w:t>
      </w:r>
      <w:r>
        <w:rPr>
          <w:spacing w:val="-5"/>
          <w:sz w:val="24"/>
        </w:rPr>
        <w:t xml:space="preserve"> </w:t>
      </w:r>
      <w:r>
        <w:rPr>
          <w:sz w:val="24"/>
        </w:rPr>
        <w:t>App,</w:t>
      </w:r>
      <w:r>
        <w:rPr>
          <w:spacing w:val="-8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43%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YoY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growth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in brand spend, +14% YoY growth </w:t>
      </w:r>
      <w:r w:rsidRPr="00A5227A">
        <w:rPr>
          <w:bCs/>
          <w:sz w:val="24"/>
        </w:rPr>
        <w:t>in</w:t>
      </w:r>
      <w:r>
        <w:rPr>
          <w:b/>
          <w:sz w:val="24"/>
        </w:rPr>
        <w:t xml:space="preserve"> App’s revenue</w:t>
      </w:r>
    </w:p>
    <w:p w14:paraId="05E3C5B2" w14:textId="77777777" w:rsidR="00F26B0C" w:rsidRPr="00F26B0C" w:rsidRDefault="003A47F9">
      <w:pPr>
        <w:pStyle w:val="ListParagraph"/>
        <w:numPr>
          <w:ilvl w:val="0"/>
          <w:numId w:val="2"/>
        </w:numPr>
        <w:tabs>
          <w:tab w:val="left" w:pos="634"/>
        </w:tabs>
        <w:ind w:right="360"/>
        <w:rPr>
          <w:sz w:val="24"/>
        </w:rPr>
      </w:pPr>
      <w:r>
        <w:rPr>
          <w:b/>
          <w:sz w:val="24"/>
        </w:rPr>
        <w:t xml:space="preserve">Project: </w:t>
      </w:r>
    </w:p>
    <w:p w14:paraId="2EE49F58" w14:textId="555463CB" w:rsidR="003A47F9" w:rsidRPr="00F26B0C" w:rsidRDefault="003A47F9" w:rsidP="00F26B0C">
      <w:pPr>
        <w:pStyle w:val="ListParagraph"/>
        <w:numPr>
          <w:ilvl w:val="1"/>
          <w:numId w:val="2"/>
        </w:numPr>
        <w:tabs>
          <w:tab w:val="left" w:pos="634"/>
        </w:tabs>
        <w:ind w:left="810" w:right="360" w:hanging="180"/>
        <w:rPr>
          <w:b/>
          <w:sz w:val="24"/>
        </w:rPr>
      </w:pPr>
      <w:r w:rsidRPr="00F26B0C">
        <w:rPr>
          <w:b/>
          <w:sz w:val="24"/>
        </w:rPr>
        <w:t xml:space="preserve">App Improvement: </w:t>
      </w:r>
      <w:r w:rsidR="00996EB1">
        <w:rPr>
          <w:bCs/>
          <w:sz w:val="24"/>
        </w:rPr>
        <w:t>worked with Operation/Product team</w:t>
      </w:r>
      <w:r w:rsidRPr="00F26B0C">
        <w:rPr>
          <w:bCs/>
          <w:sz w:val="24"/>
        </w:rPr>
        <w:t xml:space="preserve"> to successfully launched </w:t>
      </w:r>
      <w:r w:rsidRPr="00F26B0C">
        <w:rPr>
          <w:b/>
          <w:sz w:val="24"/>
        </w:rPr>
        <w:t>3 new app feature</w:t>
      </w:r>
      <w:r w:rsidRPr="00F26B0C">
        <w:rPr>
          <w:bCs/>
          <w:sz w:val="24"/>
        </w:rPr>
        <w:t xml:space="preserve"> enhancing customer’s experience</w:t>
      </w:r>
      <w:r w:rsidR="00F26B0C">
        <w:rPr>
          <w:bCs/>
          <w:sz w:val="24"/>
        </w:rPr>
        <w:t xml:space="preserve">, </w:t>
      </w:r>
      <w:r w:rsidR="00F26B0C" w:rsidRPr="00740C1C">
        <w:rPr>
          <w:b/>
          <w:sz w:val="24"/>
        </w:rPr>
        <w:t>increasing</w:t>
      </w:r>
      <w:r w:rsidR="00F26B0C" w:rsidRPr="00F26B0C">
        <w:rPr>
          <w:bCs/>
          <w:sz w:val="24"/>
        </w:rPr>
        <w:t xml:space="preserve"> </w:t>
      </w:r>
      <w:r w:rsidR="00F26B0C" w:rsidRPr="00740C1C">
        <w:rPr>
          <w:b/>
          <w:sz w:val="24"/>
        </w:rPr>
        <w:t>user engagement</w:t>
      </w:r>
      <w:r w:rsidR="00F26B0C" w:rsidRPr="00F26B0C">
        <w:rPr>
          <w:bCs/>
          <w:sz w:val="24"/>
        </w:rPr>
        <w:t xml:space="preserve"> by </w:t>
      </w:r>
      <w:r w:rsidR="00F26B0C" w:rsidRPr="00F26B0C">
        <w:rPr>
          <w:b/>
          <w:sz w:val="24"/>
        </w:rPr>
        <w:t>15%</w:t>
      </w:r>
    </w:p>
    <w:p w14:paraId="5A9CDBDD" w14:textId="18C84C3A" w:rsidR="00F26B0C" w:rsidRDefault="00F26B0C" w:rsidP="00F26B0C">
      <w:pPr>
        <w:pStyle w:val="NormalWeb"/>
        <w:numPr>
          <w:ilvl w:val="1"/>
          <w:numId w:val="2"/>
        </w:numPr>
        <w:ind w:left="810" w:hanging="180"/>
        <w:rPr>
          <w:rFonts w:ascii="Calibri" w:eastAsia="Calibri" w:hAnsi="Calibri" w:cs="Calibri"/>
          <w:bCs/>
          <w:szCs w:val="22"/>
        </w:rPr>
      </w:pPr>
      <w:r w:rsidRPr="00F26B0C">
        <w:rPr>
          <w:rFonts w:ascii="Calibri" w:eastAsia="Calibri" w:hAnsi="Calibri" w:cs="Calibri"/>
          <w:b/>
          <w:szCs w:val="22"/>
        </w:rPr>
        <w:t>Competitor Landscape</w:t>
      </w:r>
      <w:r>
        <w:rPr>
          <w:rFonts w:ascii="Calibri" w:eastAsia="Calibri" w:hAnsi="Calibri" w:cs="Calibri"/>
          <w:bCs/>
          <w:szCs w:val="22"/>
        </w:rPr>
        <w:t>:</w:t>
      </w:r>
      <w:r w:rsidRPr="00F26B0C">
        <w:rPr>
          <w:rFonts w:ascii="Calibri" w:eastAsia="Calibri" w:hAnsi="Calibri" w:cs="Calibri"/>
          <w:bCs/>
          <w:szCs w:val="22"/>
        </w:rPr>
        <w:t xml:space="preserve"> </w:t>
      </w:r>
      <w:r w:rsidR="00996EB1">
        <w:rPr>
          <w:rFonts w:ascii="Calibri" w:eastAsia="Calibri" w:hAnsi="Calibri" w:cs="Calibri"/>
          <w:bCs/>
          <w:szCs w:val="22"/>
        </w:rPr>
        <w:t>c</w:t>
      </w:r>
      <w:r w:rsidR="007118B9" w:rsidRPr="007118B9">
        <w:rPr>
          <w:rFonts w:ascii="Calibri" w:eastAsia="Calibri" w:hAnsi="Calibri" w:cs="Calibri"/>
          <w:bCs/>
          <w:szCs w:val="22"/>
        </w:rPr>
        <w:t>onducted</w:t>
      </w:r>
      <w:r w:rsidR="007118B9">
        <w:rPr>
          <w:rFonts w:ascii="Calibri" w:eastAsia="Calibri" w:hAnsi="Calibri" w:cs="Calibri"/>
          <w:bCs/>
          <w:szCs w:val="22"/>
        </w:rPr>
        <w:t xml:space="preserve"> </w:t>
      </w:r>
      <w:r w:rsidR="007118B9" w:rsidRPr="00740C1C">
        <w:rPr>
          <w:rFonts w:ascii="Calibri" w:eastAsia="Calibri" w:hAnsi="Calibri" w:cs="Calibri"/>
          <w:b/>
          <w:szCs w:val="22"/>
        </w:rPr>
        <w:t>periodic competitor analysis</w:t>
      </w:r>
      <w:r w:rsidR="007118B9" w:rsidRPr="007118B9">
        <w:rPr>
          <w:rFonts w:ascii="Calibri" w:eastAsia="Calibri" w:hAnsi="Calibri" w:cs="Calibri"/>
          <w:bCs/>
          <w:szCs w:val="22"/>
        </w:rPr>
        <w:t>, presenting insights to</w:t>
      </w:r>
      <w:r w:rsidR="007118B9">
        <w:rPr>
          <w:rFonts w:ascii="Calibri" w:eastAsia="Calibri" w:hAnsi="Calibri" w:cs="Calibri"/>
          <w:bCs/>
          <w:szCs w:val="22"/>
        </w:rPr>
        <w:t xml:space="preserve"> </w:t>
      </w:r>
      <w:r w:rsidR="007118B9" w:rsidRPr="007118B9">
        <w:rPr>
          <w:rFonts w:ascii="Calibri" w:eastAsia="Calibri" w:hAnsi="Calibri" w:cs="Calibri"/>
          <w:bCs/>
          <w:szCs w:val="22"/>
        </w:rPr>
        <w:t>executives to shape go-to-market strategies and strengthen market positioning.</w:t>
      </w:r>
    </w:p>
    <w:p w14:paraId="374D721D" w14:textId="380154A3" w:rsidR="00996EB1" w:rsidRPr="00F26B0C" w:rsidRDefault="00996EB1" w:rsidP="00F26B0C">
      <w:pPr>
        <w:pStyle w:val="NormalWeb"/>
        <w:numPr>
          <w:ilvl w:val="1"/>
          <w:numId w:val="2"/>
        </w:numPr>
        <w:ind w:left="810" w:hanging="180"/>
        <w:rPr>
          <w:rFonts w:ascii="Calibri" w:eastAsia="Calibri" w:hAnsi="Calibri" w:cs="Calibri"/>
          <w:bCs/>
          <w:szCs w:val="22"/>
        </w:rPr>
      </w:pPr>
      <w:r>
        <w:rPr>
          <w:rFonts w:ascii="Calibri" w:eastAsia="Calibri" w:hAnsi="Calibri" w:cs="Calibri"/>
          <w:b/>
          <w:szCs w:val="22"/>
        </w:rPr>
        <w:t>Campaign Execution</w:t>
      </w:r>
      <w:r w:rsidRPr="00996EB1">
        <w:rPr>
          <w:rFonts w:ascii="Calibri" w:eastAsia="Calibri" w:hAnsi="Calibri" w:cs="Calibri"/>
          <w:bCs/>
          <w:szCs w:val="22"/>
        </w:rPr>
        <w:t>:</w:t>
      </w:r>
      <w:r>
        <w:rPr>
          <w:rFonts w:ascii="Calibri" w:eastAsia="Calibri" w:hAnsi="Calibri" w:cs="Calibri"/>
          <w:bCs/>
          <w:szCs w:val="22"/>
        </w:rPr>
        <w:t xml:space="preserve"> reduced </w:t>
      </w:r>
      <w:r w:rsidRPr="00996EB1">
        <w:rPr>
          <w:rFonts w:ascii="Calibri" w:eastAsia="Calibri" w:hAnsi="Calibri" w:cs="Calibri"/>
          <w:b/>
          <w:szCs w:val="22"/>
        </w:rPr>
        <w:t>30%</w:t>
      </w:r>
      <w:r>
        <w:rPr>
          <w:rFonts w:ascii="Calibri" w:eastAsia="Calibri" w:hAnsi="Calibri" w:cs="Calibri"/>
          <w:bCs/>
          <w:szCs w:val="22"/>
        </w:rPr>
        <w:t xml:space="preserve"> team’s </w:t>
      </w:r>
      <w:r w:rsidRPr="00996EB1">
        <w:rPr>
          <w:rFonts w:ascii="Calibri" w:eastAsia="Calibri" w:hAnsi="Calibri" w:cs="Calibri"/>
          <w:b/>
          <w:szCs w:val="22"/>
        </w:rPr>
        <w:t>workload</w:t>
      </w:r>
      <w:r>
        <w:rPr>
          <w:rFonts w:ascii="Calibri" w:eastAsia="Calibri" w:hAnsi="Calibri" w:cs="Calibri"/>
          <w:bCs/>
          <w:szCs w:val="22"/>
        </w:rPr>
        <w:t xml:space="preserve"> by </w:t>
      </w:r>
      <w:r w:rsidR="009A295B">
        <w:rPr>
          <w:rFonts w:ascii="Calibri" w:eastAsia="Calibri" w:hAnsi="Calibri" w:cs="Calibri"/>
          <w:bCs/>
          <w:szCs w:val="22"/>
        </w:rPr>
        <w:t xml:space="preserve">aligned timeline, working process among stakeholders &amp; </w:t>
      </w:r>
      <w:r>
        <w:rPr>
          <w:rFonts w:ascii="Calibri" w:eastAsia="Calibri" w:hAnsi="Calibri" w:cs="Calibri"/>
          <w:bCs/>
          <w:szCs w:val="22"/>
        </w:rPr>
        <w:t>cut-down low performance campaigns</w:t>
      </w:r>
    </w:p>
    <w:p w14:paraId="48ED13F0" w14:textId="13D0E042" w:rsidR="00861E8A" w:rsidRDefault="006763B1">
      <w:pPr>
        <w:tabs>
          <w:tab w:val="left" w:pos="8025"/>
        </w:tabs>
        <w:spacing w:before="292"/>
        <w:ind w:left="108"/>
        <w:rPr>
          <w:i/>
          <w:sz w:val="24"/>
        </w:rPr>
      </w:pPr>
      <w:r>
        <w:rPr>
          <w:i/>
          <w:sz w:val="24"/>
        </w:rPr>
        <w:t>Management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Trainee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(Vietnam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Thailand)</w:t>
      </w:r>
      <w:r w:rsidR="003A47F9">
        <w:rPr>
          <w:i/>
          <w:spacing w:val="-2"/>
          <w:sz w:val="24"/>
        </w:rPr>
        <w:t xml:space="preserve"> </w:t>
      </w:r>
      <w:r>
        <w:rPr>
          <w:i/>
          <w:sz w:val="24"/>
        </w:rPr>
        <w:tab/>
        <w:t>Jan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2022 -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Dec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2023</w:t>
      </w:r>
    </w:p>
    <w:p w14:paraId="48ED13F1" w14:textId="09528392" w:rsidR="00861E8A" w:rsidRDefault="006763B1">
      <w:pPr>
        <w:pStyle w:val="ListParagraph"/>
        <w:numPr>
          <w:ilvl w:val="0"/>
          <w:numId w:val="2"/>
        </w:numPr>
        <w:tabs>
          <w:tab w:val="left" w:pos="633"/>
        </w:tabs>
        <w:spacing w:before="122"/>
        <w:ind w:left="633" w:hanging="359"/>
        <w:rPr>
          <w:b/>
          <w:sz w:val="24"/>
        </w:rPr>
      </w:pPr>
      <w:r w:rsidRPr="009A295B">
        <w:rPr>
          <w:bCs/>
          <w:sz w:val="24"/>
        </w:rPr>
        <w:t>Merchandise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Supersports</w:t>
      </w:r>
      <w:proofErr w:type="spell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Managed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brand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accounts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Hoka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(sales </w:t>
      </w:r>
      <w:r>
        <w:rPr>
          <w:b/>
          <w:sz w:val="24"/>
        </w:rPr>
        <w:t>+128%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0"/>
          <w:sz w:val="24"/>
        </w:rPr>
        <w:t xml:space="preserve"> </w:t>
      </w:r>
      <w:r>
        <w:rPr>
          <w:sz w:val="24"/>
        </w:rPr>
        <w:t>target)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Saucony</w:t>
      </w:r>
      <w:proofErr w:type="spellEnd"/>
    </w:p>
    <w:p w14:paraId="48ED13F2" w14:textId="1869D514" w:rsidR="00861E8A" w:rsidRPr="006763B1" w:rsidRDefault="006763B1">
      <w:pPr>
        <w:ind w:left="634"/>
        <w:rPr>
          <w:bCs/>
          <w:sz w:val="24"/>
        </w:rPr>
      </w:pPr>
      <w:r>
        <w:rPr>
          <w:sz w:val="24"/>
        </w:rPr>
        <w:t xml:space="preserve">(sales </w:t>
      </w:r>
      <w:r>
        <w:rPr>
          <w:b/>
          <w:sz w:val="24"/>
        </w:rPr>
        <w:t>+101%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vs</w:t>
      </w:r>
      <w:r>
        <w:rPr>
          <w:spacing w:val="-5"/>
          <w:sz w:val="24"/>
        </w:rPr>
        <w:t xml:space="preserve"> </w:t>
      </w:r>
      <w:r>
        <w:rPr>
          <w:sz w:val="24"/>
        </w:rPr>
        <w:t>target)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 xml:space="preserve">Mizuno </w:t>
      </w:r>
      <w:r>
        <w:rPr>
          <w:bCs/>
          <w:spacing w:val="-2"/>
          <w:sz w:val="24"/>
        </w:rPr>
        <w:t>(consignment)</w:t>
      </w:r>
    </w:p>
    <w:p w14:paraId="48ED13F3" w14:textId="0C86F2EE" w:rsidR="00861E8A" w:rsidRDefault="006763B1">
      <w:pPr>
        <w:pStyle w:val="ListParagraph"/>
        <w:numPr>
          <w:ilvl w:val="0"/>
          <w:numId w:val="2"/>
        </w:numPr>
        <w:tabs>
          <w:tab w:val="left" w:pos="634"/>
        </w:tabs>
        <w:ind w:right="91"/>
        <w:rPr>
          <w:sz w:val="24"/>
        </w:rPr>
      </w:pPr>
      <w:r>
        <w:rPr>
          <w:sz w:val="24"/>
        </w:rPr>
        <w:t>Finance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 w:rsidRPr="009A295B">
        <w:rPr>
          <w:b/>
          <w:bCs/>
          <w:sz w:val="24"/>
        </w:rPr>
        <w:t>NguyenKim</w:t>
      </w:r>
      <w:proofErr w:type="spellEnd"/>
      <w:r>
        <w:rPr>
          <w:sz w:val="24"/>
        </w:rPr>
        <w:t>):</w:t>
      </w:r>
      <w:r>
        <w:rPr>
          <w:spacing w:val="-7"/>
          <w:sz w:val="24"/>
        </w:rPr>
        <w:t xml:space="preserve"> </w:t>
      </w:r>
      <w:r>
        <w:rPr>
          <w:sz w:val="24"/>
        </w:rPr>
        <w:t>Managed</w:t>
      </w:r>
      <w:r>
        <w:rPr>
          <w:spacing w:val="-7"/>
          <w:sz w:val="24"/>
        </w:rPr>
        <w:t xml:space="preserve"> </w:t>
      </w:r>
      <w:r>
        <w:rPr>
          <w:sz w:val="24"/>
        </w:rPr>
        <w:t>P&amp;L,</w:t>
      </w:r>
      <w:r>
        <w:rPr>
          <w:spacing w:val="-7"/>
          <w:sz w:val="24"/>
        </w:rPr>
        <w:t xml:space="preserve"> </w:t>
      </w:r>
      <w:r>
        <w:rPr>
          <w:sz w:val="24"/>
        </w:rPr>
        <w:t>conducted</w:t>
      </w:r>
      <w:r>
        <w:rPr>
          <w:spacing w:val="-9"/>
          <w:sz w:val="24"/>
        </w:rPr>
        <w:t xml:space="preserve"> </w:t>
      </w:r>
      <w:r>
        <w:rPr>
          <w:sz w:val="24"/>
        </w:rPr>
        <w:t>financial</w:t>
      </w:r>
      <w:r>
        <w:rPr>
          <w:spacing w:val="-6"/>
          <w:sz w:val="24"/>
        </w:rPr>
        <w:t xml:space="preserve"> </w:t>
      </w:r>
      <w:r>
        <w:rPr>
          <w:sz w:val="24"/>
        </w:rPr>
        <w:t>scenarios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expansion</w:t>
      </w:r>
    </w:p>
    <w:p w14:paraId="48ED13F4" w14:textId="77777777" w:rsidR="00861E8A" w:rsidRDefault="006763B1">
      <w:pPr>
        <w:pStyle w:val="ListParagraph"/>
        <w:numPr>
          <w:ilvl w:val="0"/>
          <w:numId w:val="2"/>
        </w:numPr>
        <w:tabs>
          <w:tab w:val="left" w:pos="633"/>
        </w:tabs>
        <w:spacing w:line="293" w:lineRule="exact"/>
        <w:ind w:left="633" w:hanging="359"/>
        <w:rPr>
          <w:b/>
          <w:sz w:val="24"/>
        </w:rPr>
      </w:pPr>
      <w:r>
        <w:rPr>
          <w:sz w:val="24"/>
        </w:rPr>
        <w:t>Operation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Dyson</w:t>
      </w:r>
      <w:r>
        <w:rPr>
          <w:sz w:val="24"/>
        </w:rPr>
        <w:t>)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Conducted</w:t>
      </w:r>
      <w:r>
        <w:rPr>
          <w:spacing w:val="-5"/>
          <w:sz w:val="24"/>
        </w:rPr>
        <w:t xml:space="preserve"> </w:t>
      </w:r>
      <w:r>
        <w:rPr>
          <w:sz w:val="24"/>
        </w:rPr>
        <w:t>market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location</w:t>
      </w:r>
      <w:r>
        <w:rPr>
          <w:spacing w:val="-6"/>
          <w:sz w:val="24"/>
        </w:rPr>
        <w:t xml:space="preserve"> </w:t>
      </w:r>
      <w:r>
        <w:rPr>
          <w:sz w:val="24"/>
        </w:rPr>
        <w:t>surveys,</w:t>
      </w:r>
      <w:r>
        <w:rPr>
          <w:spacing w:val="-7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opening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stores</w:t>
      </w:r>
    </w:p>
    <w:p w14:paraId="48ED13F5" w14:textId="77777777" w:rsidR="00861E8A" w:rsidRDefault="006763B1">
      <w:pPr>
        <w:pStyle w:val="BodyText"/>
        <w:ind w:left="634"/>
        <w:rPr>
          <w:b/>
        </w:rPr>
      </w:pPr>
      <w:r>
        <w:t>(Dyson</w:t>
      </w:r>
      <w:r>
        <w:rPr>
          <w:spacing w:val="-4"/>
        </w:rPr>
        <w:t xml:space="preserve"> </w:t>
      </w:r>
      <w:r>
        <w:t>Landmark</w:t>
      </w:r>
      <w:r>
        <w:rPr>
          <w:spacing w:val="-7"/>
        </w:rPr>
        <w:t xml:space="preserve"> </w:t>
      </w:r>
      <w:r>
        <w:t>81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Dyson</w:t>
      </w:r>
      <w:r>
        <w:rPr>
          <w:spacing w:val="-3"/>
        </w:rPr>
        <w:t xml:space="preserve"> </w:t>
      </w:r>
      <w:r>
        <w:t>Estella),</w:t>
      </w:r>
      <w:r>
        <w:rPr>
          <w:spacing w:val="-6"/>
        </w:rPr>
        <w:t xml:space="preserve"> </w:t>
      </w:r>
      <w:r>
        <w:t>boosting</w:t>
      </w:r>
      <w:r>
        <w:rPr>
          <w:spacing w:val="-5"/>
        </w:rPr>
        <w:t xml:space="preserve"> </w:t>
      </w:r>
      <w:r>
        <w:t>regional</w:t>
      </w:r>
      <w:r>
        <w:rPr>
          <w:spacing w:val="-8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b/>
          <w:spacing w:val="-4"/>
        </w:rPr>
        <w:t>30%.</w:t>
      </w:r>
    </w:p>
    <w:p w14:paraId="48ED13F6" w14:textId="77777777" w:rsidR="00861E8A" w:rsidRDefault="00861E8A">
      <w:pPr>
        <w:pStyle w:val="BodyText"/>
        <w:spacing w:before="21"/>
        <w:rPr>
          <w:b/>
        </w:rPr>
      </w:pPr>
    </w:p>
    <w:p w14:paraId="48ED13F7" w14:textId="77777777" w:rsidR="00861E8A" w:rsidRDefault="006763B1">
      <w:pPr>
        <w:tabs>
          <w:tab w:val="left" w:pos="8025"/>
        </w:tabs>
        <w:spacing w:before="1"/>
        <w:ind w:left="108"/>
        <w:rPr>
          <w:b/>
          <w:sz w:val="24"/>
        </w:rPr>
      </w:pPr>
      <w:r>
        <w:rPr>
          <w:b/>
          <w:spacing w:val="-2"/>
          <w:sz w:val="24"/>
        </w:rPr>
        <w:t>B&amp;COMPANY</w:t>
      </w:r>
      <w:r>
        <w:rPr>
          <w:b/>
          <w:spacing w:val="-5"/>
          <w:sz w:val="24"/>
        </w:rPr>
        <w:t xml:space="preserve"> </w:t>
      </w:r>
      <w:r>
        <w:rPr>
          <w:spacing w:val="-2"/>
          <w:sz w:val="24"/>
        </w:rPr>
        <w:t>(Vietnam)</w:t>
      </w:r>
      <w:r>
        <w:rPr>
          <w:sz w:val="24"/>
        </w:rPr>
        <w:tab/>
      </w:r>
      <w:r>
        <w:rPr>
          <w:b/>
          <w:sz w:val="24"/>
        </w:rPr>
        <w:t>Nov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 Dec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2021</w:t>
      </w:r>
    </w:p>
    <w:p w14:paraId="48ED13F8" w14:textId="77777777" w:rsidR="00861E8A" w:rsidRDefault="006763B1">
      <w:pPr>
        <w:spacing w:before="100"/>
        <w:ind w:left="108"/>
        <w:rPr>
          <w:i/>
          <w:sz w:val="24"/>
        </w:rPr>
      </w:pPr>
      <w:r>
        <w:rPr>
          <w:i/>
          <w:sz w:val="24"/>
        </w:rPr>
        <w:t>Associate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Consultant</w:t>
      </w:r>
    </w:p>
    <w:p w14:paraId="48ED13F9" w14:textId="77777777" w:rsidR="00861E8A" w:rsidRDefault="006763B1">
      <w:pPr>
        <w:pStyle w:val="ListParagraph"/>
        <w:numPr>
          <w:ilvl w:val="0"/>
          <w:numId w:val="2"/>
        </w:numPr>
        <w:tabs>
          <w:tab w:val="left" w:pos="633"/>
        </w:tabs>
        <w:spacing w:before="98"/>
        <w:ind w:left="633" w:hanging="359"/>
        <w:rPr>
          <w:sz w:val="24"/>
        </w:rPr>
      </w:pPr>
      <w:r>
        <w:rPr>
          <w:sz w:val="24"/>
        </w:rPr>
        <w:t>Tackled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6"/>
          <w:sz w:val="24"/>
        </w:rPr>
        <w:t xml:space="preserve"> </w:t>
      </w:r>
      <w:r>
        <w:rPr>
          <w:sz w:val="24"/>
        </w:rPr>
        <w:t>30</w:t>
      </w:r>
      <w:r>
        <w:rPr>
          <w:spacing w:val="-8"/>
          <w:sz w:val="24"/>
        </w:rPr>
        <w:t xml:space="preserve"> </w:t>
      </w:r>
      <w:r>
        <w:rPr>
          <w:sz w:val="24"/>
        </w:rPr>
        <w:t>client</w:t>
      </w:r>
      <w:r>
        <w:rPr>
          <w:spacing w:val="-10"/>
          <w:sz w:val="24"/>
        </w:rPr>
        <w:t xml:space="preserve"> </w:t>
      </w:r>
      <w:r>
        <w:rPr>
          <w:sz w:val="24"/>
        </w:rPr>
        <w:t>requests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issues,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met</w:t>
      </w:r>
      <w:r>
        <w:rPr>
          <w:spacing w:val="-4"/>
          <w:sz w:val="24"/>
        </w:rPr>
        <w:t xml:space="preserve"> </w:t>
      </w:r>
      <w:r w:rsidRPr="00D3132D">
        <w:rPr>
          <w:b/>
          <w:bCs/>
          <w:sz w:val="24"/>
        </w:rPr>
        <w:t>100%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 w:rsidRPr="00D3132D">
        <w:rPr>
          <w:b/>
          <w:bCs/>
          <w:sz w:val="24"/>
        </w:rPr>
        <w:t>clients’</w:t>
      </w:r>
      <w:r>
        <w:rPr>
          <w:spacing w:val="-7"/>
          <w:sz w:val="24"/>
        </w:rPr>
        <w:t xml:space="preserve"> </w:t>
      </w:r>
      <w:r>
        <w:rPr>
          <w:sz w:val="24"/>
        </w:rPr>
        <w:t>strategic</w:t>
      </w:r>
      <w:r>
        <w:rPr>
          <w:spacing w:val="-7"/>
          <w:sz w:val="24"/>
        </w:rPr>
        <w:t xml:space="preserve"> </w:t>
      </w:r>
      <w:r w:rsidRPr="00D3132D">
        <w:rPr>
          <w:b/>
          <w:bCs/>
          <w:spacing w:val="-2"/>
          <w:sz w:val="24"/>
        </w:rPr>
        <w:t>objectives</w:t>
      </w:r>
      <w:r>
        <w:rPr>
          <w:spacing w:val="-2"/>
          <w:sz w:val="24"/>
        </w:rPr>
        <w:t>.</w:t>
      </w:r>
    </w:p>
    <w:p w14:paraId="50251B7A" w14:textId="77777777" w:rsidR="00341AFB" w:rsidRPr="003A47F9" w:rsidRDefault="006763B1" w:rsidP="00341AFB">
      <w:pPr>
        <w:pStyle w:val="ListParagraph"/>
        <w:numPr>
          <w:ilvl w:val="0"/>
          <w:numId w:val="2"/>
        </w:numPr>
        <w:tabs>
          <w:tab w:val="left" w:pos="633"/>
        </w:tabs>
        <w:ind w:left="633" w:hanging="359"/>
        <w:rPr>
          <w:sz w:val="24"/>
        </w:rPr>
      </w:pPr>
      <w:r>
        <w:rPr>
          <w:b/>
          <w:sz w:val="24"/>
        </w:rPr>
        <w:t>Connected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facilitated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80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Vietnam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Japan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start-ups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resulting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120%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targeted</w:t>
      </w:r>
      <w:r>
        <w:rPr>
          <w:b/>
          <w:spacing w:val="-5"/>
          <w:sz w:val="24"/>
        </w:rPr>
        <w:t xml:space="preserve"> </w:t>
      </w:r>
      <w:r>
        <w:rPr>
          <w:spacing w:val="-2"/>
          <w:sz w:val="24"/>
        </w:rPr>
        <w:t>partnerships</w:t>
      </w:r>
      <w:r w:rsidR="00341AFB">
        <w:rPr>
          <w:spacing w:val="-2"/>
          <w:sz w:val="24"/>
        </w:rPr>
        <w:t>.</w:t>
      </w:r>
    </w:p>
    <w:p w14:paraId="48ED1403" w14:textId="3A970EF2" w:rsidR="003A47F9" w:rsidRPr="00341AFB" w:rsidRDefault="003A47F9" w:rsidP="00341AFB">
      <w:pPr>
        <w:pStyle w:val="ListParagraph"/>
        <w:numPr>
          <w:ilvl w:val="0"/>
          <w:numId w:val="2"/>
        </w:numPr>
        <w:tabs>
          <w:tab w:val="left" w:pos="633"/>
        </w:tabs>
        <w:ind w:left="633" w:hanging="359"/>
        <w:rPr>
          <w:sz w:val="24"/>
        </w:rPr>
        <w:sectPr w:rsidR="003A47F9" w:rsidRPr="00341AFB">
          <w:pgSz w:w="12240" w:h="15840"/>
          <w:pgMar w:top="1400" w:right="720" w:bottom="280" w:left="1440" w:header="720" w:footer="720" w:gutter="0"/>
          <w:cols w:space="720"/>
        </w:sectPr>
      </w:pPr>
    </w:p>
    <w:p w14:paraId="48ED1404" w14:textId="77777777" w:rsidR="00861E8A" w:rsidRDefault="006763B1">
      <w:pPr>
        <w:pStyle w:val="Heading1"/>
        <w:spacing w:before="5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48ED1413" wp14:editId="48ED1414">
                <wp:simplePos x="0" y="0"/>
                <wp:positionH relativeFrom="page">
                  <wp:posOffset>914400</wp:posOffset>
                </wp:positionH>
                <wp:positionV relativeFrom="paragraph">
                  <wp:posOffset>234944</wp:posOffset>
                </wp:positionV>
                <wp:extent cx="644842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8425">
                              <a:moveTo>
                                <a:pt x="0" y="0"/>
                              </a:moveTo>
                              <a:lnTo>
                                <a:pt x="64484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1C3E2" id="Graphic 4" o:spid="_x0000_s1026" style="position:absolute;margin-left:1in;margin-top:18.5pt;width:507.75pt;height:.1pt;z-index: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8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" path="m,l6448425,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8ED1405" w14:textId="77777777" w:rsidR="00861E8A" w:rsidRDefault="006763B1">
      <w:pPr>
        <w:pStyle w:val="Heading2"/>
        <w:spacing w:before="103"/>
      </w:pPr>
      <w:r>
        <w:rPr>
          <w:spacing w:val="-2"/>
        </w:rPr>
        <w:t>Foreign</w:t>
      </w:r>
      <w:r>
        <w:rPr>
          <w:spacing w:val="-4"/>
        </w:rPr>
        <w:t xml:space="preserve"> </w:t>
      </w:r>
      <w:r>
        <w:rPr>
          <w:spacing w:val="-2"/>
        </w:rPr>
        <w:t>Trade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</w:p>
    <w:p w14:paraId="48ED1406" w14:textId="77777777" w:rsidR="00861E8A" w:rsidRDefault="006763B1">
      <w:pPr>
        <w:pStyle w:val="BodyText"/>
        <w:ind w:left="108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Finance,</w:t>
      </w:r>
      <w:r>
        <w:rPr>
          <w:spacing w:val="-7"/>
        </w:rPr>
        <w:t xml:space="preserve"> </w:t>
      </w:r>
      <w:r>
        <w:rPr>
          <w:spacing w:val="-2"/>
        </w:rPr>
        <w:t>Banking</w:t>
      </w:r>
    </w:p>
    <w:p w14:paraId="48ED1407" w14:textId="77777777" w:rsidR="00861E8A" w:rsidRDefault="006763B1">
      <w:pPr>
        <w:spacing w:before="155"/>
        <w:rPr>
          <w:sz w:val="24"/>
        </w:rPr>
      </w:pPr>
      <w:r>
        <w:br w:type="column"/>
      </w:r>
    </w:p>
    <w:p w14:paraId="48ED1408" w14:textId="77777777" w:rsidR="00861E8A" w:rsidRDefault="006763B1">
      <w:pPr>
        <w:rPr>
          <w:b/>
          <w:sz w:val="24"/>
        </w:rPr>
      </w:pPr>
      <w:r>
        <w:rPr>
          <w:b/>
          <w:spacing w:val="-2"/>
          <w:sz w:val="24"/>
        </w:rPr>
        <w:t>Graduated</w:t>
      </w:r>
      <w:r>
        <w:rPr>
          <w:b/>
          <w:sz w:val="24"/>
        </w:rPr>
        <w:t xml:space="preserve"> </w:t>
      </w:r>
      <w:r>
        <w:rPr>
          <w:b/>
          <w:spacing w:val="-4"/>
          <w:sz w:val="24"/>
        </w:rPr>
        <w:t>2020</w:t>
      </w:r>
    </w:p>
    <w:p w14:paraId="48ED1409" w14:textId="77777777" w:rsidR="00861E8A" w:rsidRDefault="00861E8A">
      <w:pPr>
        <w:rPr>
          <w:b/>
          <w:sz w:val="24"/>
        </w:rPr>
        <w:sectPr w:rsidR="00861E8A">
          <w:type w:val="continuous"/>
          <w:pgSz w:w="12240" w:h="15840"/>
          <w:pgMar w:top="1420" w:right="720" w:bottom="280" w:left="1440" w:header="720" w:footer="720" w:gutter="0"/>
          <w:cols w:num="2" w:space="720" w:equalWidth="0">
            <w:col w:w="4231" w:space="3803"/>
            <w:col w:w="2046"/>
          </w:cols>
        </w:sectPr>
      </w:pPr>
    </w:p>
    <w:p w14:paraId="48ED140A" w14:textId="77777777" w:rsidR="00861E8A" w:rsidRDefault="00861E8A">
      <w:pPr>
        <w:pStyle w:val="BodyText"/>
        <w:spacing w:before="2"/>
        <w:rPr>
          <w:b/>
        </w:rPr>
      </w:pPr>
    </w:p>
    <w:p w14:paraId="48ED140B" w14:textId="77777777" w:rsidR="00861E8A" w:rsidRDefault="006763B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8ED1415" wp14:editId="48ED1416">
                <wp:simplePos x="0" y="0"/>
                <wp:positionH relativeFrom="page">
                  <wp:posOffset>914400</wp:posOffset>
                </wp:positionH>
                <wp:positionV relativeFrom="paragraph">
                  <wp:posOffset>206575</wp:posOffset>
                </wp:positionV>
                <wp:extent cx="644842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8425">
                              <a:moveTo>
                                <a:pt x="0" y="0"/>
                              </a:moveTo>
                              <a:lnTo>
                                <a:pt x="64484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157B" id="Graphic 5" o:spid="_x0000_s1026" style="position:absolute;margin-left:1in;margin-top:16.25pt;width:507.7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8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" path="m,l6448425,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48ED140C" w14:textId="61B96912" w:rsidR="00861E8A" w:rsidRDefault="00996EB1">
      <w:pPr>
        <w:pStyle w:val="BodyText"/>
        <w:spacing w:before="182" w:line="259" w:lineRule="auto"/>
        <w:ind w:left="108"/>
      </w:pPr>
      <w:r>
        <w:t>Growth</w:t>
      </w:r>
      <w:r w:rsidR="006763B1">
        <w:rPr>
          <w:spacing w:val="-7"/>
        </w:rPr>
        <w:t xml:space="preserve"> </w:t>
      </w:r>
      <w:r w:rsidR="006763B1">
        <w:t>|</w:t>
      </w:r>
      <w:r w:rsidR="006763B1">
        <w:rPr>
          <w:spacing w:val="-10"/>
        </w:rPr>
        <w:t xml:space="preserve"> </w:t>
      </w:r>
      <w:r w:rsidR="006763B1">
        <w:t>Data</w:t>
      </w:r>
      <w:r w:rsidR="006763B1">
        <w:rPr>
          <w:spacing w:val="-8"/>
        </w:rPr>
        <w:t xml:space="preserve"> </w:t>
      </w:r>
      <w:r w:rsidR="006763B1">
        <w:t>Analysis</w:t>
      </w:r>
      <w:r w:rsidR="006763B1">
        <w:rPr>
          <w:spacing w:val="-7"/>
        </w:rPr>
        <w:t xml:space="preserve"> </w:t>
      </w:r>
      <w:r w:rsidR="006763B1">
        <w:t>(Power</w:t>
      </w:r>
      <w:r w:rsidR="006763B1">
        <w:rPr>
          <w:spacing w:val="-7"/>
        </w:rPr>
        <w:t xml:space="preserve"> </w:t>
      </w:r>
      <w:r w:rsidR="006763B1">
        <w:t>BI,</w:t>
      </w:r>
      <w:r w:rsidR="006763B1">
        <w:rPr>
          <w:spacing w:val="-8"/>
        </w:rPr>
        <w:t xml:space="preserve"> </w:t>
      </w:r>
      <w:r w:rsidR="006763B1">
        <w:t>Tableau)</w:t>
      </w:r>
      <w:r w:rsidR="006763B1">
        <w:rPr>
          <w:spacing w:val="-10"/>
        </w:rPr>
        <w:t xml:space="preserve"> </w:t>
      </w:r>
      <w:r w:rsidR="006763B1">
        <w:t>|</w:t>
      </w:r>
      <w:r w:rsidR="006763B1">
        <w:rPr>
          <w:spacing w:val="-7"/>
        </w:rPr>
        <w:t xml:space="preserve"> </w:t>
      </w:r>
      <w:r w:rsidR="006763B1">
        <w:t>Project</w:t>
      </w:r>
      <w:r w:rsidR="006763B1">
        <w:rPr>
          <w:spacing w:val="-9"/>
        </w:rPr>
        <w:t xml:space="preserve"> </w:t>
      </w:r>
      <w:r w:rsidR="006763B1">
        <w:t>Management |</w:t>
      </w:r>
      <w:r w:rsidR="006763B1">
        <w:rPr>
          <w:spacing w:val="-7"/>
        </w:rPr>
        <w:t xml:space="preserve"> </w:t>
      </w:r>
      <w:r w:rsidR="00F26B0C">
        <w:rPr>
          <w:spacing w:val="-7"/>
        </w:rPr>
        <w:t>Omni/Ecommerce</w:t>
      </w:r>
    </w:p>
    <w:sectPr w:rsidR="00861E8A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171A"/>
    <w:multiLevelType w:val="hybridMultilevel"/>
    <w:tmpl w:val="B5983390"/>
    <w:lvl w:ilvl="0" w:tplc="0F44049A">
      <w:numFmt w:val="bullet"/>
      <w:lvlText w:val="-"/>
      <w:lvlJc w:val="left"/>
      <w:pPr>
        <w:ind w:left="63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E2C86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268046B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759429E4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79567AB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847AC75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611E15D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A066D63E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BA6AF442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206626"/>
    <w:multiLevelType w:val="hybridMultilevel"/>
    <w:tmpl w:val="08701FBA"/>
    <w:lvl w:ilvl="0" w:tplc="806068D2">
      <w:numFmt w:val="bullet"/>
      <w:lvlText w:val="-"/>
      <w:lvlJc w:val="left"/>
      <w:pPr>
        <w:ind w:left="5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68B00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F4AC1280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 w:tplc="1C24EBB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4B8EDFB8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17C65396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2200B5B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AAAD3D6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8" w:tplc="47282D56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E8A"/>
    <w:rsid w:val="00036E1A"/>
    <w:rsid w:val="00045A45"/>
    <w:rsid w:val="00341AFB"/>
    <w:rsid w:val="00355F24"/>
    <w:rsid w:val="003A47F9"/>
    <w:rsid w:val="006763B1"/>
    <w:rsid w:val="006F396E"/>
    <w:rsid w:val="007118B9"/>
    <w:rsid w:val="00740C1C"/>
    <w:rsid w:val="00861E8A"/>
    <w:rsid w:val="00996EB1"/>
    <w:rsid w:val="009A295B"/>
    <w:rsid w:val="00A5227A"/>
    <w:rsid w:val="00A90638"/>
    <w:rsid w:val="00B47E48"/>
    <w:rsid w:val="00B75D2D"/>
    <w:rsid w:val="00B83DDC"/>
    <w:rsid w:val="00D3132D"/>
    <w:rsid w:val="00F26B0C"/>
    <w:rsid w:val="00FC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13E3"/>
  <w15:docId w15:val="{BACE4FFC-62AC-461E-BD2E-5C901D46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right="18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763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C21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47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ikan14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18</cp:revision>
  <dcterms:created xsi:type="dcterms:W3CDTF">2025-05-06T07:21:00Z</dcterms:created>
  <dcterms:modified xsi:type="dcterms:W3CDTF">2025-08-01T14:55:00Z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for Microsoft 365</vt:lpwstr>
  </property>
</Properties>
</file>