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el correcto funcionamiento del ejercicio se debe realizar lo siguiente.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Descargar las 2 carpetas del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prog. asincrona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apiPeliculas.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Descargar e instalar el programa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Xampp</w:t>
      </w:r>
      <w:r w:rsidDel="00000000" w:rsidR="00000000" w:rsidRPr="00000000">
        <w:rPr>
          <w:rtl w:val="0"/>
        </w:rPr>
        <w:t xml:space="preserve"> si no lo tienes instalado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Abrir el programa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Xampp</w:t>
      </w:r>
      <w:r w:rsidDel="00000000" w:rsidR="00000000" w:rsidRPr="00000000">
        <w:rPr>
          <w:rtl w:val="0"/>
        </w:rPr>
        <w:t xml:space="preserve"> y activar el botón de la opción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apache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Ubicar la carpeta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apiPeliculas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htdocs </w:t>
      </w:r>
      <w:r w:rsidDel="00000000" w:rsidR="00000000" w:rsidRPr="00000000">
        <w:rPr>
          <w:rtl w:val="0"/>
        </w:rPr>
        <w:t xml:space="preserve">que se encuentra en 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este equipo –&gt;   disco local C   –&gt;   xampp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Abrir el navegador y escribir la siguiente dirección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http:localhost/apiPeliculas/datos.txt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Debe aparecer la información que vamos a consultar en el navegador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todo va bien, ahora debes ejecutar el archivo index.html para que realice la petición y pueda mostrar los datos en el navegador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