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1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2020年06月3</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1"/>
      </w:pPr>
      <w:bookmarkStart w:id="0" w:name="_Toc40783211"/>
      <w:bookmarkStart w:id="1" w:name="_Toc40520464"/>
      <w:commentRangeStart w:id="1"/>
      <w:r>
        <w:rPr>
          <w:rFonts w:hint="eastAsia"/>
        </w:rPr>
        <w:t>摘</w:t>
      </w:r>
      <w:commentRangeEnd w:id="1"/>
      <w:r>
        <w:commentReference w:id="1"/>
      </w:r>
      <w:r>
        <w:rPr>
          <w:rFonts w:hint="eastAsia"/>
        </w:rPr>
        <w:t>要</w:t>
      </w:r>
      <w:bookmarkEnd w:id="0"/>
      <w:bookmarkEnd w:id="1"/>
    </w:p>
    <w:p>
      <w:pPr>
        <w:pStyle w:val="5"/>
      </w:pPr>
      <w:r>
        <w:rPr>
          <w:rFonts w:hint="eastAsia"/>
        </w:rPr>
        <w:t>随着我国经济社会的飞速发展，生活垃圾的产生量不断在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ind w:firstLine="482"/>
      </w:pPr>
      <w:commentRangeStart w:id="2"/>
      <w:r>
        <w:rPr>
          <w:rFonts w:hint="eastAsia"/>
          <w:b/>
        </w:rPr>
        <w:t>关键词：</w:t>
      </w:r>
      <w:r>
        <w:rPr>
          <w:rFonts w:hint="eastAsia"/>
        </w:rPr>
        <w:t>物联网；智能环卫；语音识别；STM32</w:t>
      </w:r>
      <w:commentRangeEnd w:id="2"/>
      <w:r>
        <w:commentReference w:id="2"/>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1"/>
      </w:pPr>
      <w:bookmarkStart w:id="2" w:name="_Toc40783212"/>
      <w:commentRangeStart w:id="3"/>
      <w:r>
        <w:t>A</w:t>
      </w:r>
      <w:commentRangeEnd w:id="3"/>
      <w:r>
        <w:commentReference w:id="3"/>
      </w:r>
      <w:r>
        <w:t>bstract</w:t>
      </w:r>
      <w:bookmarkEnd w:id="2"/>
    </w:p>
    <w:p>
      <w:pPr>
        <w:pStyle w:val="5"/>
      </w:pPr>
      <w:bookmarkStart w:id="3" w:name="OLE_LINK3"/>
      <w:r>
        <w:t>With the rapid development of China's economy and society and the continuous expansion of the city scale, the production of household garbage is constantly increasing, and its components are increasingly complex. In this context, garbage classification has gradually become the focus of people's attention, among which the classification and disposal of urban household garbage and the utilization of resources are the most important. 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 In this era of rapid development, not only are classified bins becoming popular, but smart bins can also be seen in many cities.</w:t>
      </w:r>
    </w:p>
    <w:p>
      <w:pPr>
        <w:pStyle w:val="5"/>
      </w:pPr>
      <w:r>
        <w:t>This design takes the MCU STM32F103C8T6 core board as the intelligent control center, and combines the LD3320 speech recognition module, steering gear control module, bluetooth communication module, speech broadcast module and its peripheral auxiliary circuit to form an intelligent speech garbage classification system integrating multiple functions.</w:t>
      </w:r>
    </w:p>
    <w:p>
      <w:pPr>
        <w:pStyle w:val="5"/>
      </w:pPr>
      <w:r>
        <w:t>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opening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commentRangeStart w:id="4"/>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3"/>
      <w:commentRangeEnd w:id="4"/>
      <w:r>
        <w:commentReference w:id="4"/>
      </w:r>
      <w:r>
        <w:commentReference w:id="5"/>
      </w:r>
    </w:p>
    <w:sdt>
      <w:sdtPr>
        <w:rPr>
          <w:rFonts w:asciiTheme="minorHAnsi" w:hAnsiTheme="minorHAnsi" w:eastAsiaTheme="minorEastAsia"/>
          <w:sz w:val="21"/>
          <w:szCs w:val="22"/>
          <w:lang w:val="zh-CN"/>
        </w:rPr>
        <w:id w:val="1527674158"/>
        <w:docPartObj>
          <w:docPartGallery w:val="Table of Contents"/>
          <w:docPartUnique/>
        </w:docPartObj>
      </w:sdtPr>
      <w:sdtEndPr>
        <w:rPr>
          <w:rFonts w:asciiTheme="minorHAnsi" w:hAnsiTheme="minorHAnsi" w:eastAsiaTheme="minorEastAsia"/>
          <w:b/>
          <w:bCs/>
          <w:sz w:val="21"/>
          <w:szCs w:val="22"/>
          <w:lang w:val="zh-CN"/>
        </w:rPr>
      </w:sdtEndPr>
      <w:sdtContent>
        <w:p>
          <w:pPr>
            <w:pStyle w:val="5"/>
            <w:ind w:left="3300" w:firstLine="420"/>
            <w:rPr>
              <w:rStyle w:val="53"/>
            </w:rPr>
          </w:pPr>
          <w:commentRangeStart w:id="6"/>
          <w:commentRangeStart w:id="7"/>
          <w:commentRangeEnd w:id="6"/>
          <w:r>
            <w:commentReference w:id="6"/>
          </w:r>
          <w:r>
            <w:rPr>
              <w:rStyle w:val="53"/>
            </w:rPr>
            <w:t>目录</w:t>
          </w:r>
          <w:commentRangeEnd w:id="7"/>
          <w:r>
            <w:commentReference w:id="7"/>
          </w:r>
        </w:p>
        <w:p>
          <w:pPr>
            <w:pStyle w:val="16"/>
            <w:tabs>
              <w:tab w:val="right" w:leader="dot" w:pos="8296"/>
            </w:tabs>
          </w:pPr>
          <w:commentRangeStart w:id="8"/>
          <w:commentRangeStart w:id="9"/>
          <w:commentRangeStart w:id="10"/>
          <w:commentRangeStart w:id="11"/>
          <w:commentRangeStart w:id="12"/>
          <w:commentRangeStart w:id="13"/>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commentRangeStart w:id="92"/>
          <w:commentRangeStart w:id="93"/>
          <w:commentRangeStart w:id="94"/>
          <w:commentRangeStart w:id="95"/>
          <w:commentRangeStart w:id="96"/>
          <w:commentRangeStart w:id="97"/>
          <w:commentRangeStart w:id="98"/>
          <w:commentRangeStart w:id="99"/>
          <w:commentRangeStart w:id="100"/>
          <w:commentRangeStart w:id="101"/>
          <w:commentRangeStart w:id="102"/>
          <w:commentRangeStart w:id="103"/>
          <w:commentRangeStart w:id="104"/>
          <w:commentRangeStart w:id="105"/>
          <w:commentRangeStart w:id="106"/>
          <w:commentRangeStart w:id="107"/>
          <w:commentRangeStart w:id="108"/>
          <w:commentRangeStart w:id="109"/>
          <w:commentRangeStart w:id="110"/>
          <w:commentRangeStart w:id="111"/>
          <w:commentRangeStart w:id="112"/>
          <w:commentRangeStart w:id="113"/>
          <w:commentRangeStart w:id="114"/>
          <w:commentRangeStart w:id="115"/>
          <w:commentRangeStart w:id="116"/>
          <w:commentRangeStart w:id="117"/>
          <w:commentRangeStart w:id="118"/>
          <w:commentRangeStart w:id="119"/>
          <w:commentRangeStart w:id="120"/>
          <w:commentRangeStart w:id="121"/>
          <w:commentRangeStart w:id="122"/>
          <w:commentRangeStart w:id="123"/>
          <w:commentRangeStart w:id="124"/>
          <w:commentRangeStart w:id="125"/>
          <w:commentRangeStart w:id="126"/>
          <w:commentRangeStart w:id="127"/>
          <w:commentRangeStart w:id="128"/>
          <w:commentRangeStart w:id="129"/>
          <w:commentRangeStart w:id="130"/>
          <w:commentRangeStart w:id="131"/>
          <w:commentRangeStart w:id="132"/>
          <w:commentRangeStart w:id="133"/>
          <w:commentRangeStart w:id="134"/>
          <w:commentRangeStart w:id="135"/>
          <w:commentRangeStart w:id="136"/>
          <w:commentRangeStart w:id="137"/>
          <w:commentRangeStart w:id="138"/>
          <w:commentRangeStart w:id="139"/>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"_Toc40783211" </w:instrText>
          </w:r>
          <w:r>
            <w:fldChar w:fldCharType="separate"/>
          </w:r>
          <w:r>
            <w:rPr>
              <w:rStyle w:val="26"/>
            </w:rPr>
            <w:t>摘要</w:t>
          </w:r>
          <w:r>
            <w:tab/>
          </w:r>
          <w:r>
            <w:fldChar w:fldCharType="begin"/>
          </w:r>
          <w:r>
            <w:instrText xml:space="preserve"> PAGEREF _Toc40783211 \h </w:instrText>
          </w:r>
          <w:r>
            <w:fldChar w:fldCharType="separate"/>
          </w:r>
          <w:r>
            <w:t>I</w:t>
          </w:r>
          <w:r>
            <w:fldChar w:fldCharType="end"/>
          </w:r>
          <w:r>
            <w:fldChar w:fldCharType="end"/>
          </w:r>
        </w:p>
        <w:p>
          <w:pPr>
            <w:pStyle w:val="16"/>
            <w:tabs>
              <w:tab w:val="right" w:leader="dot" w:pos="8296"/>
            </w:tabs>
          </w:pPr>
          <w:r>
            <w:fldChar w:fldCharType="begin"/>
          </w:r>
          <w:r>
            <w:instrText xml:space="preserve"> HYPERLINK \l "_Toc40783212" </w:instrText>
          </w:r>
          <w:r>
            <w:fldChar w:fldCharType="separate"/>
          </w:r>
          <w:r>
            <w:rPr>
              <w:rStyle w:val="26"/>
            </w:rPr>
            <w:t>Abstract</w:t>
          </w:r>
          <w:r>
            <w:tab/>
          </w:r>
          <w:r>
            <w:fldChar w:fldCharType="begin"/>
          </w:r>
          <w:r>
            <w:instrText xml:space="preserve"> PAGEREF _Toc40783212 \h </w:instrText>
          </w:r>
          <w:r>
            <w:fldChar w:fldCharType="separate"/>
          </w:r>
          <w:r>
            <w:t>II</w:t>
          </w:r>
          <w:r>
            <w:fldChar w:fldCharType="end"/>
          </w:r>
          <w:r>
            <w:fldChar w:fldCharType="end"/>
          </w:r>
        </w:p>
        <w:p>
          <w:pPr>
            <w:pStyle w:val="16"/>
            <w:tabs>
              <w:tab w:val="right" w:leader="dot" w:pos="8296"/>
            </w:tabs>
          </w:pPr>
          <w:r>
            <w:fldChar w:fldCharType="begin"/>
          </w:r>
          <w:r>
            <w:instrText xml:space="preserve"> HYPERLINK \l "_Toc40783213" </w:instrText>
          </w:r>
          <w:r>
            <w:fldChar w:fldCharType="separate"/>
          </w:r>
          <w:r>
            <w:rPr>
              <w:rStyle w:val="26"/>
            </w:rPr>
            <w:t>1. 绪论</w:t>
          </w:r>
          <w:r>
            <w:tab/>
          </w:r>
          <w:r>
            <w:fldChar w:fldCharType="begin"/>
          </w:r>
          <w:r>
            <w:instrText xml:space="preserve"> PAGEREF _Toc40783213 \h </w:instrText>
          </w:r>
          <w:r>
            <w:fldChar w:fldCharType="separate"/>
          </w:r>
          <w:r>
            <w:t>5</w:t>
          </w:r>
          <w:r>
            <w:fldChar w:fldCharType="end"/>
          </w:r>
          <w:r>
            <w:fldChar w:fldCharType="end"/>
          </w:r>
        </w:p>
        <w:p>
          <w:pPr>
            <w:pStyle w:val="18"/>
            <w:tabs>
              <w:tab w:val="right" w:leader="dot" w:pos="8296"/>
            </w:tabs>
          </w:pPr>
          <w:r>
            <w:fldChar w:fldCharType="begin"/>
          </w:r>
          <w:r>
            <w:instrText xml:space="preserve"> HYPERLINK \l "_Toc40783214" </w:instrText>
          </w:r>
          <w:r>
            <w:fldChar w:fldCharType="separate"/>
          </w:r>
          <w:r>
            <w:rPr>
              <w:rStyle w:val="26"/>
            </w:rPr>
            <w:t>1.1 课题的背景及意义</w:t>
          </w:r>
          <w:r>
            <w:tab/>
          </w:r>
          <w:r>
            <w:fldChar w:fldCharType="begin"/>
          </w:r>
          <w:r>
            <w:instrText xml:space="preserve"> PAGEREF _Toc40783214 \h </w:instrText>
          </w:r>
          <w:r>
            <w:fldChar w:fldCharType="separate"/>
          </w:r>
          <w:r>
            <w:t>5</w:t>
          </w:r>
          <w:r>
            <w:fldChar w:fldCharType="end"/>
          </w:r>
          <w:r>
            <w:fldChar w:fldCharType="end"/>
          </w:r>
        </w:p>
        <w:p>
          <w:pPr>
            <w:pStyle w:val="18"/>
            <w:tabs>
              <w:tab w:val="right" w:leader="dot" w:pos="8296"/>
            </w:tabs>
          </w:pPr>
          <w:r>
            <w:fldChar w:fldCharType="begin"/>
          </w:r>
          <w:r>
            <w:instrText xml:space="preserve"> HYPERLINK \l "_Toc40783215" </w:instrText>
          </w:r>
          <w:r>
            <w:fldChar w:fldCharType="separate"/>
          </w:r>
          <w:r>
            <w:rPr>
              <w:rStyle w:val="26"/>
            </w:rPr>
            <w:t>1.2 智能垃圾桶国内外研究现状</w:t>
          </w:r>
          <w:r>
            <w:tab/>
          </w:r>
          <w:r>
            <w:fldChar w:fldCharType="begin"/>
          </w:r>
          <w:r>
            <w:instrText xml:space="preserve"> PAGEREF _Toc40783215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"_Toc40783216" </w:instrText>
          </w:r>
          <w:r>
            <w:fldChar w:fldCharType="separate"/>
          </w:r>
          <w:r>
            <w:rPr>
              <w:rStyle w:val="26"/>
            </w:rPr>
            <w:t>1.2.1 国内研究现状</w:t>
          </w:r>
          <w:r>
            <w:tab/>
          </w:r>
          <w:r>
            <w:fldChar w:fldCharType="begin"/>
          </w:r>
          <w:r>
            <w:instrText xml:space="preserve"> PAGEREF _Toc40783216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"_Toc40783217" </w:instrText>
          </w:r>
          <w:r>
            <w:fldChar w:fldCharType="separate"/>
          </w:r>
          <w:r>
            <w:rPr>
              <w:rStyle w:val="26"/>
            </w:rPr>
            <w:t>1.2.2 国外研究现状</w:t>
          </w:r>
          <w:r>
            <w:tab/>
          </w:r>
          <w:r>
            <w:fldChar w:fldCharType="begin"/>
          </w:r>
          <w:r>
            <w:instrText xml:space="preserve"> PAGEREF _Toc40783217 \h </w:instrText>
          </w:r>
          <w:r>
            <w:fldChar w:fldCharType="separate"/>
          </w:r>
          <w:r>
            <w:t>8</w:t>
          </w:r>
          <w:r>
            <w:fldChar w:fldCharType="end"/>
          </w:r>
          <w:r>
            <w:fldChar w:fldCharType="end"/>
          </w:r>
        </w:p>
        <w:p>
          <w:pPr>
            <w:pStyle w:val="18"/>
            <w:tabs>
              <w:tab w:val="right" w:leader="dot" w:pos="8296"/>
            </w:tabs>
          </w:pPr>
          <w:r>
            <w:fldChar w:fldCharType="begin"/>
          </w:r>
          <w:r>
            <w:instrText xml:space="preserve"> HYPERLINK \l "_Toc40783218" </w:instrText>
          </w:r>
          <w:r>
            <w:fldChar w:fldCharType="separate"/>
          </w:r>
          <w:r>
            <w:rPr>
              <w:rStyle w:val="26"/>
            </w:rPr>
            <w:t>1.3 课题研究内容及方法</w:t>
          </w:r>
          <w:r>
            <w:tab/>
          </w:r>
          <w:r>
            <w:fldChar w:fldCharType="begin"/>
          </w:r>
          <w:r>
            <w:instrText xml:space="preserve"> PAGEREF _Toc40783218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"_Toc40783219" </w:instrText>
          </w:r>
          <w:r>
            <w:fldChar w:fldCharType="separate"/>
          </w:r>
          <w:r>
            <w:rPr>
              <w:rStyle w:val="26"/>
            </w:rPr>
            <w:t>1.3.1 研究内容</w:t>
          </w:r>
          <w:r>
            <w:tab/>
          </w:r>
          <w:r>
            <w:fldChar w:fldCharType="begin"/>
          </w:r>
          <w:r>
            <w:instrText xml:space="preserve"> PAGEREF _Toc40783219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"_Toc40783220" </w:instrText>
          </w:r>
          <w:r>
            <w:fldChar w:fldCharType="separate"/>
          </w:r>
          <w:r>
            <w:rPr>
              <w:rStyle w:val="26"/>
            </w:rPr>
            <w:t>1.3.2 研究方法</w:t>
          </w:r>
          <w:r>
            <w:tab/>
          </w:r>
          <w:r>
            <w:fldChar w:fldCharType="begin"/>
          </w:r>
          <w:r>
            <w:instrText xml:space="preserve"> PAGEREF _Toc40783220 \h </w:instrText>
          </w:r>
          <w:r>
            <w:fldChar w:fldCharType="separate"/>
          </w:r>
          <w:r>
            <w:t>11</w:t>
          </w:r>
          <w:r>
            <w:fldChar w:fldCharType="end"/>
          </w:r>
          <w:r>
            <w:fldChar w:fldCharType="end"/>
          </w:r>
        </w:p>
        <w:p>
          <w:pPr>
            <w:pStyle w:val="18"/>
            <w:tabs>
              <w:tab w:val="right" w:leader="dot" w:pos="8296"/>
            </w:tabs>
          </w:pPr>
          <w:r>
            <w:fldChar w:fldCharType="begin"/>
          </w:r>
          <w:r>
            <w:instrText xml:space="preserve"> HYPERLINK \l "_Toc40783221" </w:instrText>
          </w:r>
          <w:r>
            <w:fldChar w:fldCharType="separate"/>
          </w:r>
          <w:r>
            <w:rPr>
              <w:rStyle w:val="26"/>
            </w:rPr>
            <w:t>1.4 本章小结</w:t>
          </w:r>
          <w:r>
            <w:tab/>
          </w:r>
          <w:r>
            <w:fldChar w:fldCharType="begin"/>
          </w:r>
          <w:r>
            <w:instrText xml:space="preserve"> PAGEREF _Toc40783221 \h </w:instrText>
          </w:r>
          <w:r>
            <w:fldChar w:fldCharType="separate"/>
          </w:r>
          <w:r>
            <w:t>12</w:t>
          </w:r>
          <w:r>
            <w:fldChar w:fldCharType="end"/>
          </w:r>
          <w:r>
            <w:fldChar w:fldCharType="end"/>
          </w:r>
        </w:p>
        <w:p>
          <w:pPr>
            <w:pStyle w:val="16"/>
            <w:tabs>
              <w:tab w:val="right" w:leader="dot" w:pos="8296"/>
            </w:tabs>
          </w:pPr>
          <w:r>
            <w:fldChar w:fldCharType="begin"/>
          </w:r>
          <w:r>
            <w:instrText xml:space="preserve"> HYPERLINK \l "_Toc40783222" </w:instrText>
          </w:r>
          <w:r>
            <w:fldChar w:fldCharType="separate"/>
          </w:r>
          <w:r>
            <w:rPr>
              <w:rStyle w:val="26"/>
            </w:rPr>
            <w:t>2. 总体方案设计</w:t>
          </w:r>
          <w:r>
            <w:tab/>
          </w:r>
          <w:r>
            <w:fldChar w:fldCharType="begin"/>
          </w:r>
          <w:r>
            <w:instrText xml:space="preserve"> PAGEREF _Toc40783222 \h </w:instrText>
          </w:r>
          <w:r>
            <w:fldChar w:fldCharType="separate"/>
          </w:r>
          <w:r>
            <w:t>13</w:t>
          </w:r>
          <w:r>
            <w:fldChar w:fldCharType="end"/>
          </w:r>
          <w:r>
            <w:fldChar w:fldCharType="end"/>
          </w:r>
        </w:p>
        <w:p>
          <w:pPr>
            <w:pStyle w:val="18"/>
            <w:tabs>
              <w:tab w:val="right" w:leader="dot" w:pos="8296"/>
            </w:tabs>
          </w:pPr>
          <w:r>
            <w:fldChar w:fldCharType="begin"/>
          </w:r>
          <w:r>
            <w:instrText xml:space="preserve"> HYPERLINK \l "_Toc40783223" </w:instrText>
          </w:r>
          <w:r>
            <w:fldChar w:fldCharType="separate"/>
          </w:r>
          <w:r>
            <w:rPr>
              <w:rStyle w:val="26"/>
            </w:rPr>
            <w:t>2.1 系统功能设计</w:t>
          </w:r>
          <w:r>
            <w:tab/>
          </w:r>
          <w:r>
            <w:fldChar w:fldCharType="begin"/>
          </w:r>
          <w:r>
            <w:instrText xml:space="preserve"> PAGEREF _Toc40783223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"_Toc40783224" </w:instrText>
          </w:r>
          <w:r>
            <w:fldChar w:fldCharType="separate"/>
          </w:r>
          <w:r>
            <w:rPr>
              <w:rStyle w:val="26"/>
            </w:rPr>
            <w:t>2.1.1 设计要求</w:t>
          </w:r>
          <w:r>
            <w:tab/>
          </w:r>
          <w:r>
            <w:fldChar w:fldCharType="begin"/>
          </w:r>
          <w:r>
            <w:instrText xml:space="preserve"> PAGEREF _Toc40783224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"_Toc40783225" </w:instrText>
          </w:r>
          <w:r>
            <w:fldChar w:fldCharType="separate"/>
          </w:r>
          <w:r>
            <w:rPr>
              <w:rStyle w:val="26"/>
            </w:rPr>
            <w:t>2.1.2 系统组成</w:t>
          </w:r>
          <w:r>
            <w:tab/>
          </w:r>
          <w:r>
            <w:fldChar w:fldCharType="begin"/>
          </w:r>
          <w:r>
            <w:instrText xml:space="preserve"> PAGEREF _Toc40783225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"_Toc40783226" </w:instrText>
          </w:r>
          <w:r>
            <w:fldChar w:fldCharType="separate"/>
          </w:r>
          <w:r>
            <w:rPr>
              <w:rStyle w:val="26"/>
            </w:rPr>
            <w:t>2.1.3 系统各模块功能实现</w:t>
          </w:r>
          <w:r>
            <w:tab/>
          </w:r>
          <w:r>
            <w:fldChar w:fldCharType="begin"/>
          </w:r>
          <w:r>
            <w:instrText xml:space="preserve"> PAGEREF _Toc40783226 \h </w:instrText>
          </w:r>
          <w:r>
            <w:fldChar w:fldCharType="separate"/>
          </w:r>
          <w:r>
            <w:t>14</w:t>
          </w:r>
          <w:r>
            <w:fldChar w:fldCharType="end"/>
          </w:r>
          <w:r>
            <w:fldChar w:fldCharType="end"/>
          </w:r>
        </w:p>
        <w:p>
          <w:pPr>
            <w:pStyle w:val="18"/>
            <w:tabs>
              <w:tab w:val="right" w:leader="dot" w:pos="8296"/>
            </w:tabs>
          </w:pPr>
          <w:r>
            <w:fldChar w:fldCharType="begin"/>
          </w:r>
          <w:r>
            <w:instrText xml:space="preserve"> HYPERLINK \l "_Toc40783227" </w:instrText>
          </w:r>
          <w:r>
            <w:fldChar w:fldCharType="separate"/>
          </w:r>
          <w:r>
            <w:rPr>
              <w:rStyle w:val="26"/>
            </w:rPr>
            <w:t>2.2 各模块方案选型</w:t>
          </w:r>
          <w:r>
            <w:tab/>
          </w:r>
          <w:r>
            <w:fldChar w:fldCharType="begin"/>
          </w:r>
          <w:r>
            <w:instrText xml:space="preserve"> PAGEREF _Toc40783227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"_Toc40783228" </w:instrText>
          </w:r>
          <w:r>
            <w:fldChar w:fldCharType="separate"/>
          </w:r>
          <w:r>
            <w:rPr>
              <w:rStyle w:val="26"/>
            </w:rPr>
            <w:t>2.2.1 微控制模块</w:t>
          </w:r>
          <w:r>
            <w:tab/>
          </w:r>
          <w:r>
            <w:fldChar w:fldCharType="begin"/>
          </w:r>
          <w:r>
            <w:instrText xml:space="preserve"> PAGEREF _Toc40783228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"_Toc40783229" </w:instrText>
          </w:r>
          <w:r>
            <w:fldChar w:fldCharType="separate"/>
          </w:r>
          <w:r>
            <w:rPr>
              <w:rStyle w:val="26"/>
            </w:rPr>
            <w:t>2.2.2 语音识别模块</w:t>
          </w:r>
          <w:r>
            <w:tab/>
          </w:r>
          <w:r>
            <w:fldChar w:fldCharType="begin"/>
          </w:r>
          <w:r>
            <w:instrText xml:space="preserve"> PAGEREF _Toc40783229 \h </w:instrText>
          </w:r>
          <w:r>
            <w:fldChar w:fldCharType="separate"/>
          </w:r>
          <w:r>
            <w:t>16</w:t>
          </w:r>
          <w:r>
            <w:fldChar w:fldCharType="end"/>
          </w:r>
          <w:r>
            <w:fldChar w:fldCharType="end"/>
          </w:r>
        </w:p>
        <w:p>
          <w:pPr>
            <w:pStyle w:val="11"/>
            <w:tabs>
              <w:tab w:val="right" w:leader="dot" w:pos="8296"/>
            </w:tabs>
          </w:pPr>
          <w:r>
            <w:fldChar w:fldCharType="begin"/>
          </w:r>
          <w:r>
            <w:instrText xml:space="preserve"> HYPERLINK \l "_Toc40783230" </w:instrText>
          </w:r>
          <w:r>
            <w:fldChar w:fldCharType="separate"/>
          </w:r>
          <w:r>
            <w:rPr>
              <w:rStyle w:val="26"/>
            </w:rPr>
            <w:t>2.2.3 无线通信模块</w:t>
          </w:r>
          <w:r>
            <w:tab/>
          </w:r>
          <w:r>
            <w:fldChar w:fldCharType="begin"/>
          </w:r>
          <w:r>
            <w:instrText xml:space="preserve"> PAGEREF _Toc40783230 \h </w:instrText>
          </w:r>
          <w:r>
            <w:fldChar w:fldCharType="separate"/>
          </w:r>
          <w:r>
            <w:t>17</w:t>
          </w:r>
          <w:r>
            <w:fldChar w:fldCharType="end"/>
          </w:r>
          <w:r>
            <w:fldChar w:fldCharType="end"/>
          </w:r>
        </w:p>
        <w:p>
          <w:pPr>
            <w:pStyle w:val="11"/>
            <w:tabs>
              <w:tab w:val="right" w:leader="dot" w:pos="8296"/>
            </w:tabs>
          </w:pPr>
          <w:r>
            <w:fldChar w:fldCharType="begin"/>
          </w:r>
          <w:r>
            <w:instrText xml:space="preserve"> HYPERLINK \l "_Toc40783231" </w:instrText>
          </w:r>
          <w:r>
            <w:fldChar w:fldCharType="separate"/>
          </w:r>
          <w:r>
            <w:rPr>
              <w:rStyle w:val="26"/>
            </w:rPr>
            <w:t>2.2.4 舵机控制模块</w:t>
          </w:r>
          <w:r>
            <w:tab/>
          </w:r>
          <w:r>
            <w:fldChar w:fldCharType="begin"/>
          </w:r>
          <w:r>
            <w:instrText xml:space="preserve"> PAGEREF _Toc40783231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"_Toc40783232" </w:instrText>
          </w:r>
          <w:r>
            <w:fldChar w:fldCharType="separate"/>
          </w:r>
          <w:r>
            <w:rPr>
              <w:rStyle w:val="26"/>
            </w:rPr>
            <w:t>2.2.5 语音输出模块</w:t>
          </w:r>
          <w:r>
            <w:tab/>
          </w:r>
          <w:r>
            <w:fldChar w:fldCharType="begin"/>
          </w:r>
          <w:r>
            <w:instrText xml:space="preserve"> PAGEREF _Toc40783232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"_Toc40783233" </w:instrText>
          </w:r>
          <w:r>
            <w:fldChar w:fldCharType="separate"/>
          </w:r>
          <w:r>
            <w:rPr>
              <w:rStyle w:val="26"/>
            </w:rPr>
            <w:t>2.2.6 电源控制模块</w:t>
          </w:r>
          <w:r>
            <w:tab/>
          </w:r>
          <w:r>
            <w:fldChar w:fldCharType="begin"/>
          </w:r>
          <w:r>
            <w:instrText xml:space="preserve"> PAGEREF _Toc40783233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"_Toc40783234" </w:instrText>
          </w:r>
          <w:r>
            <w:fldChar w:fldCharType="separate"/>
          </w:r>
          <w:r>
            <w:rPr>
              <w:rStyle w:val="26"/>
            </w:rPr>
            <w:t>2.2.7 最终方案</w:t>
          </w:r>
          <w:r>
            <w:tab/>
          </w:r>
          <w:r>
            <w:fldChar w:fldCharType="begin"/>
          </w:r>
          <w:r>
            <w:instrText xml:space="preserve"> PAGEREF _Toc40783234 \h </w:instrText>
          </w:r>
          <w:r>
            <w:fldChar w:fldCharType="separate"/>
          </w:r>
          <w:r>
            <w:t>18</w:t>
          </w:r>
          <w:r>
            <w:fldChar w:fldCharType="end"/>
          </w:r>
          <w:r>
            <w:fldChar w:fldCharType="end"/>
          </w:r>
        </w:p>
        <w:p>
          <w:pPr>
            <w:pStyle w:val="18"/>
            <w:tabs>
              <w:tab w:val="right" w:leader="dot" w:pos="8296"/>
            </w:tabs>
          </w:pPr>
          <w:r>
            <w:fldChar w:fldCharType="begin"/>
          </w:r>
          <w:r>
            <w:instrText xml:space="preserve"> HYPERLINK \l "_Toc40783235" </w:instrText>
          </w:r>
          <w:r>
            <w:fldChar w:fldCharType="separate"/>
          </w:r>
          <w:r>
            <w:rPr>
              <w:rStyle w:val="26"/>
            </w:rPr>
            <w:t>2.3 本章小结</w:t>
          </w:r>
          <w:r>
            <w:tab/>
          </w:r>
          <w:r>
            <w:fldChar w:fldCharType="begin"/>
          </w:r>
          <w:r>
            <w:instrText xml:space="preserve"> PAGEREF _Toc40783235 \h </w:instrText>
          </w:r>
          <w:r>
            <w:fldChar w:fldCharType="separate"/>
          </w:r>
          <w:r>
            <w:t>19</w:t>
          </w:r>
          <w:r>
            <w:fldChar w:fldCharType="end"/>
          </w:r>
          <w:r>
            <w:fldChar w:fldCharType="end"/>
          </w:r>
        </w:p>
        <w:p>
          <w:pPr>
            <w:pStyle w:val="16"/>
            <w:tabs>
              <w:tab w:val="right" w:leader="dot" w:pos="8296"/>
            </w:tabs>
          </w:pPr>
          <w:r>
            <w:fldChar w:fldCharType="begin"/>
          </w:r>
          <w:r>
            <w:instrText xml:space="preserve"> HYPERLINK \l "_Toc40783236" </w:instrText>
          </w:r>
          <w:r>
            <w:fldChar w:fldCharType="separate"/>
          </w:r>
          <w:r>
            <w:rPr>
              <w:rStyle w:val="26"/>
            </w:rPr>
            <w:t>3. 系统硬件设计与实现</w:t>
          </w:r>
          <w:r>
            <w:tab/>
          </w:r>
          <w:r>
            <w:fldChar w:fldCharType="begin"/>
          </w:r>
          <w:r>
            <w:instrText xml:space="preserve"> PAGEREF _Toc40783236 \h </w:instrText>
          </w:r>
          <w:r>
            <w:fldChar w:fldCharType="separate"/>
          </w:r>
          <w:r>
            <w:t>20</w:t>
          </w:r>
          <w:r>
            <w:fldChar w:fldCharType="end"/>
          </w:r>
          <w:r>
            <w:fldChar w:fldCharType="end"/>
          </w:r>
        </w:p>
        <w:p>
          <w:pPr>
            <w:pStyle w:val="18"/>
            <w:tabs>
              <w:tab w:val="right" w:leader="dot" w:pos="8296"/>
            </w:tabs>
          </w:pPr>
          <w:r>
            <w:fldChar w:fldCharType="begin"/>
          </w:r>
          <w:r>
            <w:instrText xml:space="preserve"> HYPERLINK \l "_Toc40783237" </w:instrText>
          </w:r>
          <w:r>
            <w:fldChar w:fldCharType="separate"/>
          </w:r>
          <w:r>
            <w:rPr>
              <w:rStyle w:val="26"/>
            </w:rPr>
            <w:t>3.1 系统硬件电路设计</w:t>
          </w:r>
          <w:r>
            <w:tab/>
          </w:r>
          <w:r>
            <w:fldChar w:fldCharType="begin"/>
          </w:r>
          <w:r>
            <w:instrText xml:space="preserve"> PAGEREF _Toc40783237 \h </w:instrText>
          </w:r>
          <w:r>
            <w:fldChar w:fldCharType="separate"/>
          </w:r>
          <w:r>
            <w:t>20</w:t>
          </w:r>
          <w:r>
            <w:fldChar w:fldCharType="end"/>
          </w:r>
          <w:r>
            <w:fldChar w:fldCharType="end"/>
          </w:r>
        </w:p>
        <w:p>
          <w:pPr>
            <w:pStyle w:val="18"/>
            <w:tabs>
              <w:tab w:val="right" w:leader="dot" w:pos="8296"/>
            </w:tabs>
          </w:pPr>
          <w:r>
            <w:fldChar w:fldCharType="begin"/>
          </w:r>
          <w:r>
            <w:instrText xml:space="preserve"> HYPERLINK \l "_Toc40783238" </w:instrText>
          </w:r>
          <w:r>
            <w:fldChar w:fldCharType="separate"/>
          </w:r>
          <w:r>
            <w:rPr>
              <w:rStyle w:val="26"/>
            </w:rPr>
            <w:t>3.2 微控制器模块电路设计</w:t>
          </w:r>
          <w:r>
            <w:tab/>
          </w:r>
          <w:r>
            <w:fldChar w:fldCharType="begin"/>
          </w:r>
          <w:r>
            <w:instrText xml:space="preserve"> PAGEREF _Toc40783238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"_Toc40783239" </w:instrText>
          </w:r>
          <w:r>
            <w:fldChar w:fldCharType="separate"/>
          </w:r>
          <w:r>
            <w:rPr>
              <w:rStyle w:val="26"/>
            </w:rPr>
            <w:t>3.2.1 Cortex-M3简述</w:t>
          </w:r>
          <w:r>
            <w:tab/>
          </w:r>
          <w:r>
            <w:fldChar w:fldCharType="begin"/>
          </w:r>
          <w:r>
            <w:instrText xml:space="preserve"> PAGEREF _Toc40783239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"_Toc40783240" </w:instrText>
          </w:r>
          <w:r>
            <w:fldChar w:fldCharType="separate"/>
          </w:r>
          <w:r>
            <w:rPr>
              <w:rStyle w:val="26"/>
            </w:rPr>
            <w:t>3.2.2 STM32F103C8T6单片机简介</w:t>
          </w:r>
          <w:r>
            <w:tab/>
          </w:r>
          <w:r>
            <w:fldChar w:fldCharType="begin"/>
          </w:r>
          <w:r>
            <w:instrText xml:space="preserve"> PAGEREF _Toc40783240 \h </w:instrText>
          </w:r>
          <w:r>
            <w:fldChar w:fldCharType="separate"/>
          </w:r>
          <w:r>
            <w:t>21</w:t>
          </w:r>
          <w:r>
            <w:fldChar w:fldCharType="end"/>
          </w:r>
          <w:r>
            <w:fldChar w:fldCharType="end"/>
          </w:r>
        </w:p>
        <w:p>
          <w:pPr>
            <w:pStyle w:val="18"/>
            <w:tabs>
              <w:tab w:val="right" w:leader="dot" w:pos="8296"/>
            </w:tabs>
          </w:pPr>
          <w:r>
            <w:fldChar w:fldCharType="begin"/>
          </w:r>
          <w:r>
            <w:instrText xml:space="preserve"> HYPERLINK \l "_Toc40783241" </w:instrText>
          </w:r>
          <w:r>
            <w:fldChar w:fldCharType="separate"/>
          </w:r>
          <w:r>
            <w:rPr>
              <w:rStyle w:val="26"/>
            </w:rPr>
            <w:t>3.3 单片机最小系统</w:t>
          </w:r>
          <w:r>
            <w:tab/>
          </w:r>
          <w:r>
            <w:fldChar w:fldCharType="begin"/>
          </w:r>
          <w:r>
            <w:instrText xml:space="preserve"> PAGEREF _Toc40783241 \h </w:instrText>
          </w:r>
          <w:r>
            <w:fldChar w:fldCharType="separate"/>
          </w:r>
          <w:r>
            <w:t>23</w:t>
          </w:r>
          <w:r>
            <w:fldChar w:fldCharType="end"/>
          </w:r>
          <w:r>
            <w:fldChar w:fldCharType="end"/>
          </w:r>
        </w:p>
        <w:p>
          <w:pPr>
            <w:pStyle w:val="11"/>
            <w:tabs>
              <w:tab w:val="right" w:leader="dot" w:pos="8296"/>
            </w:tabs>
          </w:pPr>
          <w:r>
            <w:fldChar w:fldCharType="begin"/>
          </w:r>
          <w:r>
            <w:instrText xml:space="preserve"> HYPERLINK \l "_Toc40783242" </w:instrText>
          </w:r>
          <w:r>
            <w:fldChar w:fldCharType="separate"/>
          </w:r>
          <w:r>
            <w:rPr>
              <w:rStyle w:val="26"/>
            </w:rPr>
            <w:t>3.3.1</w:t>
          </w:r>
          <w:r>
            <w:rPr>
              <w:rStyle w:val="26"/>
              <w:shd w:val="clear" w:color="auto" w:fill="FFFFFF"/>
            </w:rPr>
            <w:t xml:space="preserve"> 时钟电路</w:t>
          </w:r>
          <w:r>
            <w:tab/>
          </w:r>
          <w:r>
            <w:fldChar w:fldCharType="begin"/>
          </w:r>
          <w:r>
            <w:instrText xml:space="preserve"> PAGEREF _Toc40783242 \h </w:instrText>
          </w:r>
          <w:r>
            <w:fldChar w:fldCharType="separate"/>
          </w:r>
          <w:r>
            <w:t>23</w:t>
          </w:r>
          <w:r>
            <w:fldChar w:fldCharType="end"/>
          </w:r>
          <w:r>
            <w:fldChar w:fldCharType="end"/>
          </w:r>
        </w:p>
        <w:p>
          <w:pPr>
            <w:pStyle w:val="11"/>
            <w:tabs>
              <w:tab w:val="right" w:leader="dot" w:pos="8296"/>
            </w:tabs>
          </w:pPr>
          <w:r>
            <w:fldChar w:fldCharType="begin"/>
          </w:r>
          <w:r>
            <w:instrText xml:space="preserve"> HYPERLINK \l "_Toc40783243" </w:instrText>
          </w:r>
          <w:r>
            <w:fldChar w:fldCharType="separate"/>
          </w:r>
          <w:r>
            <w:rPr>
              <w:rStyle w:val="26"/>
            </w:rPr>
            <w:t>3.3.2</w:t>
          </w:r>
          <w:r>
            <w:rPr>
              <w:rStyle w:val="26"/>
              <w:shd w:val="clear" w:color="auto" w:fill="FFFFFF"/>
            </w:rPr>
            <w:t xml:space="preserve"> 复位电路</w:t>
          </w:r>
          <w:r>
            <w:tab/>
          </w:r>
          <w:r>
            <w:fldChar w:fldCharType="begin"/>
          </w:r>
          <w:r>
            <w:instrText xml:space="preserve"> PAGEREF _Toc40783243 \h </w:instrText>
          </w:r>
          <w:r>
            <w:fldChar w:fldCharType="separate"/>
          </w:r>
          <w:r>
            <w:t>24</w:t>
          </w:r>
          <w:r>
            <w:fldChar w:fldCharType="end"/>
          </w:r>
          <w:r>
            <w:fldChar w:fldCharType="end"/>
          </w:r>
        </w:p>
        <w:p>
          <w:pPr>
            <w:pStyle w:val="18"/>
            <w:tabs>
              <w:tab w:val="right" w:leader="dot" w:pos="8296"/>
            </w:tabs>
          </w:pPr>
          <w:r>
            <w:fldChar w:fldCharType="begin"/>
          </w:r>
          <w:r>
            <w:instrText xml:space="preserve"> HYPERLINK \l "_Toc40783244" </w:instrText>
          </w:r>
          <w:r>
            <w:fldChar w:fldCharType="separate"/>
          </w:r>
          <w:r>
            <w:rPr>
              <w:rStyle w:val="26"/>
            </w:rPr>
            <w:t>3.4 语音识别模块电路设计</w:t>
          </w:r>
          <w:r>
            <w:tab/>
          </w:r>
          <w:r>
            <w:fldChar w:fldCharType="begin"/>
          </w:r>
          <w:r>
            <w:instrText xml:space="preserve"> PAGEREF _Toc40783244 \h </w:instrText>
          </w:r>
          <w:r>
            <w:fldChar w:fldCharType="separate"/>
          </w:r>
          <w:r>
            <w:t>24</w:t>
          </w:r>
          <w:r>
            <w:fldChar w:fldCharType="end"/>
          </w:r>
          <w:r>
            <w:fldChar w:fldCharType="end"/>
          </w:r>
        </w:p>
        <w:p>
          <w:pPr>
            <w:pStyle w:val="11"/>
            <w:tabs>
              <w:tab w:val="right" w:leader="dot" w:pos="8296"/>
            </w:tabs>
          </w:pPr>
          <w:r>
            <w:fldChar w:fldCharType="begin"/>
          </w:r>
          <w:r>
            <w:instrText xml:space="preserve"> HYPERLINK \l "_Toc40783245" </w:instrText>
          </w:r>
          <w:r>
            <w:fldChar w:fldCharType="separate"/>
          </w:r>
          <w:r>
            <w:rPr>
              <w:rStyle w:val="26"/>
            </w:rPr>
            <w:t>3.4.1 嵌入式语音识别框架</w:t>
          </w:r>
          <w:r>
            <w:tab/>
          </w:r>
          <w:r>
            <w:fldChar w:fldCharType="begin"/>
          </w:r>
          <w:r>
            <w:instrText xml:space="preserve"> PAGEREF _Toc40783245 \h </w:instrText>
          </w:r>
          <w:r>
            <w:fldChar w:fldCharType="separate"/>
          </w:r>
          <w:r>
            <w:t>24</w:t>
          </w:r>
          <w:r>
            <w:fldChar w:fldCharType="end"/>
          </w:r>
          <w:r>
            <w:fldChar w:fldCharType="end"/>
          </w:r>
        </w:p>
        <w:p>
          <w:pPr>
            <w:pStyle w:val="11"/>
            <w:tabs>
              <w:tab w:val="right" w:leader="dot" w:pos="8296"/>
            </w:tabs>
          </w:pPr>
          <w:r>
            <w:fldChar w:fldCharType="begin"/>
          </w:r>
          <w:r>
            <w:instrText xml:space="preserve"> HYPERLINK \l "_Toc40783246" </w:instrText>
          </w:r>
          <w:r>
            <w:fldChar w:fldCharType="separate"/>
          </w:r>
          <w:r>
            <w:rPr>
              <w:rStyle w:val="26"/>
            </w:rPr>
            <w:t>3.4.2 LD3320芯片识别原理</w:t>
          </w:r>
          <w:r>
            <w:tab/>
          </w:r>
          <w:r>
            <w:fldChar w:fldCharType="begin"/>
          </w:r>
          <w:r>
            <w:instrText xml:space="preserve"> PAGEREF _Toc40783246 \h </w:instrText>
          </w:r>
          <w:r>
            <w:fldChar w:fldCharType="separate"/>
          </w:r>
          <w:r>
            <w:t>25</w:t>
          </w:r>
          <w:r>
            <w:fldChar w:fldCharType="end"/>
          </w:r>
          <w:r>
            <w:fldChar w:fldCharType="end"/>
          </w:r>
        </w:p>
        <w:p>
          <w:pPr>
            <w:pStyle w:val="11"/>
            <w:tabs>
              <w:tab w:val="right" w:leader="dot" w:pos="8296"/>
            </w:tabs>
          </w:pPr>
          <w:r>
            <w:fldChar w:fldCharType="begin"/>
          </w:r>
          <w:r>
            <w:instrText xml:space="preserve"> HYPERLINK \l "_Toc40783247" </w:instrText>
          </w:r>
          <w:r>
            <w:fldChar w:fldCharType="separate"/>
          </w:r>
          <w:r>
            <w:rPr>
              <w:rStyle w:val="26"/>
            </w:rPr>
            <w:t>3.4.3 LD3320芯片特性</w:t>
          </w:r>
          <w:r>
            <w:tab/>
          </w:r>
          <w:r>
            <w:fldChar w:fldCharType="begin"/>
          </w:r>
          <w:r>
            <w:instrText xml:space="preserve"> PAGEREF _Toc40783247 \h </w:instrText>
          </w:r>
          <w:r>
            <w:fldChar w:fldCharType="separate"/>
          </w:r>
          <w:r>
            <w:t>26</w:t>
          </w:r>
          <w:r>
            <w:fldChar w:fldCharType="end"/>
          </w:r>
          <w:r>
            <w:fldChar w:fldCharType="end"/>
          </w:r>
        </w:p>
        <w:p>
          <w:pPr>
            <w:pStyle w:val="11"/>
            <w:tabs>
              <w:tab w:val="right" w:leader="dot" w:pos="8296"/>
            </w:tabs>
          </w:pPr>
          <w:r>
            <w:fldChar w:fldCharType="begin"/>
          </w:r>
          <w:r>
            <w:instrText xml:space="preserve"> HYPERLINK \l "_Toc40783248" </w:instrText>
          </w:r>
          <w:r>
            <w:fldChar w:fldCharType="separate"/>
          </w:r>
          <w:r>
            <w:rPr>
              <w:rStyle w:val="26"/>
            </w:rPr>
            <w:t>3.4.4 LD3320与MCU通信方式</w:t>
          </w:r>
          <w:r>
            <w:tab/>
          </w:r>
          <w:r>
            <w:fldChar w:fldCharType="begin"/>
          </w:r>
          <w:r>
            <w:instrText xml:space="preserve"> PAGEREF _Toc40783248 \h </w:instrText>
          </w:r>
          <w:r>
            <w:fldChar w:fldCharType="separate"/>
          </w:r>
          <w:r>
            <w:t>26</w:t>
          </w:r>
          <w:r>
            <w:fldChar w:fldCharType="end"/>
          </w:r>
          <w:r>
            <w:fldChar w:fldCharType="end"/>
          </w:r>
        </w:p>
        <w:p>
          <w:pPr>
            <w:pStyle w:val="18"/>
            <w:tabs>
              <w:tab w:val="right" w:leader="dot" w:pos="8296"/>
            </w:tabs>
          </w:pPr>
          <w:r>
            <w:fldChar w:fldCharType="begin"/>
          </w:r>
          <w:r>
            <w:instrText xml:space="preserve"> HYPERLINK \l "_Toc40783249" </w:instrText>
          </w:r>
          <w:r>
            <w:fldChar w:fldCharType="separate"/>
          </w:r>
          <w:r>
            <w:rPr>
              <w:rStyle w:val="26"/>
            </w:rPr>
            <w:t>3.5 无线通信电路</w:t>
          </w:r>
          <w:r>
            <w:tab/>
          </w:r>
          <w:r>
            <w:fldChar w:fldCharType="begin"/>
          </w:r>
          <w:r>
            <w:instrText xml:space="preserve"> PAGEREF _Toc40783249 \h </w:instrText>
          </w:r>
          <w:r>
            <w:fldChar w:fldCharType="separate"/>
          </w:r>
          <w:r>
            <w:t>27</w:t>
          </w:r>
          <w:r>
            <w:fldChar w:fldCharType="end"/>
          </w:r>
          <w:r>
            <w:fldChar w:fldCharType="end"/>
          </w:r>
        </w:p>
        <w:p>
          <w:pPr>
            <w:pStyle w:val="18"/>
            <w:tabs>
              <w:tab w:val="right" w:leader="dot" w:pos="8296"/>
            </w:tabs>
          </w:pPr>
          <w:r>
            <w:fldChar w:fldCharType="begin"/>
          </w:r>
          <w:r>
            <w:instrText xml:space="preserve"> HYPERLINK \l "_Toc40783250" </w:instrText>
          </w:r>
          <w:r>
            <w:fldChar w:fldCharType="separate"/>
          </w:r>
          <w:r>
            <w:rPr>
              <w:rStyle w:val="26"/>
            </w:rPr>
            <w:t>3.6 舵机控制模块</w:t>
          </w:r>
          <w:r>
            <w:tab/>
          </w:r>
          <w:r>
            <w:fldChar w:fldCharType="begin"/>
          </w:r>
          <w:r>
            <w:instrText xml:space="preserve"> PAGEREF _Toc40783250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"_Toc40783251" </w:instrText>
          </w:r>
          <w:r>
            <w:fldChar w:fldCharType="separate"/>
          </w:r>
          <w:r>
            <w:rPr>
              <w:rStyle w:val="26"/>
            </w:rPr>
            <w:t>3.7 语音输出模块</w:t>
          </w:r>
          <w:r>
            <w:tab/>
          </w:r>
          <w:r>
            <w:fldChar w:fldCharType="begin"/>
          </w:r>
          <w:r>
            <w:instrText xml:space="preserve"> PAGEREF _Toc40783251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"_Toc40783252" </w:instrText>
          </w:r>
          <w:r>
            <w:fldChar w:fldCharType="separate"/>
          </w:r>
          <w:r>
            <w:rPr>
              <w:rStyle w:val="26"/>
            </w:rPr>
            <w:t>3.8 本章小结</w:t>
          </w:r>
          <w:r>
            <w:tab/>
          </w:r>
          <w:r>
            <w:fldChar w:fldCharType="begin"/>
          </w:r>
          <w:r>
            <w:instrText xml:space="preserve"> PAGEREF _Toc40783252 \h </w:instrText>
          </w:r>
          <w:r>
            <w:fldChar w:fldCharType="separate"/>
          </w:r>
          <w:r>
            <w:t>30</w:t>
          </w:r>
          <w:r>
            <w:fldChar w:fldCharType="end"/>
          </w:r>
          <w:r>
            <w:fldChar w:fldCharType="end"/>
          </w:r>
        </w:p>
        <w:p>
          <w:pPr>
            <w:pStyle w:val="16"/>
            <w:tabs>
              <w:tab w:val="right" w:leader="dot" w:pos="8296"/>
            </w:tabs>
          </w:pPr>
          <w:r>
            <w:fldChar w:fldCharType="begin"/>
          </w:r>
          <w:r>
            <w:instrText xml:space="preserve"> HYPERLINK \l "_Toc40783253" </w:instrText>
          </w:r>
          <w:r>
            <w:fldChar w:fldCharType="separate"/>
          </w:r>
          <w:r>
            <w:rPr>
              <w:rStyle w:val="26"/>
            </w:rPr>
            <w:t>4. 系统软件设计与实现</w:t>
          </w:r>
          <w:r>
            <w:tab/>
          </w:r>
          <w:r>
            <w:fldChar w:fldCharType="begin"/>
          </w:r>
          <w:r>
            <w:instrText xml:space="preserve"> PAGEREF _Toc40783253 \h </w:instrText>
          </w:r>
          <w:r>
            <w:fldChar w:fldCharType="separate"/>
          </w:r>
          <w:r>
            <w:t>31</w:t>
          </w:r>
          <w:r>
            <w:fldChar w:fldCharType="end"/>
          </w:r>
          <w:r>
            <w:fldChar w:fldCharType="end"/>
          </w:r>
        </w:p>
        <w:p>
          <w:pPr>
            <w:pStyle w:val="18"/>
            <w:tabs>
              <w:tab w:val="right" w:leader="dot" w:pos="8296"/>
            </w:tabs>
          </w:pPr>
          <w:r>
            <w:fldChar w:fldCharType="begin"/>
          </w:r>
          <w:r>
            <w:instrText xml:space="preserve"> HYPERLINK \l "_Toc40783254" </w:instrText>
          </w:r>
          <w:r>
            <w:fldChar w:fldCharType="separate"/>
          </w:r>
          <w:r>
            <w:rPr>
              <w:rStyle w:val="26"/>
            </w:rPr>
            <w:t>4.1 软件总体设计思想与流程分析</w:t>
          </w:r>
          <w:r>
            <w:tab/>
          </w:r>
          <w:r>
            <w:fldChar w:fldCharType="begin"/>
          </w:r>
          <w:r>
            <w:instrText xml:space="preserve"> PAGEREF _Toc40783254 \h </w:instrText>
          </w:r>
          <w:r>
            <w:fldChar w:fldCharType="separate"/>
          </w:r>
          <w:r>
            <w:t>31</w:t>
          </w:r>
          <w:r>
            <w:fldChar w:fldCharType="end"/>
          </w:r>
          <w:r>
            <w:fldChar w:fldCharType="end"/>
          </w:r>
        </w:p>
        <w:p>
          <w:pPr>
            <w:pStyle w:val="11"/>
            <w:tabs>
              <w:tab w:val="right" w:leader="dot" w:pos="8296"/>
            </w:tabs>
          </w:pPr>
          <w:r>
            <w:fldChar w:fldCharType="begin"/>
          </w:r>
          <w:r>
            <w:instrText xml:space="preserve"> HYPERLINK \l "_Toc40783255" </w:instrText>
          </w:r>
          <w:r>
            <w:fldChar w:fldCharType="separate"/>
          </w:r>
          <w:r>
            <w:rPr>
              <w:rStyle w:val="26"/>
            </w:rPr>
            <w:t>4.1.1 软件总体设计思想</w:t>
          </w:r>
          <w:r>
            <w:tab/>
          </w:r>
          <w:r>
            <w:fldChar w:fldCharType="begin"/>
          </w:r>
          <w:r>
            <w:instrText xml:space="preserve"> PAGEREF _Toc40783255 \h </w:instrText>
          </w:r>
          <w:r>
            <w:fldChar w:fldCharType="separate"/>
          </w:r>
          <w:r>
            <w:t>31</w:t>
          </w:r>
          <w:r>
            <w:fldChar w:fldCharType="end"/>
          </w:r>
          <w:r>
            <w:fldChar w:fldCharType="end"/>
          </w:r>
        </w:p>
        <w:p>
          <w:pPr>
            <w:pStyle w:val="11"/>
            <w:tabs>
              <w:tab w:val="right" w:leader="dot" w:pos="8296"/>
            </w:tabs>
          </w:pPr>
          <w:r>
            <w:fldChar w:fldCharType="begin"/>
          </w:r>
          <w:r>
            <w:instrText xml:space="preserve"> HYPERLINK \l "_Toc40783256" </w:instrText>
          </w:r>
          <w:r>
            <w:fldChar w:fldCharType="separate"/>
          </w:r>
          <w:r>
            <w:rPr>
              <w:rStyle w:val="26"/>
            </w:rPr>
            <w:t>4.1.2 软件设计流程分析</w:t>
          </w:r>
          <w:r>
            <w:tab/>
          </w:r>
          <w:r>
            <w:fldChar w:fldCharType="begin"/>
          </w:r>
          <w:r>
            <w:instrText xml:space="preserve"> PAGEREF _Toc40783256 \h </w:instrText>
          </w:r>
          <w:r>
            <w:fldChar w:fldCharType="separate"/>
          </w:r>
          <w:r>
            <w:t>31</w:t>
          </w:r>
          <w:r>
            <w:fldChar w:fldCharType="end"/>
          </w:r>
          <w:r>
            <w:fldChar w:fldCharType="end"/>
          </w:r>
        </w:p>
        <w:p>
          <w:pPr>
            <w:pStyle w:val="18"/>
            <w:tabs>
              <w:tab w:val="right" w:leader="dot" w:pos="8296"/>
            </w:tabs>
          </w:pPr>
          <w:r>
            <w:fldChar w:fldCharType="begin"/>
          </w:r>
          <w:r>
            <w:instrText xml:space="preserve"> HYPERLINK \l "_Toc40783257" </w:instrText>
          </w:r>
          <w:r>
            <w:fldChar w:fldCharType="separate"/>
          </w:r>
          <w:r>
            <w:rPr>
              <w:rStyle w:val="26"/>
            </w:rPr>
            <w:t>4.2 STM32外设库与Keil工具介绍</w:t>
          </w:r>
          <w:r>
            <w:tab/>
          </w:r>
          <w:r>
            <w:fldChar w:fldCharType="begin"/>
          </w:r>
          <w:r>
            <w:instrText xml:space="preserve"> PAGEREF _Toc40783257 \h </w:instrText>
          </w:r>
          <w:r>
            <w:fldChar w:fldCharType="separate"/>
          </w:r>
          <w:r>
            <w:t>31</w:t>
          </w:r>
          <w:r>
            <w:fldChar w:fldCharType="end"/>
          </w:r>
          <w:r>
            <w:fldChar w:fldCharType="end"/>
          </w:r>
        </w:p>
        <w:p>
          <w:pPr>
            <w:pStyle w:val="11"/>
            <w:tabs>
              <w:tab w:val="right" w:leader="dot" w:pos="8296"/>
            </w:tabs>
          </w:pPr>
          <w:r>
            <w:fldChar w:fldCharType="begin"/>
          </w:r>
          <w:r>
            <w:instrText xml:space="preserve"> HYPERLINK \l "_Toc40783258" </w:instrText>
          </w:r>
          <w:r>
            <w:fldChar w:fldCharType="separate"/>
          </w:r>
          <w:r>
            <w:rPr>
              <w:rStyle w:val="26"/>
            </w:rPr>
            <w:t>4.2.1 STM32标准外设库介绍</w:t>
          </w:r>
          <w:r>
            <w:tab/>
          </w:r>
          <w:r>
            <w:fldChar w:fldCharType="begin"/>
          </w:r>
          <w:r>
            <w:instrText xml:space="preserve"> PAGEREF _Toc40783258 \h </w:instrText>
          </w:r>
          <w:r>
            <w:fldChar w:fldCharType="separate"/>
          </w:r>
          <w:r>
            <w:t>31</w:t>
          </w:r>
          <w:r>
            <w:fldChar w:fldCharType="end"/>
          </w:r>
          <w:r>
            <w:fldChar w:fldCharType="end"/>
          </w:r>
        </w:p>
        <w:p>
          <w:pPr>
            <w:pStyle w:val="11"/>
            <w:tabs>
              <w:tab w:val="right" w:leader="dot" w:pos="8296"/>
            </w:tabs>
          </w:pPr>
          <w:r>
            <w:fldChar w:fldCharType="begin"/>
          </w:r>
          <w:r>
            <w:instrText xml:space="preserve"> HYPERLINK \l "_Toc40783259" </w:instrText>
          </w:r>
          <w:r>
            <w:fldChar w:fldCharType="separate"/>
          </w:r>
          <w:r>
            <w:rPr>
              <w:rStyle w:val="26"/>
            </w:rPr>
            <w:t>4.2.2 Keil uVision5编译工具介绍</w:t>
          </w:r>
          <w:r>
            <w:tab/>
          </w:r>
          <w:r>
            <w:fldChar w:fldCharType="begin"/>
          </w:r>
          <w:r>
            <w:instrText xml:space="preserve"> PAGEREF _Toc40783259 \h </w:instrText>
          </w:r>
          <w:r>
            <w:fldChar w:fldCharType="separate"/>
          </w:r>
          <w:r>
            <w:t>31</w:t>
          </w:r>
          <w:r>
            <w:fldChar w:fldCharType="end"/>
          </w:r>
          <w:r>
            <w:fldChar w:fldCharType="end"/>
          </w:r>
        </w:p>
        <w:p>
          <w:pPr>
            <w:pStyle w:val="18"/>
            <w:tabs>
              <w:tab w:val="right" w:leader="dot" w:pos="8296"/>
            </w:tabs>
          </w:pPr>
          <w:r>
            <w:fldChar w:fldCharType="begin"/>
          </w:r>
          <w:r>
            <w:instrText xml:space="preserve"> HYPERLINK \l "_Toc40783260" </w:instrText>
          </w:r>
          <w:r>
            <w:fldChar w:fldCharType="separate"/>
          </w:r>
          <w:r>
            <w:rPr>
              <w:rStyle w:val="26"/>
            </w:rPr>
            <w:t>4.3 微控制电路、程序设计</w:t>
          </w:r>
          <w:r>
            <w:tab/>
          </w:r>
          <w:r>
            <w:fldChar w:fldCharType="begin"/>
          </w:r>
          <w:r>
            <w:instrText xml:space="preserve"> PAGEREF _Toc40783260 \h </w:instrText>
          </w:r>
          <w:r>
            <w:fldChar w:fldCharType="separate"/>
          </w:r>
          <w:r>
            <w:t>32</w:t>
          </w:r>
          <w:r>
            <w:fldChar w:fldCharType="end"/>
          </w:r>
          <w:r>
            <w:fldChar w:fldCharType="end"/>
          </w:r>
        </w:p>
        <w:p>
          <w:pPr>
            <w:pStyle w:val="18"/>
            <w:tabs>
              <w:tab w:val="right" w:leader="dot" w:pos="8296"/>
            </w:tabs>
          </w:pPr>
          <w:r>
            <w:fldChar w:fldCharType="begin"/>
          </w:r>
          <w:r>
            <w:instrText xml:space="preserve"> HYPERLINK \l "_Toc40783261" </w:instrText>
          </w:r>
          <w:r>
            <w:fldChar w:fldCharType="separate"/>
          </w:r>
          <w:r>
            <w:rPr>
              <w:rStyle w:val="26"/>
            </w:rPr>
            <w:t>4.4 语音识别模块程序设计</w:t>
          </w:r>
          <w:r>
            <w:tab/>
          </w:r>
          <w:r>
            <w:fldChar w:fldCharType="begin"/>
          </w:r>
          <w:r>
            <w:instrText xml:space="preserve"> PAGEREF _Toc40783261 \h </w:instrText>
          </w:r>
          <w:r>
            <w:fldChar w:fldCharType="separate"/>
          </w:r>
          <w:r>
            <w:t>32</w:t>
          </w:r>
          <w:r>
            <w:fldChar w:fldCharType="end"/>
          </w:r>
          <w:r>
            <w:fldChar w:fldCharType="end"/>
          </w:r>
        </w:p>
        <w:p>
          <w:pPr>
            <w:pStyle w:val="18"/>
            <w:tabs>
              <w:tab w:val="right" w:leader="dot" w:pos="8296"/>
            </w:tabs>
          </w:pPr>
          <w:r>
            <w:fldChar w:fldCharType="begin"/>
          </w:r>
          <w:r>
            <w:instrText xml:space="preserve"> HYPERLINK \l "_Toc40783262" </w:instrText>
          </w:r>
          <w:r>
            <w:fldChar w:fldCharType="separate"/>
          </w:r>
          <w:r>
            <w:rPr>
              <w:rStyle w:val="26"/>
            </w:rPr>
            <w:t>4.5 无线通信模块程序设计</w:t>
          </w:r>
          <w:r>
            <w:tab/>
          </w:r>
          <w:r>
            <w:fldChar w:fldCharType="begin"/>
          </w:r>
          <w:r>
            <w:instrText xml:space="preserve"> PAGEREF _Toc40783262 \h </w:instrText>
          </w:r>
          <w:r>
            <w:fldChar w:fldCharType="separate"/>
          </w:r>
          <w:r>
            <w:t>34</w:t>
          </w:r>
          <w:r>
            <w:fldChar w:fldCharType="end"/>
          </w:r>
          <w:r>
            <w:fldChar w:fldCharType="end"/>
          </w:r>
        </w:p>
        <w:p>
          <w:pPr>
            <w:pStyle w:val="18"/>
            <w:tabs>
              <w:tab w:val="right" w:leader="dot" w:pos="8296"/>
            </w:tabs>
          </w:pPr>
          <w:r>
            <w:fldChar w:fldCharType="begin"/>
          </w:r>
          <w:r>
            <w:instrText xml:space="preserve"> HYPERLINK \l "_Toc40783263" </w:instrText>
          </w:r>
          <w:r>
            <w:fldChar w:fldCharType="separate"/>
          </w:r>
          <w:r>
            <w:rPr>
              <w:rStyle w:val="26"/>
            </w:rPr>
            <w:t>4.6 语音输出模块程序设计</w:t>
          </w:r>
          <w:r>
            <w:tab/>
          </w:r>
          <w:r>
            <w:fldChar w:fldCharType="begin"/>
          </w:r>
          <w:r>
            <w:instrText xml:space="preserve"> PAGEREF _Toc40783263 \h </w:instrText>
          </w:r>
          <w:r>
            <w:fldChar w:fldCharType="separate"/>
          </w:r>
          <w:r>
            <w:t>35</w:t>
          </w:r>
          <w:r>
            <w:fldChar w:fldCharType="end"/>
          </w:r>
          <w:r>
            <w:fldChar w:fldCharType="end"/>
          </w:r>
        </w:p>
        <w:p>
          <w:pPr>
            <w:pStyle w:val="16"/>
            <w:tabs>
              <w:tab w:val="right" w:leader="dot" w:pos="8296"/>
            </w:tabs>
          </w:pPr>
          <w:r>
            <w:fldChar w:fldCharType="begin"/>
          </w:r>
          <w:r>
            <w:instrText xml:space="preserve"> HYPERLINK \l "_Toc40783264" </w:instrText>
          </w:r>
          <w:r>
            <w:fldChar w:fldCharType="separate"/>
          </w:r>
          <w:r>
            <w:rPr>
              <w:rStyle w:val="26"/>
            </w:rPr>
            <w:t>5. 系统测试与实现</w:t>
          </w:r>
          <w:r>
            <w:tab/>
          </w:r>
          <w:r>
            <w:fldChar w:fldCharType="begin"/>
          </w:r>
          <w:r>
            <w:instrText xml:space="preserve"> PAGEREF _Toc40783264 \h </w:instrText>
          </w:r>
          <w:r>
            <w:fldChar w:fldCharType="separate"/>
          </w:r>
          <w:r>
            <w:t>36</w:t>
          </w:r>
          <w:r>
            <w:fldChar w:fldCharType="end"/>
          </w:r>
          <w:r>
            <w:fldChar w:fldCharType="end"/>
          </w:r>
        </w:p>
        <w:p>
          <w:pPr>
            <w:pStyle w:val="18"/>
            <w:tabs>
              <w:tab w:val="right" w:leader="dot" w:pos="8296"/>
            </w:tabs>
          </w:pPr>
          <w:r>
            <w:fldChar w:fldCharType="begin"/>
          </w:r>
          <w:r>
            <w:instrText xml:space="preserve"> HYPERLINK \l "_Toc40783265" </w:instrText>
          </w:r>
          <w:r>
            <w:fldChar w:fldCharType="separate"/>
          </w:r>
          <w:r>
            <w:rPr>
              <w:rStyle w:val="26"/>
            </w:rPr>
            <w:t>5.1 系统测试方案</w:t>
          </w:r>
          <w:r>
            <w:tab/>
          </w:r>
          <w:r>
            <w:fldChar w:fldCharType="begin"/>
          </w:r>
          <w:r>
            <w:instrText xml:space="preserve"> PAGEREF _Toc40783265 \h </w:instrText>
          </w:r>
          <w:r>
            <w:fldChar w:fldCharType="separate"/>
          </w:r>
          <w:r>
            <w:t>36</w:t>
          </w:r>
          <w:r>
            <w:fldChar w:fldCharType="end"/>
          </w:r>
          <w:r>
            <w:fldChar w:fldCharType="end"/>
          </w:r>
        </w:p>
        <w:p>
          <w:pPr>
            <w:pStyle w:val="18"/>
            <w:tabs>
              <w:tab w:val="right" w:leader="dot" w:pos="8296"/>
            </w:tabs>
          </w:pPr>
          <w:r>
            <w:fldChar w:fldCharType="begin"/>
          </w:r>
          <w:r>
            <w:instrText xml:space="preserve"> HYPERLINK \l "_Toc40783266" </w:instrText>
          </w:r>
          <w:r>
            <w:fldChar w:fldCharType="separate"/>
          </w:r>
          <w:r>
            <w:rPr>
              <w:rStyle w:val="26"/>
            </w:rPr>
            <w:t>5.2 微控制电路程序测试</w:t>
          </w:r>
          <w:r>
            <w:tab/>
          </w:r>
          <w:r>
            <w:fldChar w:fldCharType="begin"/>
          </w:r>
          <w:r>
            <w:instrText xml:space="preserve"> PAGEREF _Toc40783266 \h </w:instrText>
          </w:r>
          <w:r>
            <w:fldChar w:fldCharType="separate"/>
          </w:r>
          <w:r>
            <w:t>36</w:t>
          </w:r>
          <w:r>
            <w:fldChar w:fldCharType="end"/>
          </w:r>
          <w:r>
            <w:fldChar w:fldCharType="end"/>
          </w:r>
        </w:p>
        <w:p>
          <w:pPr>
            <w:pStyle w:val="18"/>
            <w:tabs>
              <w:tab w:val="right" w:leader="dot" w:pos="8296"/>
            </w:tabs>
          </w:pPr>
          <w:r>
            <w:fldChar w:fldCharType="begin"/>
          </w:r>
          <w:r>
            <w:instrText xml:space="preserve"> HYPERLINK \l "_Toc40783267" </w:instrText>
          </w:r>
          <w:r>
            <w:fldChar w:fldCharType="separate"/>
          </w:r>
          <w:r>
            <w:rPr>
              <w:rStyle w:val="26"/>
            </w:rPr>
            <w:t>5.3 语音识别模块测试</w:t>
          </w:r>
          <w:r>
            <w:tab/>
          </w:r>
          <w:r>
            <w:fldChar w:fldCharType="begin"/>
          </w:r>
          <w:r>
            <w:instrText xml:space="preserve"> PAGEREF _Toc40783267 \h </w:instrText>
          </w:r>
          <w:r>
            <w:fldChar w:fldCharType="separate"/>
          </w:r>
          <w:r>
            <w:t>36</w:t>
          </w:r>
          <w:r>
            <w:fldChar w:fldCharType="end"/>
          </w:r>
          <w:r>
            <w:fldChar w:fldCharType="end"/>
          </w:r>
        </w:p>
        <w:p>
          <w:pPr>
            <w:pStyle w:val="11"/>
            <w:tabs>
              <w:tab w:val="right" w:leader="dot" w:pos="8296"/>
            </w:tabs>
          </w:pPr>
          <w:r>
            <w:fldChar w:fldCharType="begin"/>
          </w:r>
          <w:r>
            <w:instrText xml:space="preserve"> HYPERLINK \l "_Toc40783268" </w:instrText>
          </w:r>
          <w:r>
            <w:fldChar w:fldCharType="separate"/>
          </w:r>
          <w:r>
            <w:rPr>
              <w:rStyle w:val="26"/>
            </w:rPr>
            <w:t>5.3.1 识别指令的测试实验</w:t>
          </w:r>
          <w:r>
            <w:tab/>
          </w:r>
          <w:r>
            <w:fldChar w:fldCharType="begin"/>
          </w:r>
          <w:r>
            <w:instrText xml:space="preserve"> PAGEREF _Toc40783268 \h </w:instrText>
          </w:r>
          <w:r>
            <w:fldChar w:fldCharType="separate"/>
          </w:r>
          <w:r>
            <w:t>36</w:t>
          </w:r>
          <w:r>
            <w:fldChar w:fldCharType="end"/>
          </w:r>
          <w:r>
            <w:fldChar w:fldCharType="end"/>
          </w:r>
        </w:p>
        <w:p>
          <w:pPr>
            <w:pStyle w:val="11"/>
            <w:tabs>
              <w:tab w:val="right" w:leader="dot" w:pos="8296"/>
            </w:tabs>
          </w:pPr>
          <w:r>
            <w:fldChar w:fldCharType="begin"/>
          </w:r>
          <w:r>
            <w:instrText xml:space="preserve"> HYPERLINK \l "_Toc40783269" </w:instrText>
          </w:r>
          <w:r>
            <w:fldChar w:fldCharType="separate"/>
          </w:r>
          <w:r>
            <w:rPr>
              <w:rStyle w:val="26"/>
            </w:rPr>
            <w:t>5.3.2 识别时间的对比测试</w:t>
          </w:r>
          <w:r>
            <w:tab/>
          </w:r>
          <w:r>
            <w:fldChar w:fldCharType="begin"/>
          </w:r>
          <w:r>
            <w:instrText xml:space="preserve"> PAGEREF _Toc40783269 \h </w:instrText>
          </w:r>
          <w:r>
            <w:fldChar w:fldCharType="separate"/>
          </w:r>
          <w:r>
            <w:t>37</w:t>
          </w:r>
          <w:r>
            <w:fldChar w:fldCharType="end"/>
          </w:r>
          <w:r>
            <w:fldChar w:fldCharType="end"/>
          </w:r>
        </w:p>
        <w:p>
          <w:pPr>
            <w:pStyle w:val="11"/>
            <w:tabs>
              <w:tab w:val="right" w:leader="dot" w:pos="8296"/>
            </w:tabs>
          </w:pPr>
          <w:r>
            <w:fldChar w:fldCharType="begin"/>
          </w:r>
          <w:r>
            <w:instrText xml:space="preserve"> HYPERLINK \l "_Toc40783270" </w:instrText>
          </w:r>
          <w:r>
            <w:fldChar w:fldCharType="separate"/>
          </w:r>
          <w:r>
            <w:rPr>
              <w:rStyle w:val="26"/>
            </w:rPr>
            <w:t>5.3.3 系统抗噪实验</w:t>
          </w:r>
          <w:r>
            <w:tab/>
          </w:r>
          <w:r>
            <w:fldChar w:fldCharType="begin"/>
          </w:r>
          <w:r>
            <w:instrText xml:space="preserve"> PAGEREF _Toc40783270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"_Toc40783271" </w:instrText>
          </w:r>
          <w:r>
            <w:fldChar w:fldCharType="separate"/>
          </w:r>
          <w:r>
            <w:rPr>
              <w:rStyle w:val="26"/>
            </w:rPr>
            <w:t>5.4 蓝牙无线通信模块测试</w:t>
          </w:r>
          <w:r>
            <w:tab/>
          </w:r>
          <w:r>
            <w:fldChar w:fldCharType="begin"/>
          </w:r>
          <w:r>
            <w:instrText xml:space="preserve"> PAGEREF _Toc40783271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"_Toc40783272" </w:instrText>
          </w:r>
          <w:r>
            <w:fldChar w:fldCharType="separate"/>
          </w:r>
          <w:r>
            <w:rPr>
              <w:rStyle w:val="26"/>
            </w:rPr>
            <w:t>5.5 语音输出模块测试</w:t>
          </w:r>
          <w:r>
            <w:tab/>
          </w:r>
          <w:r>
            <w:fldChar w:fldCharType="begin"/>
          </w:r>
          <w:r>
            <w:instrText xml:space="preserve"> PAGEREF _Toc40783272 \h </w:instrText>
          </w:r>
          <w:r>
            <w:fldChar w:fldCharType="separate"/>
          </w:r>
          <w:r>
            <w:t>38</w:t>
          </w:r>
          <w:r>
            <w:fldChar w:fldCharType="end"/>
          </w:r>
          <w:r>
            <w:fldChar w:fldCharType="end"/>
          </w:r>
        </w:p>
        <w:p>
          <w:pPr>
            <w:pStyle w:val="18"/>
            <w:tabs>
              <w:tab w:val="right" w:leader="dot" w:pos="8296"/>
            </w:tabs>
          </w:pPr>
          <w:r>
            <w:fldChar w:fldCharType="begin"/>
          </w:r>
          <w:r>
            <w:instrText xml:space="preserve"> HYPERLINK \l "_Toc40783273" </w:instrText>
          </w:r>
          <w:r>
            <w:fldChar w:fldCharType="separate"/>
          </w:r>
          <w:r>
            <w:rPr>
              <w:rStyle w:val="26"/>
            </w:rPr>
            <w:t>5.6 本章小结</w:t>
          </w:r>
          <w:r>
            <w:tab/>
          </w:r>
          <w:r>
            <w:fldChar w:fldCharType="begin"/>
          </w:r>
          <w:r>
            <w:instrText xml:space="preserve"> PAGEREF _Toc40783273 \h </w:instrText>
          </w:r>
          <w:r>
            <w:fldChar w:fldCharType="separate"/>
          </w:r>
          <w:r>
            <w:t>38</w:t>
          </w:r>
          <w:r>
            <w:fldChar w:fldCharType="end"/>
          </w:r>
          <w:r>
            <w:fldChar w:fldCharType="end"/>
          </w:r>
        </w:p>
        <w:p>
          <w:pPr>
            <w:pStyle w:val="16"/>
            <w:tabs>
              <w:tab w:val="right" w:leader="dot" w:pos="8296"/>
            </w:tabs>
          </w:pPr>
          <w:r>
            <w:fldChar w:fldCharType="begin"/>
          </w:r>
          <w:r>
            <w:instrText xml:space="preserve"> HYPERLINK \l "_Toc40783274" </w:instrText>
          </w:r>
          <w:r>
            <w:fldChar w:fldCharType="separate"/>
          </w:r>
          <w:r>
            <w:rPr>
              <w:rStyle w:val="26"/>
            </w:rPr>
            <w:t>6. 总结与展望</w:t>
          </w:r>
          <w:r>
            <w:tab/>
          </w:r>
          <w:r>
            <w:fldChar w:fldCharType="begin"/>
          </w:r>
          <w:r>
            <w:instrText xml:space="preserve"> PAGEREF _Toc40783274 \h </w:instrText>
          </w:r>
          <w:r>
            <w:fldChar w:fldCharType="separate"/>
          </w:r>
          <w:r>
            <w:t>39</w:t>
          </w:r>
          <w:r>
            <w:fldChar w:fldCharType="end"/>
          </w:r>
          <w:r>
            <w:fldChar w:fldCharType="end"/>
          </w:r>
        </w:p>
        <w:p>
          <w:pPr>
            <w:pStyle w:val="18"/>
            <w:tabs>
              <w:tab w:val="right" w:leader="dot" w:pos="8296"/>
            </w:tabs>
          </w:pPr>
          <w:r>
            <w:fldChar w:fldCharType="begin"/>
          </w:r>
          <w:r>
            <w:instrText xml:space="preserve"> HYPERLINK \l "_Toc40783275" </w:instrText>
          </w:r>
          <w:r>
            <w:fldChar w:fldCharType="separate"/>
          </w:r>
          <w:r>
            <w:rPr>
              <w:rStyle w:val="26"/>
            </w:rPr>
            <w:t>6.1 总结</w:t>
          </w:r>
          <w:r>
            <w:tab/>
          </w:r>
          <w:r>
            <w:fldChar w:fldCharType="begin"/>
          </w:r>
          <w:r>
            <w:instrText xml:space="preserve"> PAGEREF _Toc40783275 \h </w:instrText>
          </w:r>
          <w:r>
            <w:fldChar w:fldCharType="separate"/>
          </w:r>
          <w:r>
            <w:t>39</w:t>
          </w:r>
          <w:r>
            <w:fldChar w:fldCharType="end"/>
          </w:r>
          <w:r>
            <w:fldChar w:fldCharType="end"/>
          </w:r>
        </w:p>
        <w:p>
          <w:pPr>
            <w:pStyle w:val="18"/>
            <w:tabs>
              <w:tab w:val="right" w:leader="dot" w:pos="8296"/>
            </w:tabs>
          </w:pPr>
          <w:r>
            <w:fldChar w:fldCharType="begin"/>
          </w:r>
          <w:r>
            <w:instrText xml:space="preserve"> HYPERLINK \l "_Toc40783276" </w:instrText>
          </w:r>
          <w:r>
            <w:fldChar w:fldCharType="separate"/>
          </w:r>
          <w:r>
            <w:rPr>
              <w:rStyle w:val="26"/>
            </w:rPr>
            <w:t>6.2 展望</w:t>
          </w:r>
          <w:r>
            <w:tab/>
          </w:r>
          <w:r>
            <w:fldChar w:fldCharType="begin"/>
          </w:r>
          <w:r>
            <w:instrText xml:space="preserve"> PAGEREF _Toc40783276 \h </w:instrText>
          </w:r>
          <w:r>
            <w:fldChar w:fldCharType="separate"/>
          </w:r>
          <w:r>
            <w:t>39</w:t>
          </w:r>
          <w:r>
            <w:fldChar w:fldCharType="end"/>
          </w:r>
          <w:r>
            <w:fldChar w:fldCharType="end"/>
          </w:r>
        </w:p>
        <w:p>
          <w:pPr>
            <w:pStyle w:val="16"/>
            <w:tabs>
              <w:tab w:val="right" w:leader="dot" w:pos="8296"/>
            </w:tabs>
          </w:pPr>
          <w:r>
            <w:fldChar w:fldCharType="begin"/>
          </w:r>
          <w:r>
            <w:instrText xml:space="preserve"> HYPERLINK \l "_Toc40783277" </w:instrText>
          </w:r>
          <w:r>
            <w:fldChar w:fldCharType="separate"/>
          </w:r>
          <w:r>
            <w:rPr>
              <w:rStyle w:val="26"/>
            </w:rPr>
            <w:t>参考文献</w:t>
          </w:r>
          <w:r>
            <w:tab/>
          </w:r>
          <w:r>
            <w:fldChar w:fldCharType="begin"/>
          </w:r>
          <w:r>
            <w:instrText xml:space="preserve"> PAGEREF _Toc40783277 \h </w:instrText>
          </w:r>
          <w:r>
            <w:fldChar w:fldCharType="separate"/>
          </w:r>
          <w:r>
            <w:t>41</w:t>
          </w:r>
          <w:r>
            <w:fldChar w:fldCharType="end"/>
          </w:r>
          <w:r>
            <w:fldChar w:fldCharType="end"/>
          </w:r>
        </w:p>
        <w:p>
          <w:pPr>
            <w:pStyle w:val="16"/>
            <w:tabs>
              <w:tab w:val="right" w:leader="dot" w:pos="8296"/>
            </w:tabs>
          </w:pPr>
          <w:r>
            <w:fldChar w:fldCharType="begin"/>
          </w:r>
          <w:r>
            <w:instrText xml:space="preserve"> HYPERLINK \l "_Toc40783278" </w:instrText>
          </w:r>
          <w:r>
            <w:fldChar w:fldCharType="separate"/>
          </w:r>
          <w:r>
            <w:rPr>
              <w:rStyle w:val="26"/>
            </w:rPr>
            <w:t>附录</w:t>
          </w:r>
          <w:r>
            <w:tab/>
          </w:r>
          <w:r>
            <w:fldChar w:fldCharType="begin"/>
          </w:r>
          <w:r>
            <w:instrText xml:space="preserve"> PAGEREF _Toc40783278 \h </w:instrText>
          </w:r>
          <w:r>
            <w:fldChar w:fldCharType="separate"/>
          </w:r>
          <w:r>
            <w:t>42</w:t>
          </w:r>
          <w:r>
            <w:fldChar w:fldCharType="end"/>
          </w:r>
          <w:r>
            <w:fldChar w:fldCharType="end"/>
          </w:r>
        </w:p>
        <w:p>
          <w:r>
            <w:rPr>
              <w:b/>
              <w:bCs/>
              <w:lang w:val="zh-CN"/>
            </w:rPr>
            <w:fldChar w:fldCharType="end"/>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commentRangeEnd w:id="78"/>
          <w:r>
            <w:commentReference w:id="78"/>
          </w:r>
          <w:commentRangeEnd w:id="79"/>
          <w:r>
            <w:commentReference w:id="79"/>
          </w:r>
          <w:commentRangeEnd w:id="80"/>
          <w:r>
            <w:commentReference w:id="80"/>
          </w:r>
          <w:commentRangeEnd w:id="81"/>
          <w:r>
            <w:commentReference w:id="81"/>
          </w:r>
          <w:commentRangeEnd w:id="82"/>
          <w:r>
            <w:commentReference w:id="82"/>
          </w:r>
          <w:commentRangeEnd w:id="83"/>
          <w:r>
            <w:commentReference w:id="83"/>
          </w:r>
          <w:commentRangeEnd w:id="84"/>
          <w:r>
            <w:commentReference w:id="84"/>
          </w:r>
          <w:commentRangeEnd w:id="85"/>
          <w:r>
            <w:commentReference w:id="85"/>
          </w:r>
          <w:commentRangeEnd w:id="86"/>
          <w:r>
            <w:commentReference w:id="86"/>
          </w:r>
          <w:commentRangeEnd w:id="87"/>
          <w:r>
            <w:commentReference w:id="87"/>
          </w:r>
          <w:commentRangeEnd w:id="88"/>
          <w:r>
            <w:commentReference w:id="88"/>
          </w:r>
          <w:commentRangeEnd w:id="89"/>
          <w:r>
            <w:commentReference w:id="89"/>
          </w:r>
          <w:commentRangeEnd w:id="90"/>
          <w:r>
            <w:commentReference w:id="90"/>
          </w:r>
          <w:commentRangeEnd w:id="91"/>
          <w:r>
            <w:commentReference w:id="91"/>
          </w:r>
          <w:commentRangeEnd w:id="92"/>
          <w:r>
            <w:commentReference w:id="92"/>
          </w:r>
          <w:commentRangeEnd w:id="93"/>
          <w:r>
            <w:commentReference w:id="93"/>
          </w:r>
          <w:commentRangeEnd w:id="94"/>
          <w:r>
            <w:commentReference w:id="94"/>
          </w:r>
          <w:commentRangeEnd w:id="95"/>
          <w:r>
            <w:commentReference w:id="95"/>
          </w:r>
          <w:commentRangeEnd w:id="96"/>
          <w:r>
            <w:commentReference w:id="96"/>
          </w:r>
          <w:commentRangeEnd w:id="97"/>
          <w:r>
            <w:commentReference w:id="97"/>
          </w:r>
          <w:commentRangeEnd w:id="98"/>
          <w:r>
            <w:commentReference w:id="98"/>
          </w:r>
          <w:commentRangeEnd w:id="99"/>
          <w:r>
            <w:commentReference w:id="99"/>
          </w:r>
          <w:commentRangeEnd w:id="100"/>
          <w:r>
            <w:commentReference w:id="100"/>
          </w:r>
          <w:commentRangeEnd w:id="101"/>
          <w:r>
            <w:commentReference w:id="101"/>
          </w:r>
          <w:commentRangeEnd w:id="102"/>
          <w:r>
            <w:commentReference w:id="102"/>
          </w:r>
          <w:commentRangeEnd w:id="103"/>
          <w:r>
            <w:commentReference w:id="103"/>
          </w:r>
          <w:commentRangeEnd w:id="104"/>
          <w:r>
            <w:commentReference w:id="104"/>
          </w:r>
          <w:commentRangeEnd w:id="105"/>
          <w:r>
            <w:commentReference w:id="105"/>
          </w:r>
          <w:commentRangeEnd w:id="106"/>
          <w:r>
            <w:commentReference w:id="106"/>
          </w:r>
          <w:commentRangeEnd w:id="107"/>
          <w:r>
            <w:commentReference w:id="107"/>
          </w:r>
          <w:commentRangeEnd w:id="108"/>
          <w:r>
            <w:commentReference w:id="108"/>
          </w:r>
          <w:commentRangeEnd w:id="109"/>
          <w:r>
            <w:commentReference w:id="109"/>
          </w:r>
          <w:commentRangeEnd w:id="110"/>
          <w:r>
            <w:commentReference w:id="110"/>
          </w:r>
          <w:commentRangeEnd w:id="111"/>
          <w:r>
            <w:commentReference w:id="111"/>
          </w:r>
          <w:commentRangeEnd w:id="112"/>
          <w:r>
            <w:commentReference w:id="112"/>
          </w:r>
          <w:commentRangeEnd w:id="113"/>
          <w:r>
            <w:commentReference w:id="113"/>
          </w:r>
          <w:commentRangeEnd w:id="114"/>
          <w:r>
            <w:commentReference w:id="114"/>
          </w:r>
          <w:commentRangeEnd w:id="115"/>
          <w:r>
            <w:commentReference w:id="115"/>
          </w:r>
          <w:commentRangeEnd w:id="116"/>
          <w:r>
            <w:commentReference w:id="116"/>
          </w:r>
          <w:commentRangeEnd w:id="117"/>
          <w:r>
            <w:commentReference w:id="117"/>
          </w:r>
          <w:commentRangeEnd w:id="118"/>
          <w:r>
            <w:commentReference w:id="118"/>
          </w:r>
          <w:commentRangeEnd w:id="119"/>
          <w:r>
            <w:commentReference w:id="119"/>
          </w:r>
          <w:commentRangeEnd w:id="120"/>
          <w:r>
            <w:commentReference w:id="120"/>
          </w:r>
          <w:commentRangeEnd w:id="121"/>
          <w:r>
            <w:commentReference w:id="121"/>
          </w:r>
          <w:commentRangeEnd w:id="122"/>
          <w:r>
            <w:commentReference w:id="122"/>
          </w:r>
          <w:commentRangeEnd w:id="123"/>
          <w:r>
            <w:commentReference w:id="123"/>
          </w:r>
          <w:commentRangeEnd w:id="124"/>
          <w:r>
            <w:commentReference w:id="124"/>
          </w:r>
          <w:commentRangeEnd w:id="125"/>
          <w:r>
            <w:commentReference w:id="125"/>
          </w:r>
          <w:commentRangeEnd w:id="126"/>
          <w:r>
            <w:commentReference w:id="126"/>
          </w:r>
          <w:commentRangeEnd w:id="127"/>
          <w:r>
            <w:commentReference w:id="127"/>
          </w:r>
          <w:commentRangeEnd w:id="128"/>
          <w:r>
            <w:commentReference w:id="128"/>
          </w:r>
          <w:commentRangeEnd w:id="129"/>
          <w:r>
            <w:commentReference w:id="129"/>
          </w:r>
          <w:commentRangeEnd w:id="130"/>
          <w:r>
            <w:commentReference w:id="130"/>
          </w:r>
          <w:commentRangeEnd w:id="131"/>
          <w:r>
            <w:commentReference w:id="131"/>
          </w:r>
          <w:commentRangeEnd w:id="132"/>
          <w:r>
            <w:commentReference w:id="132"/>
          </w:r>
          <w:commentRangeEnd w:id="133"/>
          <w:r>
            <w:commentReference w:id="133"/>
          </w:r>
          <w:commentRangeEnd w:id="134"/>
          <w:r>
            <w:commentReference w:id="134"/>
          </w:r>
          <w:commentRangeEnd w:id="135"/>
          <w:r>
            <w:commentReference w:id="135"/>
          </w:r>
          <w:commentRangeEnd w:id="136"/>
          <w:r>
            <w:commentReference w:id="136"/>
          </w:r>
          <w:commentRangeEnd w:id="137"/>
          <w:r>
            <w:commentReference w:id="137"/>
          </w:r>
          <w:commentRangeEnd w:id="138"/>
          <w:r>
            <w:commentReference w:id="138"/>
          </w:r>
          <w:commentRangeEnd w:id="139"/>
          <w:r>
            <w:commentReference w:id="139"/>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bookmarkStart w:id="4" w:name="_Toc40783213"/>
      <w:bookmarkStart w:id="5" w:name="_Toc40520466"/>
      <w:bookmarkStart w:id="6" w:name="_Toc516567532"/>
      <w:bookmarkStart w:id="7" w:name="_Toc516824096"/>
      <w:commentRangeStart w:id="140"/>
      <w:r>
        <w:rPr>
          <w:rFonts w:hint="eastAsia"/>
        </w:rPr>
        <w:t>绪</w:t>
      </w:r>
      <w:commentRangeEnd w:id="140"/>
      <w:r>
        <w:commentReference w:id="140"/>
      </w:r>
      <w:r>
        <w:rPr>
          <w:rFonts w:hint="eastAsia"/>
        </w:rPr>
        <w:t>论</w:t>
      </w:r>
      <w:bookmarkEnd w:id="4"/>
      <w:bookmarkEnd w:id="5"/>
    </w:p>
    <w:p>
      <w:pPr>
        <w:pStyle w:val="6"/>
      </w:pPr>
      <w:bookmarkStart w:id="8" w:name="_Toc40520467"/>
      <w:bookmarkStart w:id="9" w:name="_Toc40783214"/>
      <w:r>
        <w:rPr>
          <w:rFonts w:hint="eastAsia"/>
        </w:rPr>
        <w:t>课题的背景及意义</w:t>
      </w:r>
      <w:bookmarkEnd w:id="8"/>
      <w:bookmarkEnd w:id="9"/>
    </w:p>
    <w:p>
      <w:pPr>
        <w:pStyle w:val="5"/>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pPr>
        <w:pStyle w:val="5"/>
      </w:pPr>
      <w:r>
        <w:rPr>
          <w:rFonts w:hint="eastAsia"/>
        </w:rPr>
        <w:t>当今社会对于资源的可持续发展和再利用已经相当的重视。随着经济的发展，城市生活垃圾总量也呈逐年增长的态势，如何使这些垃圾变废为宝，从而实现垃圾的资源化，垃圾分类回收无疑是最好出路</w:t>
      </w:r>
      <w:r>
        <w:rPr>
          <w:rFonts w:cs="Arial"/>
          <w:color w:val="333333"/>
          <w:kern w:val="0"/>
          <w:szCs w:val="21"/>
          <w:vertAlign w:val="superscript"/>
        </w:rPr>
        <w:fldChar w:fldCharType="begin"/>
      </w:r>
      <w:r>
        <w:rPr>
          <w:vertAlign w:val="superscript"/>
        </w:rPr>
        <w:instrText xml:space="preserve"> </w:instrText>
      </w:r>
      <w:r>
        <w:rPr>
          <w:rFonts w:hint="eastAsia"/>
          <w:vertAlign w:val="superscript"/>
        </w:rPr>
        <w:instrText xml:space="preserve">REF _Ref41035679 \r \h</w:instrText>
      </w:r>
      <w:r>
        <w:rPr>
          <w:vertAlign w:val="superscript"/>
        </w:rPr>
        <w:instrText xml:space="preserve"> </w:instrText>
      </w:r>
      <w:r>
        <w:rPr>
          <w:rFonts w:cs="Arial"/>
          <w:color w:val="333333"/>
          <w:kern w:val="0"/>
          <w:szCs w:val="21"/>
          <w:vertAlign w:val="superscript"/>
        </w:rPr>
        <w:instrText xml:space="preserve"> \* MERGEFORMAT </w:instrText>
      </w:r>
      <w:r>
        <w:rPr>
          <w:rFonts w:cs="Arial"/>
          <w:color w:val="333333"/>
          <w:kern w:val="0"/>
          <w:szCs w:val="21"/>
          <w:vertAlign w:val="superscript"/>
        </w:rPr>
        <w:fldChar w:fldCharType="separate"/>
      </w:r>
      <w:r>
        <w:rPr>
          <w:vertAlign w:val="superscript"/>
        </w:rPr>
        <w:t>[1]</w:t>
      </w:r>
      <w:r>
        <w:rPr>
          <w:rFonts w:cs="Arial"/>
          <w:color w:val="333333"/>
          <w:kern w:val="0"/>
          <w:szCs w:val="21"/>
          <w:vertAlign w:val="superscript"/>
        </w:rPr>
        <w:fldChar w:fldCharType="end"/>
      </w:r>
      <w:r>
        <w:rPr>
          <w:rFonts w:hint="eastAsia"/>
        </w:rPr>
        <w:t>。许多发达国家的垃圾分类已经实行了几十年，而且效果明显。从2002年开始中国政府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pPr>
        <w:pStyle w:val="5"/>
      </w:pPr>
      <w:r>
        <w:rPr>
          <w:rFonts w:hint="eastAsia"/>
        </w:rPr>
        <w:t>“垃圾桶”作为人类生活中不可或缺的必需品，随着垃圾分类的到来一夜之间集万千关注于一身。从简易垃圾桶，到脚踏垃圾桶，再到现如今的分类环保垃圾桶、智能垃圾桶，可以看出垃圾桶的发展是社会文化的折射，也是人类文明的演变</w:t>
      </w:r>
      <w:r>
        <w:rPr>
          <w:vertAlign w:val="superscript"/>
        </w:rPr>
        <w:fldChar w:fldCharType="begin"/>
      </w:r>
      <w:r>
        <w:rPr>
          <w:vertAlign w:val="superscript"/>
        </w:rPr>
        <w:instrText xml:space="preserve"> </w:instrText>
      </w:r>
      <w:r>
        <w:rPr>
          <w:rFonts w:hint="eastAsia"/>
          <w:vertAlign w:val="superscript"/>
        </w:rPr>
        <w:instrText xml:space="preserve">REF _Ref41036374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。垃圾桶经历了从原始户外垃圾桶的概念时代，简易垃圾桶雏形时代，户外垃圾桶普及户外垃圾桶普及时期，垃圾桶升级换代时期，户外分类式垃圾桶时代，智能垃圾桶初期时代，每个时期都各有特色（</w:t>
      </w:r>
      <w:r>
        <w:fldChar w:fldCharType="begin"/>
      </w:r>
      <w:r>
        <w:instrText xml:space="preserve"> </w:instrText>
      </w:r>
      <w:r>
        <w:rPr>
          <w:rFonts w:hint="eastAsia"/>
        </w:rPr>
        <w:instrText xml:space="preserve">REF _Ref41036044 \h</w:instrText>
      </w:r>
      <w:r>
        <w:instrText xml:space="preserve"> </w:instrText>
      </w:r>
      <w:r>
        <w:fldChar w:fldCharType="separate"/>
      </w:r>
      <w:r>
        <w:rPr>
          <w:rFonts w:hint="eastAsia"/>
        </w:rPr>
        <w:t xml:space="preserve">图 </w:t>
      </w:r>
      <w:r>
        <w:t>1</w:t>
      </w:r>
      <w:r>
        <w:noBreakHyphen/>
      </w:r>
      <w:r>
        <w:t>1</w:t>
      </w:r>
      <w:r>
        <w:fldChar w:fldCharType="end"/>
      </w:r>
      <w:r>
        <w:rPr>
          <w:rFonts w:hint="eastAsia"/>
        </w:rPr>
        <w:t>）。随着时代的进步，传统垃圾桶不再局限于功能性，更多偏向于视觉丰富，那一时期的垃圾桶会随着环境变化，出现各式各样的造型。</w:t>
      </w:r>
    </w:p>
    <w:p>
      <w:pPr>
        <w:pStyle w:val="43"/>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1"/>
      </w:pPr>
      <w:bookmarkStart w:id="10" w:name="_Ref41036044"/>
      <w:commentRangeStart w:id="141"/>
      <w:commentRangeStart w:id="1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
      <w:r>
        <w:rPr>
          <w:rFonts w:hint="eastAsia"/>
        </w:rPr>
        <w:t>各时期的垃圾桶造型</w:t>
      </w:r>
      <w:commentRangeEnd w:id="141"/>
      <w:r>
        <w:commentReference w:id="141"/>
      </w:r>
      <w:commentRangeEnd w:id="142"/>
      <w:r>
        <w:commentReference w:id="142"/>
      </w:r>
    </w:p>
    <w:p>
      <w:pPr>
        <w:pStyle w:val="5"/>
      </w:pPr>
      <w:r>
        <w:rPr>
          <w:rFonts w:hint="eastAsia"/>
        </w:rPr>
        <w:t>尽管传统的户外垃圾桶在造型上比较丰富，功能却很单一，缺点也较明显，主要体现在</w:t>
      </w:r>
      <w:r>
        <w:rPr>
          <w:vertAlign w:val="superscript"/>
        </w:rPr>
        <w:fldChar w:fldCharType="begin"/>
      </w:r>
      <w:r>
        <w:rPr>
          <w:vertAlign w:val="superscript"/>
        </w:rPr>
        <w:instrText xml:space="preserve"> </w:instrText>
      </w:r>
      <w:r>
        <w:rPr>
          <w:rFonts w:hint="eastAsia"/>
          <w:vertAlign w:val="superscript"/>
        </w:rPr>
        <w:instrText xml:space="preserve">REF _Ref41036893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5"/>
        <w:ind w:firstLine="0" w:firstLineChars="0"/>
      </w:pPr>
      <w:r>
        <w:rPr>
          <w:rFonts w:hint="eastAsia"/>
        </w:rPr>
        <w:t xml:space="preserve">（1）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 </w:t>
      </w:r>
    </w:p>
    <w:p>
      <w:pPr>
        <w:pStyle w:val="5"/>
        <w:ind w:firstLine="0" w:firstLineChars="0"/>
      </w:pPr>
      <w:r>
        <w:rPr>
          <w:rFonts w:hint="eastAsia"/>
        </w:rPr>
        <w:t>（2）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r>
        <w:commentReference w:id="143"/>
      </w:r>
    </w:p>
    <w:p>
      <w:pPr>
        <w:pStyle w:val="5"/>
        <w:ind w:firstLine="0" w:firstLineChars="0"/>
      </w:pPr>
      <w:r>
        <w:rPr>
          <w:rFonts w:hint="eastAsia"/>
        </w:rPr>
        <w:t>（3）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r>
        <w:commentReference w:id="144"/>
      </w:r>
    </w:p>
    <w:p>
      <w:pPr>
        <w:pStyle w:val="5"/>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pPr>
        <w:pStyle w:val="5"/>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技的进步，单一功能的垃圾桶已经满足不了人们的需求，虽然垃圾桶的种类和数量在不断翻新和增加，但人们更加注重它的美观和实用性，并向着</w:t>
      </w:r>
      <w:commentRangeStart w:id="145"/>
      <w:r>
        <w:rPr>
          <w:rFonts w:hint="eastAsia"/>
        </w:rPr>
        <w:t xml:space="preserve"> </w:t>
      </w:r>
      <w:commentRangeEnd w:id="145"/>
      <w:r>
        <w:commentReference w:id="145"/>
      </w:r>
      <w:r>
        <w:rPr>
          <w:rFonts w:hint="eastAsia"/>
        </w:rPr>
        <w:t>“小巧”和“智能化”方向发展</w:t>
      </w:r>
      <w:r>
        <w:rPr>
          <w:vertAlign w:val="superscript"/>
        </w:rPr>
        <w:fldChar w:fldCharType="begin"/>
      </w:r>
      <w:r>
        <w:rPr>
          <w:vertAlign w:val="superscript"/>
        </w:rPr>
        <w:instrText xml:space="preserve"> </w:instrText>
      </w:r>
      <w:r>
        <w:rPr>
          <w:rFonts w:hint="eastAsia"/>
          <w:vertAlign w:val="superscript"/>
        </w:rPr>
        <w:instrText xml:space="preserve">REF _Ref41036996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pPr>
        <w:pStyle w:val="5"/>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pPr>
        <w:pStyle w:val="6"/>
      </w:pPr>
      <w:bookmarkStart w:id="11" w:name="_Toc40520468"/>
      <w:bookmarkStart w:id="12" w:name="_Toc40783215"/>
      <w:r>
        <w:rPr>
          <w:rFonts w:hint="eastAsia"/>
        </w:rPr>
        <w:t>国内外研究现状</w:t>
      </w:r>
      <w:bookmarkEnd w:id="11"/>
      <w:bookmarkEnd w:id="12"/>
      <w:r>
        <w:commentReference w:id="146"/>
      </w:r>
    </w:p>
    <w:p>
      <w:pPr>
        <w:pStyle w:val="7"/>
        <w:ind w:firstLine="480"/>
      </w:pPr>
      <w:bookmarkStart w:id="13" w:name="_Toc40520469"/>
      <w:bookmarkStart w:id="14" w:name="_Toc40783216"/>
      <w:r>
        <w:rPr>
          <w:rFonts w:hint="eastAsia"/>
        </w:rPr>
        <w:t>国内研究现状</w:t>
      </w:r>
      <w:bookmarkEnd w:id="13"/>
      <w:bookmarkEnd w:id="14"/>
    </w:p>
    <w:p>
      <w:pPr>
        <w:pStyle w:val="5"/>
      </w:pPr>
      <w:r>
        <w:rPr>
          <w:rFonts w:hint="eastAsia"/>
        </w:rPr>
        <w:t xml:space="preserve">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 </w:t>
      </w:r>
    </w:p>
    <w:p>
      <w:pPr>
        <w:pStyle w:val="5"/>
      </w:pPr>
      <w:r>
        <w:rPr>
          <w:rFonts w:hint="eastAsia"/>
        </w:rPr>
        <w:t xml:space="preserve">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 </w:t>
      </w:r>
    </w:p>
    <w:p>
      <w:pPr>
        <w:pStyle w:val="5"/>
      </w:pPr>
      <w:r>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w:t>
      </w:r>
      <w:r>
        <w:rPr>
          <w:vertAlign w:val="superscript"/>
        </w:rPr>
        <w:fldChar w:fldCharType="begin"/>
      </w:r>
      <w:r>
        <w:rPr>
          <w:vertAlign w:val="superscript"/>
        </w:rPr>
        <w:instrText xml:space="preserve"> </w:instrText>
      </w:r>
      <w:r>
        <w:rPr>
          <w:rFonts w:hint="eastAsia"/>
          <w:vertAlign w:val="superscript"/>
        </w:rPr>
        <w:instrText xml:space="preserve">REF _Ref41037238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或是超声波感应。当人们的手或垃圾接近垃圾桶口时，垃圾桶会自动开盖，待垃圾投入完毕后，垃圾桶桶盖又自动关闭，这种智能垃圾桶解决了用手直接接触垃圾桶盖和脚踩后才能扔垃圾的困扰，极大地减少了与细菌接触的几率，不仅卫生，也抑制了难闻气味的传播。然而这种垃圾桶功能比较单一，如果是将自动翻盖功能运用到一些公共的场所，脚踏式或是手动的这类没有任何智能控制系统的垃圾桶，却因其便捷性而更加受到人们的青睐。而且开关闭盖这一功能机械耗损程度较高，有很大的改进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 xml:space="preserve">图 </w:t>
      </w:r>
      <w:r>
        <w:t>1</w:t>
      </w:r>
      <w:r>
        <w:noBreakHyphen/>
      </w:r>
      <w:r>
        <w:t>2</w:t>
      </w:r>
      <w:r>
        <w:fldChar w:fldCharType="end"/>
      </w:r>
      <w:r>
        <w:t>）</w:t>
      </w:r>
      <w:r>
        <w:rPr>
          <w:rFonts w:hint="eastAsia"/>
        </w:rPr>
        <w:t>，虽然具有一定的商业价值，但没有真正意义上实现垃圾桶对于垃圾处理的功能，就目前的科技水平而言，智能化垃圾桶逐步实现社会和经济效益</w:t>
      </w:r>
      <w:r>
        <w:rPr>
          <w:vertAlign w:val="superscript"/>
        </w:rPr>
        <w:fldChar w:fldCharType="begin"/>
      </w:r>
      <w:r>
        <w:rPr>
          <w:vertAlign w:val="superscript"/>
        </w:rPr>
        <w:instrText xml:space="preserve"> </w:instrText>
      </w:r>
      <w:r>
        <w:rPr>
          <w:rFonts w:hint="eastAsia"/>
          <w:vertAlign w:val="superscript"/>
        </w:rPr>
        <w:instrText xml:space="preserve">REF _Ref41037384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包括提供WIFI信号和USB接口手机充电。实时监测人流量，配置LED灯，配置LCD显示屏，自动报警功能等。商业广告垃圾桶所需电需要太阳能转换，但不是为处理垃圾功能所准备的，而是只为垃圾桶外的广告灯等商业需要功能提供电源所准备的，排线布线比较复杂。</w:t>
      </w:r>
    </w:p>
    <w:p>
      <w:pPr>
        <w:pStyle w:val="54"/>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1"/>
      </w:pPr>
      <w:bookmarkStart w:id="15" w:name="_Ref41037288"/>
      <w:commentRangeStart w:id="147"/>
      <w:commentRangeStart w:id="1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5"/>
      <w:r>
        <w:rPr>
          <w:rFonts w:hint="eastAsia"/>
        </w:rPr>
        <w:t>户外商业广告智能垃圾桶</w:t>
      </w:r>
      <w:commentRangeEnd w:id="147"/>
      <w:r>
        <w:commentReference w:id="147"/>
      </w:r>
      <w:commentRangeEnd w:id="148"/>
      <w:r>
        <w:commentReference w:id="148"/>
      </w:r>
    </w:p>
    <w:p>
      <w:pPr>
        <w:spacing w:line="312" w:lineRule="auto"/>
        <w:ind w:firstLine="480" w:firstLineChars="200"/>
        <w:rPr>
          <w:rFonts w:ascii="Times New Roman" w:hAnsi="Times New Roman" w:eastAsia="宋体"/>
          <w:sz w:val="24"/>
          <w:szCs w:val="24"/>
        </w:rPr>
      </w:pPr>
      <w:r>
        <w:rPr>
          <w:rStyle w:val="35"/>
          <w:rFonts w:hint="eastAsia"/>
        </w:rPr>
        <w:t>综上所述，我国智能垃圾桶逐步实现社会和经济效益，包括提供WIFI信号和USB接口手机充电。实时监测人流量，配置LED灯，配置LCD显示屏，自动报警功能等。垃圾桶的智能化虽已发展一段时间，但仍存在许多实际问题等待解决，例如：细菌堆积、容量有限、污水处理等。此时垃圾桶的智能化发展的目标必须逐步解决问题，已达到全面化发展</w:t>
      </w:r>
      <w:r>
        <w:rPr>
          <w:rFonts w:hint="eastAsia" w:ascii="Times New Roman" w:hAnsi="Times New Roman" w:eastAsia="宋体"/>
          <w:sz w:val="24"/>
          <w:szCs w:val="24"/>
        </w:rPr>
        <w:t>。</w:t>
      </w:r>
    </w:p>
    <w:p>
      <w:pPr>
        <w:pStyle w:val="7"/>
        <w:ind w:firstLine="480"/>
      </w:pPr>
      <w:bookmarkStart w:id="16" w:name="_Toc40783217"/>
      <w:bookmarkStart w:id="17" w:name="_Toc40520470"/>
      <w:r>
        <w:rPr>
          <w:rFonts w:hint="eastAsia"/>
        </w:rPr>
        <w:t>国外研究现状</w:t>
      </w:r>
      <w:bookmarkEnd w:id="16"/>
      <w:bookmarkEnd w:id="17"/>
      <w:r>
        <w:rPr>
          <w:rFonts w:hint="eastAsia"/>
        </w:rPr>
        <w:t xml:space="preserve"> </w:t>
      </w:r>
    </w:p>
    <w:p>
      <w:pPr>
        <w:pStyle w:val="5"/>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w:t>
      </w:r>
      <w:r>
        <w:rPr>
          <w:vertAlign w:val="superscript"/>
        </w:rPr>
        <w:fldChar w:fldCharType="begin"/>
      </w:r>
      <w:r>
        <w:rPr>
          <w:vertAlign w:val="superscript"/>
        </w:rPr>
        <w:instrText xml:space="preserve"> </w:instrText>
      </w:r>
      <w:r>
        <w:rPr>
          <w:rFonts w:hint="eastAsia"/>
          <w:vertAlign w:val="superscript"/>
        </w:rPr>
        <w:instrText xml:space="preserve">REF _Ref41037565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垃圾桶的智能化发展与世界文明发展密切相关。据世界银行新报告《垃圾何其多2.0：到2050年全球固体废物管理一览》报告中指出，世界正在被淹没在垃圾之中，而垃圾产生率还会不断上升，垃圾处理问题将面领着巨大的挑战。由于人口增长和都市区的扩张，预计2016年至2050年间，垃圾排放量会增加70%。良好的废物管理对于建立循环经济至关重要。随着国家和地方政府接受循环经济理念，以智能和可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2000 年后，随着垃圾产生率的不断上升，垃圾桶的作用也越来越大，在2006年8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LED显示屏贴放广告，达到宣传的目的，为城市形象加分。</w:t>
      </w:r>
    </w:p>
    <w:p>
      <w:pPr>
        <w:pStyle w:val="5"/>
      </w:pPr>
      <w:r>
        <w:rPr>
          <w:rFonts w:hint="eastAsia"/>
        </w:rPr>
        <w:t>二十一世纪，随着自动感应技术的发展，智能垃圾桶的研究也进入了一个新的发展阶段。来自美国匹兹堡创业公司CleanRobotics研制了一款名为</w:t>
      </w:r>
      <w:r>
        <w:t>TrashBot</w:t>
      </w:r>
      <w:r>
        <w:rPr>
          <w:rFonts w:hint="eastAsia"/>
        </w:rPr>
        <w:t>的垃圾桶。</w:t>
      </w:r>
      <w:r>
        <w:t>TrashBot</w:t>
      </w:r>
      <w:r>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t>TrashBot</w:t>
      </w:r>
      <w:r>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t>TrashBot</w:t>
      </w:r>
      <w:r>
        <w:rPr>
          <w:rFonts w:hint="eastAsia"/>
        </w:rPr>
        <w:t>的功能，使其越来越智能化，不过它的售价超过了5000美元，对于地方推广还是相当有难度。</w:t>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美国BigBelly Solar公司便发明了一种智能垃圾桶，这个名为BigBelly的垃圾桶集太阳能、物联网、高效压缩机为一体，通过垃圾桶顶部为垃圾桶提供电源，垃圾快倒满时，压缩机会在40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30W。</w:t>
      </w:r>
    </w:p>
    <w:p>
      <w:pPr>
        <w:pStyle w:val="5"/>
      </w:pPr>
      <w:r>
        <w:rPr>
          <w:rFonts w:hint="eastAsia"/>
        </w:rPr>
        <w:t>这款智能垃圾桶的售价并不便宜，价格在8000美元左右，但美国加州大学圣地亚哥分校使用这种智能垃圾桶之后大量降低垃圾回收频率，从而可以减少大量的垃圾回收车和工作人员及维护成本，可以让整体成本降低 85%左右，且一个垃圾桶还将由此减少52吨二氧化碳的排放。因为是封闭式垃圾桶，所以苍蝇、蚊子、猫狗乱翻的情况减少很多，垃圾桶的异味也有所缓解。因此，目前西雅图大学、Brown大学也在开始引入这种垃圾桶。</w:t>
      </w:r>
    </w:p>
    <w:p>
      <w:pPr>
        <w:pStyle w:val="5"/>
      </w:pPr>
      <w:r>
        <w:rPr>
          <w:rFonts w:hint="eastAsia"/>
        </w:rPr>
        <w:t>2013年，悉尼大学留学生白林松、萨姆·约翰逊（Sam Johnson）给悉尼街头的垃圾桶覆盖900个LED灯泡，让扔垃圾变成俄罗斯方块游戏，不光吸引人的目光，也让人自愿完成扔垃圾的动作。实际上，除了为垃圾桶安装LED灯泡外，他们还为垃圾桶加装了传感器，能够检测到有东西从桶口扔下来，此时他们就会把扔进来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pPr>
        <w:pStyle w:val="5"/>
      </w:pPr>
      <w:r>
        <w:rPr>
          <w:rFonts w:hint="eastAsia"/>
        </w:rPr>
        <w:t>除此之外，“游戏化”的方式能让人更加自愿、自觉地把垃圾扔进垃圾桶里。这个高科技垃圾桶摆放在街道上，还可以预测天气、站点提醒、显示公交列车时间等等，可以说是个多功能便民设施（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3"/>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9"/>
        <w:jc w:val="center"/>
      </w:pPr>
      <w:commentRangeStart w:id="149"/>
      <w:commentRangeStart w:id="150"/>
      <w:bookmarkStart w:id="18" w:name="_Ref4103771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8"/>
      <w:r>
        <w:rPr>
          <w:rFonts w:hint="eastAsia"/>
        </w:rPr>
        <w:t>悉尼街头TetraBin智能垃圾箱</w:t>
      </w:r>
      <w:commentRangeEnd w:id="149"/>
      <w:r>
        <w:commentReference w:id="149"/>
      </w:r>
      <w:commentRangeEnd w:id="150"/>
      <w:r>
        <w:commentReference w:id="150"/>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_Ref41037796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[8]</w:t>
      </w:r>
      <w:r>
        <w:rPr>
          <w:rFonts w:ascii="Times New Roman" w:hAnsi="Times New Roman" w:eastAsia="宋体"/>
          <w:sz w:val="24"/>
          <w:szCs w:val="24"/>
          <w:vertAlign w:val="superscript"/>
        </w:rPr>
        <w:fldChar w:fldCharType="end"/>
      </w:r>
      <w:r>
        <w:rPr>
          <w:rFonts w:hint="eastAsia" w:ascii="Times New Roman" w:hAnsi="Times New Roman" w:eastAsia="宋体"/>
          <w:sz w:val="24"/>
          <w:szCs w:val="24"/>
        </w:rPr>
        <w:t xml:space="preserve">： </w:t>
      </w:r>
    </w:p>
    <w:p>
      <w:pPr>
        <w:spacing w:line="312" w:lineRule="auto"/>
        <w:rPr>
          <w:rFonts w:ascii="Times New Roman" w:hAnsi="Times New Roman" w:eastAsia="宋体"/>
          <w:sz w:val="24"/>
          <w:szCs w:val="24"/>
        </w:rPr>
      </w:pPr>
      <w:r>
        <w:rPr>
          <w:rFonts w:hint="eastAsia" w:ascii="Times New Roman" w:hAnsi="Times New Roman" w:eastAsia="宋体"/>
          <w:sz w:val="24"/>
          <w:szCs w:val="24"/>
        </w:rPr>
        <w:t xml:space="preserve">（1）提供WIFI信号和USB接口手机充电，虽然流量费用不断降低，5G 时代也即将到来，但是垃圾桶作为城市中分布最广的公物，作为无线网络基站仍然是其的发展趋势，这不仅方便了人们的生活，同时也降低了人们的上网成本，其中的社会和经济效益显而易见； </w:t>
      </w:r>
    </w:p>
    <w:p>
      <w:pPr>
        <w:spacing w:line="312" w:lineRule="auto"/>
        <w:rPr>
          <w:rFonts w:ascii="Times New Roman" w:hAnsi="Times New Roman" w:eastAsia="宋体"/>
          <w:sz w:val="24"/>
          <w:szCs w:val="24"/>
        </w:rPr>
      </w:pPr>
      <w:r>
        <w:rPr>
          <w:rFonts w:hint="eastAsia" w:ascii="Times New Roman" w:hAnsi="Times New Roman" w:eastAsia="宋体"/>
          <w:sz w:val="24"/>
          <w:szCs w:val="24"/>
        </w:rPr>
        <w:t xml:space="preserve">（2）实时监测人流量，为城市交通规划提供数据； </w:t>
      </w:r>
      <w:r>
        <w:commentReference w:id="151"/>
      </w:r>
    </w:p>
    <w:p>
      <w:pPr>
        <w:spacing w:line="312" w:lineRule="auto"/>
        <w:rPr>
          <w:rFonts w:ascii="Times New Roman" w:hAnsi="Times New Roman" w:eastAsia="宋体"/>
          <w:sz w:val="24"/>
          <w:szCs w:val="24"/>
        </w:rPr>
      </w:pPr>
      <w:r>
        <w:rPr>
          <w:rFonts w:hint="eastAsia" w:ascii="Times New Roman" w:hAnsi="Times New Roman" w:eastAsia="宋体"/>
          <w:sz w:val="24"/>
          <w:szCs w:val="24"/>
        </w:rPr>
        <w:t xml:space="preserve">（3）配置LED灯，减少安装路灯的费用，同时可以为城市夜景添彩； </w:t>
      </w:r>
      <w:r>
        <w:commentReference w:id="152"/>
      </w:r>
    </w:p>
    <w:p>
      <w:pPr>
        <w:spacing w:line="312" w:lineRule="auto"/>
        <w:rPr>
          <w:rFonts w:ascii="Times New Roman" w:hAnsi="Times New Roman" w:eastAsia="宋体"/>
          <w:sz w:val="24"/>
          <w:szCs w:val="24"/>
        </w:rPr>
      </w:pPr>
      <w:r>
        <w:rPr>
          <w:rFonts w:hint="eastAsia" w:ascii="Times New Roman" w:hAnsi="Times New Roman" w:eastAsia="宋体"/>
          <w:sz w:val="24"/>
          <w:szCs w:val="24"/>
        </w:rPr>
        <w:t>（4）配置LCD显示屏，LCD显示屏作为商业广告的载体，其中取得的效益是长期性的，这可以作为智能垃圾桶成本回收的一个途径，具有良好的经济效益，当然，LCD显示屏也可以为大众服务，可以滚动播出热点新闻，天气预报，股市行情，公益广告等有益大众的信息。配置LCD显示屏是智能垃圾桶发展的必然趋势。</w:t>
      </w:r>
      <w:r>
        <w:commentReference w:id="153"/>
      </w:r>
    </w:p>
    <w:p>
      <w:pPr>
        <w:spacing w:line="312" w:lineRule="auto"/>
        <w:rPr>
          <w:rFonts w:ascii="Times New Roman" w:hAnsi="Times New Roman" w:eastAsia="宋体"/>
          <w:sz w:val="24"/>
          <w:szCs w:val="24"/>
        </w:rPr>
      </w:pPr>
      <w:r>
        <w:rPr>
          <w:rFonts w:hint="eastAsia" w:ascii="Times New Roman" w:hAnsi="Times New Roman" w:eastAsia="宋体"/>
          <w:sz w:val="24"/>
          <w:szCs w:val="24"/>
        </w:rPr>
        <w:t>（5）自动报警功能。智能垃圾桶向效益化和收益化发展。</w:t>
      </w:r>
      <w:r>
        <w:commentReference w:id="154"/>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pPr>
        <w:pStyle w:val="6"/>
      </w:pPr>
      <w:bookmarkStart w:id="19" w:name="_Toc40520471"/>
      <w:bookmarkStart w:id="20" w:name="_Toc40783218"/>
      <w:r>
        <w:rPr>
          <w:rFonts w:hint="eastAsia"/>
        </w:rPr>
        <w:t>课题研究内容及方法</w:t>
      </w:r>
      <w:bookmarkEnd w:id="19"/>
      <w:bookmarkEnd w:id="20"/>
    </w:p>
    <w:p>
      <w:pPr>
        <w:pStyle w:val="7"/>
        <w:ind w:firstLine="480"/>
      </w:pPr>
      <w:bookmarkStart w:id="21" w:name="_Toc40520472"/>
      <w:bookmarkStart w:id="22" w:name="_Toc40783219"/>
      <w:r>
        <w:rPr>
          <w:rFonts w:hint="eastAsia"/>
        </w:rPr>
        <w:t>研究内容</w:t>
      </w:r>
      <w:bookmarkEnd w:id="21"/>
      <w:bookmarkEnd w:id="22"/>
      <w:r>
        <w:rPr>
          <w:rFonts w:hint="eastAsia"/>
        </w:rPr>
        <w:t xml:space="preserve"> </w:t>
      </w:r>
    </w:p>
    <w:p>
      <w:pPr>
        <w:spacing w:line="312" w:lineRule="auto"/>
        <w:rPr>
          <w:rFonts w:ascii="Times New Roman" w:hAnsi="Times New Roman" w:eastAsia="宋体"/>
          <w:sz w:val="24"/>
          <w:szCs w:val="24"/>
        </w:rPr>
      </w:pPr>
      <w:r>
        <w:rPr>
          <w:rFonts w:hint="eastAsia" w:ascii="Times New Roman" w:hAnsi="Times New Roman" w:eastAsia="宋体"/>
          <w:sz w:val="24"/>
          <w:szCs w:val="24"/>
        </w:rPr>
        <w:t>（1）研究系统对语音指令信息的读取与语音特征信息的提取；</w:t>
      </w:r>
      <w:r>
        <w:commentReference w:id="155"/>
      </w:r>
    </w:p>
    <w:p>
      <w:pPr>
        <w:spacing w:line="312" w:lineRule="auto"/>
        <w:rPr>
          <w:rFonts w:ascii="Times New Roman" w:hAnsi="Times New Roman" w:eastAsia="宋体"/>
          <w:sz w:val="24"/>
          <w:szCs w:val="24"/>
        </w:rPr>
      </w:pPr>
      <w:r>
        <w:rPr>
          <w:rFonts w:hint="eastAsia" w:ascii="Times New Roman" w:hAnsi="Times New Roman" w:eastAsia="宋体"/>
          <w:sz w:val="24"/>
          <w:szCs w:val="24"/>
        </w:rPr>
        <w:t>（2）确定微处理系统与PC端通信选型；</w:t>
      </w:r>
      <w:r>
        <w:commentReference w:id="156"/>
      </w:r>
    </w:p>
    <w:p>
      <w:pPr>
        <w:spacing w:line="312" w:lineRule="auto"/>
        <w:rPr>
          <w:rFonts w:ascii="Times New Roman" w:hAnsi="Times New Roman" w:eastAsia="宋体"/>
          <w:sz w:val="24"/>
          <w:szCs w:val="24"/>
        </w:rPr>
      </w:pPr>
      <w:r>
        <w:rPr>
          <w:rFonts w:hint="eastAsia" w:ascii="Times New Roman" w:hAnsi="Times New Roman" w:eastAsia="宋体"/>
          <w:sz w:val="24"/>
          <w:szCs w:val="24"/>
        </w:rPr>
        <w:t>（3）研究系统检测数据发送至服务器；</w:t>
      </w:r>
      <w:r>
        <w:commentReference w:id="157"/>
      </w:r>
    </w:p>
    <w:p>
      <w:pPr>
        <w:spacing w:line="312" w:lineRule="auto"/>
        <w:rPr>
          <w:rFonts w:ascii="Times New Roman" w:hAnsi="Times New Roman" w:eastAsia="宋体"/>
          <w:sz w:val="24"/>
          <w:szCs w:val="24"/>
        </w:rPr>
      </w:pPr>
      <w:r>
        <w:rPr>
          <w:rFonts w:hint="eastAsia" w:ascii="Times New Roman" w:hAnsi="Times New Roman" w:eastAsia="宋体"/>
          <w:sz w:val="24"/>
          <w:szCs w:val="24"/>
        </w:rPr>
        <w:t>（4）研究系统投递检测、关键词语匹配、蓝牙无线通信、语音输出以及电机驱动功能的程序。</w:t>
      </w:r>
      <w:r>
        <w:commentReference w:id="158"/>
      </w:r>
    </w:p>
    <w:p>
      <w:pPr>
        <w:pStyle w:val="7"/>
        <w:ind w:firstLine="480"/>
      </w:pPr>
      <w:bookmarkStart w:id="23" w:name="_Toc40783220"/>
      <w:bookmarkStart w:id="24" w:name="_Toc40520473"/>
      <w:r>
        <w:rPr>
          <w:rFonts w:hint="eastAsia"/>
        </w:rPr>
        <w:t>研究方法</w:t>
      </w:r>
      <w:bookmarkEnd w:id="23"/>
      <w:bookmarkEnd w:id="24"/>
      <w:r>
        <w:rPr>
          <w:rFonts w:hint="eastAsia"/>
        </w:rPr>
        <w:t xml:space="preserve"> </w:t>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本系统的设计流程为：确定智能垃圾分类器功能——确定相关微处理芯片型号并设计结构——绘制电路图——编写程序——调试。</w:t>
      </w:r>
    </w:p>
    <w:p>
      <w:pPr>
        <w:spacing w:line="312" w:lineRule="auto"/>
        <w:rPr>
          <w:rFonts w:ascii="Times New Roman" w:hAnsi="Times New Roman" w:eastAsia="宋体"/>
          <w:sz w:val="24"/>
          <w:szCs w:val="24"/>
        </w:rPr>
      </w:pPr>
      <w:r>
        <w:rPr>
          <w:rFonts w:hint="eastAsia" w:ascii="Times New Roman" w:hAnsi="Times New Roman" w:eastAsia="宋体"/>
          <w:sz w:val="24"/>
          <w:szCs w:val="24"/>
        </w:rPr>
        <w:t>（1）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r>
        <w:commentReference w:id="159"/>
      </w:r>
    </w:p>
    <w:p>
      <w:pPr>
        <w:spacing w:line="312" w:lineRule="auto"/>
        <w:rPr>
          <w:rFonts w:ascii="Times New Roman" w:hAnsi="Times New Roman" w:eastAsia="宋体"/>
          <w:sz w:val="24"/>
          <w:szCs w:val="24"/>
        </w:rPr>
      </w:pPr>
      <w:r>
        <w:rPr>
          <w:rFonts w:hint="eastAsia" w:ascii="Times New Roman" w:hAnsi="Times New Roman" w:eastAsia="宋体"/>
          <w:sz w:val="24"/>
          <w:szCs w:val="24"/>
        </w:rPr>
        <w:t>（2）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使功能的实现更为合理化；</w:t>
      </w:r>
      <w:r>
        <w:commentReference w:id="160"/>
      </w:r>
    </w:p>
    <w:p>
      <w:pPr>
        <w:spacing w:line="312" w:lineRule="auto"/>
        <w:rPr>
          <w:rFonts w:ascii="Times New Roman" w:hAnsi="Times New Roman" w:eastAsia="宋体"/>
          <w:sz w:val="24"/>
          <w:szCs w:val="24"/>
        </w:rPr>
      </w:pPr>
      <w:r>
        <w:rPr>
          <w:rFonts w:hint="eastAsia" w:ascii="Times New Roman" w:hAnsi="Times New Roman" w:eastAsia="宋体"/>
          <w:sz w:val="24"/>
          <w:szCs w:val="24"/>
        </w:rPr>
        <w:t>（3）绘制电路图。根据选择的微处理芯片型号与预设功能，设计电路图。电路图制作使电路直观化、形象化，对于固定电路的优化布局起重要作用；</w:t>
      </w:r>
      <w:r>
        <w:commentReference w:id="161"/>
      </w:r>
    </w:p>
    <w:p>
      <w:pPr>
        <w:spacing w:line="312" w:lineRule="auto"/>
        <w:rPr>
          <w:rFonts w:ascii="Times New Roman" w:hAnsi="Times New Roman" w:eastAsia="宋体"/>
          <w:sz w:val="24"/>
          <w:szCs w:val="24"/>
        </w:rPr>
      </w:pPr>
      <w:r>
        <w:rPr>
          <w:rFonts w:hint="eastAsia" w:ascii="Times New Roman" w:hAnsi="Times New Roman" w:eastAsia="宋体"/>
          <w:sz w:val="24"/>
          <w:szCs w:val="24"/>
        </w:rPr>
        <w:t>（4）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r>
        <w:commentReference w:id="162"/>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基础理论知识学习与认知主要是指有针对性的对现阶段大数据理论技术的应用情况以及城市垃圾箱的现状模式进行概况学习认知；相关技术调研与归纳是指结合大数据理论技术的运行需要，考虑城市垃圾箱运行过程中牵扯变动的有效数据类型选择相应传感技术和部件，通过实地考察、专家咨询、资料分析等途径了解相关运用要求，使功能的实现更为合理化；设计调研分析与总结是要探讨大数据时代城市垃圾箱设计研发的理论依据、规划更为高效智能的城市垃圾箱运行模式，最终提出智能化、高效化的城市垃圾箱设计方案。</w:t>
      </w:r>
      <w:bookmarkStart w:id="25" w:name="_Toc40520475"/>
    </w:p>
    <w:p>
      <w:pPr>
        <w:pStyle w:val="6"/>
        <w:rPr>
          <w:szCs w:val="24"/>
        </w:rPr>
      </w:pPr>
      <w:r>
        <w:rPr>
          <w:rFonts w:hint="eastAsia"/>
        </w:rPr>
        <w:t>论文组织与结构</w:t>
      </w:r>
      <w:r>
        <w:commentReference w:id="163"/>
      </w:r>
    </w:p>
    <w:p>
      <w:pPr>
        <w:pStyle w:val="5"/>
      </w:pPr>
      <w:r>
        <w:rPr>
          <w:rFonts w:hint="eastAsia"/>
        </w:rPr>
        <w:t>本文共分六章，首先介绍了论文的研究背景、价值意义、研究目标和研究内容；然后对需求进行分析并讨论了系统的软硬件总体设计；接下来讨论了本系统开发过程中涉及到的关键技术；第三章和第四章分别详细介绍了系统硬件和软件的设计与实现；最后进行测试和总结，讨论了已经完成的工作和后续任务。</w:t>
      </w:r>
    </w:p>
    <w:p>
      <w:pPr>
        <w:pStyle w:val="5"/>
      </w:pPr>
      <w:r>
        <w:rPr>
          <w:rFonts w:hint="eastAsia"/>
        </w:rPr>
        <w:t>第一章 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pPr>
        <w:pStyle w:val="5"/>
      </w:pPr>
      <w:r>
        <w:rPr>
          <w:rFonts w:hint="eastAsia"/>
        </w:rPr>
        <w:t>第二章 总体方案设计，本章从用户角度出发，分析用户的对本系统的功能需求，并讨论了硬件和软件的总体设计方案。主要通过智能垃圾桶的功能要求深入分析，对系统整体工作流程进行设计，并对各模块方案进行选型，形成了智能垃圾桶总体方案的设计。</w:t>
      </w:r>
    </w:p>
    <w:p>
      <w:pPr>
        <w:pStyle w:val="5"/>
      </w:pPr>
      <w:r>
        <w:rPr>
          <w:rFonts w:hint="eastAsia"/>
        </w:rPr>
        <w:t>第三章 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pPr>
        <w:pStyle w:val="5"/>
      </w:pPr>
      <w:r>
        <w:rPr>
          <w:rFonts w:hint="eastAsia"/>
        </w:rPr>
        <w:t>第四章 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系统测试与实现，本章描述了对整个系统进行整体调试的步骤和结果。在系统嵌入式软件、系统硬件已经确认的基础上，进行系统的各种模块的测试和确认测试。</w:t>
      </w:r>
    </w:p>
    <w:p>
      <w:pPr>
        <w:pStyle w:val="5"/>
      </w:pPr>
      <w:r>
        <w:rPr>
          <w:rFonts w:hint="eastAsia"/>
        </w:rPr>
        <w:t>第六章 总结与展望，本章对全文进行总结，并指出后续工作任务。</w:t>
      </w:r>
    </w:p>
    <w:p>
      <w:pPr>
        <w:pStyle w:val="5"/>
      </w:pPr>
      <w:r>
        <w:br w:type="page"/>
      </w:r>
    </w:p>
    <w:p>
      <w:pPr>
        <w:pStyle w:val="2"/>
      </w:pPr>
      <w:bookmarkStart w:id="26" w:name="_Toc40783222"/>
      <w:r>
        <w:rPr>
          <w:rFonts w:hint="eastAsia"/>
        </w:rPr>
        <w:t>总体方案设计</w:t>
      </w:r>
      <w:bookmarkEnd w:id="25"/>
      <w:bookmarkEnd w:id="26"/>
      <w:r>
        <w:t xml:space="preserve"> </w:t>
      </w:r>
    </w:p>
    <w:p>
      <w:pPr>
        <w:pStyle w:val="6"/>
      </w:pPr>
      <w:bookmarkStart w:id="27" w:name="_Toc40520476"/>
      <w:bookmarkStart w:id="28" w:name="_Toc40783223"/>
      <w:r>
        <w:rPr>
          <w:rFonts w:hint="eastAsia"/>
        </w:rPr>
        <w:t>系统功能设计</w:t>
      </w:r>
      <w:bookmarkEnd w:id="27"/>
      <w:bookmarkEnd w:id="28"/>
      <w:r>
        <w:t xml:space="preserve"> </w:t>
      </w:r>
    </w:p>
    <w:p>
      <w:pPr>
        <w:pStyle w:val="7"/>
        <w:ind w:firstLine="480"/>
      </w:pPr>
      <w:bookmarkStart w:id="29" w:name="_Toc40783224"/>
      <w:bookmarkStart w:id="30" w:name="_Toc40520477"/>
      <w:r>
        <w:rPr>
          <w:rFonts w:hint="eastAsia"/>
        </w:rPr>
        <w:t>设计要求</w:t>
      </w:r>
      <w:bookmarkEnd w:id="29"/>
      <w:bookmarkEnd w:id="30"/>
    </w:p>
    <w:p>
      <w:pPr>
        <w:pStyle w:val="5"/>
      </w:pPr>
      <w:r>
        <w:rPr>
          <w:rFonts w:hint="eastAsia"/>
        </w:rPr>
        <w:t>本课题的目的是设计一款多功能、高效率、经济实用、便捷可靠的智能垃圾桶，因此在设计过程中需要遵循以下几点要求</w:t>
      </w:r>
      <w:r>
        <w:rPr>
          <w:vertAlign w:val="superscript"/>
        </w:rPr>
        <w:fldChar w:fldCharType="begin"/>
      </w:r>
      <w:r>
        <w:rPr>
          <w:vertAlign w:val="superscript"/>
        </w:rPr>
        <w:instrText xml:space="preserve"> </w:instrText>
      </w:r>
      <w:r>
        <w:rPr>
          <w:rFonts w:hint="eastAsia"/>
          <w:vertAlign w:val="superscript"/>
        </w:rPr>
        <w:instrText xml:space="preserve">REF _Ref41037904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pPr>
        <w:pStyle w:val="5"/>
        <w:ind w:firstLine="420" w:firstLineChars="0"/>
      </w:pPr>
      <w:commentRangeStart w:id="164"/>
      <w:r>
        <w:rPr>
          <w:rFonts w:hint="eastAsia"/>
        </w:rPr>
        <w:t>（1）便捷可靠</w:t>
      </w:r>
      <w:commentRangeEnd w:id="164"/>
      <w:r>
        <w:commentReference w:id="164"/>
      </w:r>
    </w:p>
    <w:p>
      <w:pPr>
        <w:pStyle w:val="5"/>
      </w:pPr>
      <w:r>
        <w:rPr>
          <w:rFonts w:hint="eastAsia"/>
        </w:rPr>
        <w:t>设计不能只有外表，必须从实际出发，兼顾市场需求，更要从使用者的需要入手。</w:t>
      </w:r>
    </w:p>
    <w:p>
      <w:pPr>
        <w:pStyle w:val="5"/>
      </w:pPr>
      <w:r>
        <w:rPr>
          <w:rFonts w:hint="eastAsia"/>
        </w:rPr>
        <w:t>（2）经济实用</w:t>
      </w:r>
    </w:p>
    <w:p>
      <w:pPr>
        <w:pStyle w:val="5"/>
      </w:pPr>
      <w:r>
        <w:rPr>
          <w:rFonts w:hint="eastAsia"/>
        </w:rPr>
        <w:t>在节约型社会中，我们必须要考虑产品的节能环保及可持续性因素，在智能垃圾管理系统不影响它的使用性能的基础上，从器件选择和程序优化上控制功耗，从而节约能源。</w:t>
      </w:r>
    </w:p>
    <w:p>
      <w:pPr>
        <w:pStyle w:val="5"/>
      </w:pPr>
      <w:r>
        <w:rPr>
          <w:rFonts w:hint="eastAsia"/>
        </w:rPr>
        <w:t>（3）低成本</w:t>
      </w:r>
    </w:p>
    <w:p>
      <w:pPr>
        <w:pStyle w:val="5"/>
      </w:pPr>
      <w:r>
        <w:rPr>
          <w:rFonts w:hint="eastAsia"/>
        </w:rPr>
        <w:t>选择性价比高的元器件、优化程序、创新方案等方法都可以降低系统成本，减轻普通家庭及环保部门的经济压力。</w:t>
      </w:r>
    </w:p>
    <w:p>
      <w:pPr>
        <w:pStyle w:val="7"/>
        <w:ind w:firstLine="480"/>
      </w:pPr>
      <w:bookmarkStart w:id="31" w:name="_Toc40520478"/>
      <w:bookmarkStart w:id="32" w:name="_Toc40783225"/>
      <w:r>
        <w:rPr>
          <w:rFonts w:hint="eastAsia"/>
        </w:rPr>
        <w:t>系统组成</w:t>
      </w:r>
      <w:bookmarkEnd w:id="31"/>
      <w:bookmarkEnd w:id="32"/>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4"/>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1"/>
      </w:pPr>
      <w:commentRangeStart w:id="165"/>
      <w:commentRangeStart w:id="166"/>
      <w:bookmarkStart w:id="33" w:name="_Ref410380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3"/>
      <w:r>
        <w:rPr>
          <w:rFonts w:hint="eastAsia"/>
        </w:rPr>
        <w:t>系统总体结构框图</w:t>
      </w:r>
      <w:r>
        <w:t xml:space="preserve"> </w:t>
      </w:r>
      <w:commentRangeEnd w:id="165"/>
      <w:r>
        <w:commentReference w:id="165"/>
      </w:r>
      <w:commentRangeEnd w:id="166"/>
      <w:r>
        <w:commentReference w:id="166"/>
      </w:r>
    </w:p>
    <w:p>
      <w:pPr>
        <w:pStyle w:val="7"/>
        <w:ind w:firstLine="480"/>
      </w:pPr>
      <w:bookmarkStart w:id="34" w:name="_Toc40520479"/>
      <w:bookmarkStart w:id="35" w:name="_Toc40783226"/>
      <w:r>
        <w:rPr>
          <w:rFonts w:hint="eastAsia"/>
        </w:rPr>
        <w:t>系统各模块功能实现</w:t>
      </w:r>
      <w:bookmarkEnd w:id="34"/>
      <w:bookmarkEnd w:id="35"/>
    </w:p>
    <w:p>
      <w:pPr>
        <w:pStyle w:val="5"/>
      </w:pPr>
      <w:r>
        <w:rPr>
          <w:rFonts w:hint="eastAsia"/>
        </w:rPr>
        <w:t>(1)主控制电路模块。根据设计的需求，选择一款性能与外设接口能够满足系统要求的微控制处理器，同时也需要考虑成本与功耗等因素，主控制电路是整个系统的核心部分。</w:t>
      </w:r>
    </w:p>
    <w:p>
      <w:pPr>
        <w:pStyle w:val="5"/>
      </w:pPr>
      <w:r>
        <w:rPr>
          <w:rFonts w:hint="eastAsia"/>
        </w:rPr>
        <w:t>STM32系列微控制器是基于ARM Cortex-M系列32位Flash处理器，是基于专为要求高性能、低成本、低功耗的嵌入式应用专门设计的。STM32系列微控制器，具有高性能、实时响应、可进行数字信号处理、低功耗与低电压操作等特性，集成度高且易于开发，特别适用于中小设备的应用，尤其适合微型设备、仪表和其他电子产品的应用。</w:t>
      </w:r>
    </w:p>
    <w:p>
      <w:pPr>
        <w:pStyle w:val="5"/>
      </w:pPr>
      <w:r>
        <w:rPr>
          <w:rFonts w:hint="eastAsia"/>
        </w:rPr>
        <w:t>(2)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pPr>
        <w:pStyle w:val="5"/>
      </w:pPr>
      <w:r>
        <w:rPr>
          <w:rFonts w:hint="eastAsia"/>
        </w:rPr>
        <w:t>实现过程：</w:t>
      </w:r>
    </w:p>
    <w:p>
      <w:pPr>
        <w:pStyle w:val="5"/>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pPr>
        <w:pStyle w:val="5"/>
      </w:pPr>
      <w:r>
        <w:rPr>
          <w:rFonts w:hint="eastAsia"/>
        </w:rPr>
        <w:t>语音识别的基本流程主要可分为三个部分组成。首先把通过MIC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pPr>
        <w:pStyle w:val="5"/>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pPr>
        <w:pStyle w:val="5"/>
      </w:pPr>
      <w:commentRangeStart w:id="167"/>
      <w:r>
        <w:rPr>
          <w:rFonts w:hint="eastAsia"/>
        </w:rPr>
        <w:t>(3)舵机控制模块</w:t>
      </w:r>
      <w:commentRangeEnd w:id="167"/>
      <w:r>
        <w:commentReference w:id="167"/>
      </w:r>
    </w:p>
    <w:p>
      <w:pPr>
        <w:pStyle w:val="5"/>
      </w:pPr>
      <w:r>
        <w:rPr>
          <w:rFonts w:hint="eastAsia"/>
        </w:rPr>
        <w:t>舵机的工作原理是由接收机或者单片机发出信号给舵机，其内部有一个基准电路，产生周期为20ms，宽度1.5m的基准信号，将获得的直流偏置电压与电位器的电压比较，获得电压差输出。经由电路板上的IC判断转动方向，再驱动无核心马达开始转动。</w:t>
      </w:r>
    </w:p>
    <w:p>
      <w:pPr>
        <w:pStyle w:val="5"/>
      </w:pPr>
      <w:r>
        <w:rPr>
          <w:rFonts w:hint="eastAsia"/>
        </w:rPr>
        <w:t>实现过程：</w:t>
      </w:r>
    </w:p>
    <w:p>
      <w:pPr>
        <w:pStyle w:val="5"/>
      </w:pPr>
      <w:r>
        <w:rPr>
          <w:rFonts w:hint="eastAsia"/>
        </w:rPr>
        <w:t>将舵机与STM32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pPr>
        <w:pStyle w:val="5"/>
      </w:pPr>
      <w:r>
        <w:rPr>
          <w:rFonts w:hint="eastAsia"/>
        </w:rPr>
        <w:t>(4)无线通信模块</w:t>
      </w:r>
    </w:p>
    <w:p>
      <w:pPr>
        <w:pStyle w:val="5"/>
      </w:pPr>
      <w:r>
        <w:rPr>
          <w:rFonts w:hint="eastAsia"/>
        </w:rPr>
        <w:t>无线通信采用蓝牙技术实现。蓝牙模块是集成了蓝牙功能的PCB板，可实现短距离数据的无线收发，一般的蓝牙模块包括片上无线处理器、数控振荡器、片内射频收发开关切换装置以及嵌入式微控制器等。</w:t>
      </w:r>
    </w:p>
    <w:p>
      <w:pPr>
        <w:pStyle w:val="5"/>
      </w:pPr>
      <w:r>
        <w:rPr>
          <w:rFonts w:hint="eastAsia"/>
        </w:rPr>
        <w:t>实现过程：</w:t>
      </w:r>
    </w:p>
    <w:p>
      <w:pPr>
        <w:pStyle w:val="5"/>
      </w:pPr>
      <w:r>
        <w:rPr>
          <w:rFonts w:hint="eastAsia"/>
        </w:rPr>
        <w:t>系统蓝牙传输模块是通过扩展板上的USART串口实现。设计蓝牙传输模块驱动时要对USART串口进行初始化，通过STM32微控制器上对应的GPIO引脚，配置相关的中断，使USART串口在接收到数据后能产生相应的数据中断。模块初始化成功后即可通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pPr>
        <w:pStyle w:val="5"/>
      </w:pPr>
      <w:r>
        <w:rPr>
          <w:rFonts w:hint="eastAsia"/>
        </w:rPr>
        <w:t>(6)电源控制模块</w:t>
      </w:r>
    </w:p>
    <w:p>
      <w:pPr>
        <w:pStyle w:val="5"/>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pPr>
        <w:pStyle w:val="6"/>
      </w:pPr>
      <w:bookmarkStart w:id="36" w:name="_Toc40520480"/>
      <w:bookmarkStart w:id="37" w:name="_Toc40783227"/>
      <w:r>
        <w:rPr>
          <w:rFonts w:hint="eastAsia"/>
        </w:rPr>
        <w:t>各模块方案选型</w:t>
      </w:r>
      <w:bookmarkEnd w:id="36"/>
      <w:bookmarkEnd w:id="37"/>
    </w:p>
    <w:p>
      <w:pPr>
        <w:pStyle w:val="7"/>
        <w:ind w:firstLine="480"/>
      </w:pPr>
      <w:bookmarkStart w:id="38" w:name="_Toc40520481"/>
      <w:bookmarkStart w:id="39" w:name="_Toc40783228"/>
      <w:r>
        <w:rPr>
          <w:rFonts w:hint="eastAsia"/>
        </w:rPr>
        <w:t>微控制模块</w:t>
      </w:r>
      <w:bookmarkEnd w:id="38"/>
      <w:bookmarkEnd w:id="39"/>
    </w:p>
    <w:p>
      <w:pPr>
        <w:pStyle w:val="5"/>
      </w:pPr>
      <w:r>
        <w:rPr>
          <w:rFonts w:hint="eastAsia"/>
        </w:rPr>
        <w:t>作为嵌入式硬件部分的“大脑”，主控芯片的选择应该从性能、性价比等诸多因素考虑。主控芯片选型将对比以51为核心的STC15F2K60S2系列单片机，以FPGA为核心技术的EP2C8Q208CN8，以ARMCortex-M为内核的STM32F103C8T6芯片，分析总结选型方案。</w:t>
      </w:r>
    </w:p>
    <w:p>
      <w:pPr>
        <w:pStyle w:val="5"/>
        <w:ind w:firstLineChars="0"/>
      </w:pPr>
      <w:commentRangeStart w:id="168"/>
      <w:r>
        <w:rPr>
          <w:rFonts w:hint="eastAsia"/>
        </w:rPr>
        <w:t>（1）STC15F2K60S2系列单片机简介</w:t>
      </w:r>
      <w:commentRangeEnd w:id="168"/>
      <w:r>
        <w:commentReference w:id="168"/>
      </w:r>
    </w:p>
    <w:p>
      <w:pPr>
        <w:pStyle w:val="5"/>
      </w:pPr>
      <w:r>
        <w:rPr>
          <w:rFonts w:hint="eastAsia"/>
        </w:rPr>
        <w:t>宏晶公司在2012年推出STC15F2K60S2系列单片机。该系列单片机为加强型8051内核，因此运行速度比传统的8051内核快10倍左右，最高可达30MHz。拥有60KB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廉的成本受到行业内青睐，并在低成本系统中应用广泛。</w:t>
      </w:r>
    </w:p>
    <w:p>
      <w:pPr>
        <w:pStyle w:val="5"/>
        <w:ind w:firstLineChars="0"/>
      </w:pPr>
      <w:commentRangeStart w:id="169"/>
      <w:r>
        <w:rPr>
          <w:rFonts w:hint="eastAsia"/>
        </w:rPr>
        <w:t>（2）EP2C8Q208CN8简介</w:t>
      </w:r>
      <w:commentRangeEnd w:id="169"/>
      <w:r>
        <w:commentReference w:id="169"/>
      </w:r>
    </w:p>
    <w:p>
      <w:pPr>
        <w:pStyle w:val="5"/>
      </w:pPr>
      <w:r>
        <w:rPr>
          <w:rFonts w:hint="eastAsia"/>
        </w:rPr>
        <w:t>EP2C8Q208CN8为Altera公司推出的一款现场可编程门阵列（FPGA），拥有8256个逻辑单元，18个18x18乘法器，两个锁相环，用户可用I/O数量高达182个。其电源可选用3.3V、2.5V、1.2V等，满足低功耗要求。FPGA技术在运算速度、数据逻辑处理能力上是其他同类型芯片无法比拟的，因此该芯片被广泛应用在汽车电子、光学测试等领域。</w:t>
      </w:r>
    </w:p>
    <w:p>
      <w:pPr>
        <w:pStyle w:val="5"/>
        <w:ind w:firstLineChars="0"/>
      </w:pPr>
      <w:commentRangeStart w:id="170"/>
      <w:r>
        <w:rPr>
          <w:rFonts w:hint="eastAsia"/>
        </w:rPr>
        <w:t>（3）STM32F103C8T6处理器简介</w:t>
      </w:r>
      <w:commentRangeEnd w:id="170"/>
      <w:r>
        <w:commentReference w:id="170"/>
      </w:r>
    </w:p>
    <w:p>
      <w:pPr>
        <w:pStyle w:val="5"/>
      </w:pPr>
      <w:r>
        <w:rPr>
          <w:rFonts w:hint="eastAsia"/>
        </w:rPr>
        <w:t>STM32F103C8T6是STMicroelectronics公司推出的一款基于ARMCortex-M内核的32位微控制器。其程序存储器是可擦除式闪存存储器（FLASH），容量达64KB，RAM容量为20Kx8，运行速度高达72MHz。不仅如此，其丰富的外设资源也是该芯片的一大亮点，具备三个通用定时器，两组SPI通信接口，两组I2C接口等。同时该芯片采用工业级芯片设计，工作温度范围达-40℃~+85℃，精简的48管脚贴片封装。工作电压范围为2.0V~3.6V，拥有睡眠唤醒、低功耗等模式。</w:t>
      </w:r>
    </w:p>
    <w:p>
      <w:pPr>
        <w:pStyle w:val="5"/>
      </w:pPr>
      <w:r>
        <w:rPr>
          <w:rFonts w:hint="eastAsia"/>
        </w:rPr>
        <w:tab/>
      </w:r>
      <w:r>
        <w:rPr>
          <w:rFonts w:hint="eastAsia"/>
        </w:rPr>
        <w:t>通过介绍分析以上三款不同公司生产的处理器，可以得知，STC15F2K60S2系列单片机虽然管口精简，成本低廉，拥有工业级芯片的标准，但是运算速度、外设数量不能满足系统需求；EP2C8Q208CN8具备髙速运算能力，数据处理能力强，但是操作复杂，管口过于庞杂，且不符合工业级标准要求；STM32F103C8T6处理器不仅外设丰富，是一款工业级芯片，管脚精简而且运算速度快，可以搭载操作系统，符合本系统嵌入式硬件MCU的要求。</w:t>
      </w:r>
    </w:p>
    <w:p>
      <w:pPr>
        <w:pStyle w:val="7"/>
        <w:ind w:firstLine="480"/>
      </w:pPr>
      <w:bookmarkStart w:id="40" w:name="_Toc40783229"/>
      <w:bookmarkStart w:id="41" w:name="_Toc40520482"/>
      <w:r>
        <w:rPr>
          <w:rFonts w:hint="eastAsia"/>
        </w:rPr>
        <w:t>语音识别模块</w:t>
      </w:r>
      <w:bookmarkEnd w:id="40"/>
      <w:bookmarkEnd w:id="41"/>
    </w:p>
    <w:p>
      <w:pPr>
        <w:pStyle w:val="5"/>
      </w:pPr>
      <w:r>
        <w:rPr>
          <w:rFonts w:hint="eastAsia"/>
        </w:rPr>
        <w:t>本项目中人机交互方向的语音识别应用系统部分，目的是实现基于开方式环境的语音识别智能化人机交互，具体需要实现下功能：</w:t>
      </w:r>
    </w:p>
    <w:p>
      <w:pPr>
        <w:pStyle w:val="5"/>
        <w:ind w:firstLine="0" w:firstLineChars="0"/>
      </w:pPr>
      <w:r>
        <w:rPr>
          <w:rFonts w:hint="eastAsia"/>
        </w:rPr>
        <w:t>（1）实现不同年龄、性别语音的识别功能，即非特定人语音识别；</w:t>
      </w:r>
      <w:r>
        <w:commentReference w:id="171"/>
      </w:r>
    </w:p>
    <w:p>
      <w:pPr>
        <w:pStyle w:val="5"/>
        <w:ind w:firstLine="0" w:firstLineChars="0"/>
      </w:pPr>
      <w:r>
        <w:rPr>
          <w:rFonts w:hint="eastAsia"/>
        </w:rPr>
        <w:t>（</w:t>
      </w:r>
      <w:commentRangeStart w:id="172"/>
      <w:r>
        <w:rPr>
          <w:rFonts w:hint="eastAsia"/>
        </w:rPr>
        <w:t>２</w:t>
      </w:r>
      <w:commentRangeEnd w:id="172"/>
      <w:r>
        <w:commentReference w:id="172"/>
      </w:r>
      <w:r>
        <w:rPr>
          <w:rFonts w:hint="eastAsia"/>
        </w:rPr>
        <w:t>）保持较高的识别准确率；</w:t>
      </w:r>
      <w:r>
        <w:commentReference w:id="173"/>
      </w:r>
    </w:p>
    <w:p>
      <w:pPr>
        <w:pStyle w:val="5"/>
        <w:ind w:firstLine="0" w:firstLineChars="0"/>
      </w:pPr>
      <w:r>
        <w:rPr>
          <w:rFonts w:hint="eastAsia"/>
        </w:rPr>
        <w:t>（</w:t>
      </w:r>
      <w:commentRangeStart w:id="174"/>
      <w:r>
        <w:rPr>
          <w:rFonts w:hint="eastAsia"/>
        </w:rPr>
        <w:t>３</w:t>
      </w:r>
      <w:commentRangeEnd w:id="174"/>
      <w:r>
        <w:commentReference w:id="174"/>
      </w:r>
      <w:r>
        <w:rPr>
          <w:rFonts w:hint="eastAsia"/>
        </w:rPr>
        <w:t>）可以进行对长句的识别，使得说话人交互更加自然；</w:t>
      </w:r>
      <w:r>
        <w:commentReference w:id="175"/>
      </w:r>
    </w:p>
    <w:p>
      <w:pPr>
        <w:pStyle w:val="5"/>
        <w:ind w:firstLine="0" w:firstLineChars="0"/>
      </w:pPr>
      <w:r>
        <w:rPr>
          <w:rFonts w:hint="eastAsia"/>
        </w:rPr>
        <w:t>（</w:t>
      </w:r>
      <w:commentRangeStart w:id="176"/>
      <w:r>
        <w:rPr>
          <w:rFonts w:hint="eastAsia"/>
        </w:rPr>
        <w:t>４</w:t>
      </w:r>
      <w:commentRangeEnd w:id="176"/>
      <w:r>
        <w:commentReference w:id="176"/>
      </w:r>
      <w:r>
        <w:rPr>
          <w:rFonts w:hint="eastAsia"/>
        </w:rPr>
        <w:t>）丰富的语料库和关键词列表；</w:t>
      </w:r>
      <w:r>
        <w:commentReference w:id="177"/>
      </w:r>
    </w:p>
    <w:p>
      <w:pPr>
        <w:pStyle w:val="5"/>
        <w:ind w:firstLine="0" w:firstLineChars="0"/>
      </w:pPr>
      <w:r>
        <w:rPr>
          <w:rFonts w:hint="eastAsia"/>
        </w:rPr>
        <w:t>（</w:t>
      </w:r>
      <w:commentRangeStart w:id="178"/>
      <w:r>
        <w:rPr>
          <w:rFonts w:hint="eastAsia"/>
        </w:rPr>
        <w:t>５</w:t>
      </w:r>
      <w:commentRangeEnd w:id="178"/>
      <w:r>
        <w:commentReference w:id="178"/>
      </w:r>
      <w:r>
        <w:rPr>
          <w:rFonts w:hint="eastAsia"/>
        </w:rPr>
        <w:t>）动态添加识别指令，并且不得有烧写程序之类的反复过程；</w:t>
      </w:r>
      <w:r>
        <w:commentReference w:id="179"/>
      </w:r>
    </w:p>
    <w:p>
      <w:pPr>
        <w:pStyle w:val="5"/>
        <w:ind w:firstLine="0" w:firstLineChars="0"/>
      </w:pPr>
      <w:r>
        <w:rPr>
          <w:rFonts w:hint="eastAsia"/>
        </w:rPr>
        <w:t>（</w:t>
      </w:r>
      <w:commentRangeStart w:id="180"/>
      <w:r>
        <w:rPr>
          <w:rFonts w:hint="eastAsia"/>
        </w:rPr>
        <w:t>６</w:t>
      </w:r>
      <w:commentRangeEnd w:id="180"/>
      <w:r>
        <w:commentReference w:id="180"/>
      </w:r>
      <w:r>
        <w:rPr>
          <w:rFonts w:hint="eastAsia"/>
        </w:rPr>
        <w:t>）能够与上位机自由交互，并将识别命令实时传送给上位机系统；</w:t>
      </w:r>
      <w:r>
        <w:commentReference w:id="181"/>
      </w:r>
    </w:p>
    <w:p>
      <w:pPr>
        <w:pStyle w:val="5"/>
        <w:ind w:firstLine="0" w:firstLineChars="0"/>
      </w:pPr>
      <w:r>
        <w:rPr>
          <w:rFonts w:hint="eastAsia"/>
        </w:rPr>
        <w:tab/>
      </w:r>
      <w:r>
        <w:rPr>
          <w:rFonts w:hint="eastAsia"/>
        </w:rPr>
        <w:t>为了可以在任何场景进行语音识别，满足开方式环境下的特定需求，而且不受网络信号强弱限制，并且尽可能小的占用CPU资源等这些条件，本文选择非特定人语音识别系统</w:t>
      </w:r>
      <w:r>
        <w:rPr>
          <w:vertAlign w:val="superscript"/>
        </w:rPr>
        <w:fldChar w:fldCharType="begin"/>
      </w:r>
      <w:r>
        <w:rPr>
          <w:vertAlign w:val="superscript"/>
        </w:rPr>
        <w:instrText xml:space="preserve"> </w:instrText>
      </w:r>
      <w:r>
        <w:rPr>
          <w:rFonts w:hint="eastAsia"/>
          <w:vertAlign w:val="superscript"/>
        </w:rPr>
        <w:instrText xml:space="preserve">REF _Ref41038527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。它的优势在于：无须训练，识别快速没有延时。但是缺点在于存储命令太少，更改匹配指令列表的过程复杂（需要烧写程序）。</w:t>
      </w:r>
      <w:r>
        <w:commentReference w:id="182"/>
      </w:r>
    </w:p>
    <w:p>
      <w:pPr>
        <w:pStyle w:val="5"/>
      </w:pPr>
      <w:r>
        <w:rPr>
          <w:rFonts w:hint="eastAsia"/>
        </w:rPr>
        <w:t>目前主流的专门用来进行语音识别的芯片主要有三种。分别是ICRoute公司的LD3320，凌阳公司的SPCE061A和科大讯飞的XFS5152CE等，如下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w:instrText>
      </w:r>
      <w:r>
        <w:fldChar w:fldCharType="separate"/>
      </w:r>
      <w:r>
        <w:rPr>
          <w:rFonts w:hint="eastAsia"/>
        </w:rPr>
        <w:t xml:space="preserve">表 </w:t>
      </w:r>
      <w:r>
        <w:t>2</w:t>
      </w:r>
      <w:r>
        <w:noBreakHyphen/>
      </w:r>
      <w:r>
        <w:t>1</w:t>
      </w:r>
      <w:r>
        <w:fldChar w:fldCharType="end"/>
      </w:r>
      <w:r>
        <w:rPr>
          <w:rFonts w:hint="eastAsia"/>
        </w:rPr>
        <w:t>所示：</w:t>
      </w:r>
    </w:p>
    <w:p>
      <w:pPr>
        <w:pStyle w:val="47"/>
      </w:pPr>
      <w:commentRangeStart w:id="183"/>
      <w:commentRangeStart w:id="184"/>
      <w:commentRangeStart w:id="185"/>
      <w:commentRangeStart w:id="186"/>
      <w:bookmarkStart w:id="42" w:name="_Ref4103862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2"/>
      <w:r>
        <w:rPr>
          <w:rFonts w:hint="eastAsia"/>
        </w:rPr>
        <w:t>主流专用识别芯片对比</w:t>
      </w:r>
      <w:commentRangeEnd w:id="183"/>
      <w:r>
        <w:commentReference w:id="183"/>
      </w:r>
      <w:commentRangeEnd w:id="184"/>
      <w:r>
        <w:commentReference w:id="184"/>
      </w:r>
      <w:commentRangeEnd w:id="185"/>
      <w:r>
        <w:commentReference w:id="185"/>
      </w:r>
      <w:commentRangeEnd w:id="186"/>
      <w:r>
        <w:commentReference w:id="186"/>
      </w:r>
    </w:p>
    <w:tbl>
      <w:tblPr>
        <w:tblStyle w:val="61"/>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6"/>
        <w:gridCol w:w="1716"/>
        <w:gridCol w:w="1716"/>
        <w:gridCol w:w="1716"/>
        <w:gridCol w:w="165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bottom w:val="single" w:color="7E7E7E" w:themeColor="text1" w:themeTint="80" w:sz="4" w:space="0"/>
              <w:insideH w:val="single" w:sz="4" w:space="0"/>
            </w:tcBorders>
          </w:tcPr>
          <w:p>
            <w:pPr>
              <w:pStyle w:val="45"/>
              <w:rPr>
                <w:b/>
                <w:bCs/>
              </w:rPr>
            </w:pPr>
            <w:r>
              <w:rPr>
                <w:rFonts w:hint="eastAsia"/>
                <w:b/>
                <w:bCs/>
              </w:rPr>
              <w:t>芯片</w:t>
            </w:r>
          </w:p>
        </w:tc>
        <w:tc>
          <w:tcPr>
            <w:tcW w:w="1716" w:type="dxa"/>
            <w:tcBorders>
              <w:bottom w:val="single" w:color="7E7E7E" w:themeColor="text1" w:themeTint="80" w:sz="4" w:space="0"/>
              <w:insideH w:val="single" w:sz="4" w:space="0"/>
            </w:tcBorders>
          </w:tcPr>
          <w:p>
            <w:pPr>
              <w:pStyle w:val="45"/>
              <w:rPr>
                <w:b/>
                <w:bCs/>
              </w:rPr>
            </w:pPr>
            <w:r>
              <w:rPr>
                <w:rFonts w:hint="eastAsia"/>
                <w:b/>
                <w:bCs/>
              </w:rPr>
              <w:t>是否训练</w:t>
            </w:r>
          </w:p>
        </w:tc>
        <w:tc>
          <w:tcPr>
            <w:tcW w:w="1716" w:type="dxa"/>
            <w:tcBorders>
              <w:bottom w:val="single" w:color="7E7E7E" w:themeColor="text1" w:themeTint="80" w:sz="4" w:space="0"/>
              <w:insideH w:val="single" w:sz="4" w:space="0"/>
            </w:tcBorders>
          </w:tcPr>
          <w:p>
            <w:pPr>
              <w:pStyle w:val="45"/>
              <w:rPr>
                <w:b/>
                <w:bCs/>
              </w:rPr>
            </w:pPr>
            <w:r>
              <w:rPr>
                <w:rFonts w:hint="eastAsia"/>
                <w:b/>
                <w:bCs/>
              </w:rPr>
              <w:t>非特定人</w:t>
            </w:r>
          </w:p>
        </w:tc>
        <w:tc>
          <w:tcPr>
            <w:tcW w:w="1716" w:type="dxa"/>
            <w:tcBorders>
              <w:bottom w:val="single" w:color="7E7E7E" w:themeColor="text1" w:themeTint="80" w:sz="4" w:space="0"/>
              <w:insideH w:val="single" w:sz="4" w:space="0"/>
            </w:tcBorders>
          </w:tcPr>
          <w:p>
            <w:pPr>
              <w:pStyle w:val="45"/>
              <w:rPr>
                <w:b/>
                <w:bCs/>
              </w:rPr>
            </w:pPr>
            <w:r>
              <w:rPr>
                <w:rFonts w:hint="eastAsia"/>
                <w:b/>
                <w:bCs/>
              </w:rPr>
              <w:t>列表指令个数</w:t>
            </w:r>
          </w:p>
        </w:tc>
        <w:tc>
          <w:tcPr>
            <w:tcW w:w="1658" w:type="dxa"/>
            <w:tcBorders>
              <w:bottom w:val="single" w:color="7E7E7E" w:themeColor="text1" w:themeTint="80" w:sz="4" w:space="0"/>
              <w:insideH w:val="single" w:sz="4" w:space="0"/>
            </w:tcBorders>
          </w:tcPr>
          <w:p>
            <w:pPr>
              <w:pStyle w:val="45"/>
              <w:rPr>
                <w:b/>
                <w:bCs/>
              </w:rPr>
            </w:pPr>
            <w:r>
              <w:rPr>
                <w:rFonts w:hint="eastAsia"/>
                <w:b/>
                <w:bCs/>
              </w:rPr>
              <w:t>市场价格</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op w:val="single" w:color="7E7E7E" w:themeColor="text1" w:themeTint="80" w:sz="4" w:space="0"/>
              <w:bottom w:val="single" w:color="7E7E7E" w:themeColor="text1" w:themeTint="80" w:sz="4" w:space="0"/>
              <w:insideH w:val="single" w:sz="4" w:space="0"/>
            </w:tcBorders>
          </w:tcPr>
          <w:p>
            <w:pPr>
              <w:pStyle w:val="45"/>
              <w:rPr>
                <w:b w:val="0"/>
                <w:bCs w:val="0"/>
              </w:rPr>
            </w:pPr>
            <w:r>
              <w:rPr>
                <w:rFonts w:hint="eastAsia"/>
                <w:b/>
                <w:bCs/>
              </w:rPr>
              <w:t>SPCE061A</w:t>
            </w:r>
          </w:p>
          <w:p>
            <w:pPr>
              <w:pStyle w:val="45"/>
              <w:rPr>
                <w:b w:val="0"/>
                <w:bCs w:val="0"/>
              </w:rPr>
            </w:pPr>
            <w:r>
              <w:rPr>
                <w:rFonts w:hint="eastAsia"/>
                <w:b/>
                <w:bCs/>
              </w:rPr>
              <w:t>XFS5152CE</w:t>
            </w:r>
          </w:p>
          <w:p>
            <w:pPr>
              <w:pStyle w:val="45"/>
              <w:rPr>
                <w:b/>
                <w:bCs/>
              </w:rPr>
            </w:pPr>
            <w:r>
              <w:rPr>
                <w:rFonts w:hint="eastAsia"/>
                <w:b/>
                <w:bCs/>
              </w:rPr>
              <w:t>LD3320</w:t>
            </w:r>
          </w:p>
        </w:tc>
        <w:tc>
          <w:tcPr>
            <w:tcW w:w="1716" w:type="dxa"/>
            <w:tcBorders>
              <w:top w:val="single" w:color="7E7E7E" w:themeColor="text1" w:themeTint="80" w:sz="4" w:space="0"/>
              <w:bottom w:val="single" w:color="7E7E7E" w:themeColor="text1" w:themeTint="80" w:sz="4" w:space="0"/>
              <w:insideH w:val="single" w:sz="4" w:space="0"/>
            </w:tcBorders>
          </w:tcPr>
          <w:p>
            <w:pPr>
              <w:pStyle w:val="45"/>
            </w:pPr>
            <w:r>
              <w:rPr>
                <w:rFonts w:hint="eastAsia"/>
              </w:rPr>
              <w:t>是</w:t>
            </w:r>
          </w:p>
          <w:p>
            <w:pPr>
              <w:pStyle w:val="45"/>
            </w:pPr>
            <w:r>
              <w:rPr>
                <w:rFonts w:hint="eastAsia"/>
              </w:rPr>
              <w:t>否</w:t>
            </w:r>
          </w:p>
          <w:p>
            <w:pPr>
              <w:pStyle w:val="45"/>
            </w:pPr>
            <w:r>
              <w:rPr>
                <w:rFonts w:hint="eastAsia"/>
              </w:rPr>
              <w:t>否</w:t>
            </w:r>
          </w:p>
        </w:tc>
        <w:tc>
          <w:tcPr>
            <w:tcW w:w="1716" w:type="dxa"/>
            <w:tcBorders>
              <w:top w:val="single" w:color="7E7E7E" w:themeColor="text1" w:themeTint="80" w:sz="4" w:space="0"/>
              <w:bottom w:val="single" w:color="7E7E7E" w:themeColor="text1" w:themeTint="80" w:sz="4" w:space="0"/>
              <w:insideH w:val="single" w:sz="4" w:space="0"/>
            </w:tcBorders>
          </w:tcPr>
          <w:p>
            <w:pPr>
              <w:pStyle w:val="45"/>
            </w:pPr>
            <w:r>
              <w:rPr>
                <w:rFonts w:hint="eastAsia"/>
              </w:rPr>
              <w:t>否</w:t>
            </w:r>
          </w:p>
          <w:p>
            <w:pPr>
              <w:pStyle w:val="45"/>
            </w:pPr>
            <w:r>
              <w:rPr>
                <w:rFonts w:hint="eastAsia"/>
              </w:rPr>
              <w:t>是</w:t>
            </w:r>
          </w:p>
          <w:p>
            <w:pPr>
              <w:pStyle w:val="45"/>
            </w:pPr>
            <w:r>
              <w:rPr>
                <w:rFonts w:hint="eastAsia"/>
              </w:rPr>
              <w:t>是</w:t>
            </w:r>
          </w:p>
        </w:tc>
        <w:tc>
          <w:tcPr>
            <w:tcW w:w="1716" w:type="dxa"/>
            <w:tcBorders>
              <w:top w:val="single" w:color="7E7E7E" w:themeColor="text1" w:themeTint="80" w:sz="4" w:space="0"/>
              <w:bottom w:val="single" w:color="7E7E7E" w:themeColor="text1" w:themeTint="80" w:sz="4" w:space="0"/>
              <w:insideH w:val="single" w:sz="4" w:space="0"/>
            </w:tcBorders>
          </w:tcPr>
          <w:p>
            <w:pPr>
              <w:pStyle w:val="45"/>
            </w:pPr>
            <w:r>
              <w:rPr>
                <w:rFonts w:hint="eastAsia"/>
              </w:rPr>
              <w:t>&lt;</w:t>
            </w:r>
            <w:r>
              <w:t>30</w:t>
            </w:r>
          </w:p>
          <w:p>
            <w:pPr>
              <w:pStyle w:val="45"/>
            </w:pPr>
            <w:r>
              <w:rPr>
                <w:rFonts w:hint="eastAsia"/>
              </w:rPr>
              <w:t>&lt;</w:t>
            </w:r>
            <w:r>
              <w:t>50</w:t>
            </w:r>
          </w:p>
          <w:p>
            <w:pPr>
              <w:pStyle w:val="45"/>
            </w:pPr>
            <w:r>
              <w:rPr>
                <w:rFonts w:hint="eastAsia"/>
              </w:rPr>
              <w:t>&lt;</w:t>
            </w:r>
            <w:r>
              <w:t>30</w:t>
            </w:r>
          </w:p>
        </w:tc>
        <w:tc>
          <w:tcPr>
            <w:tcW w:w="1658" w:type="dxa"/>
            <w:tcBorders>
              <w:top w:val="single" w:color="7E7E7E" w:themeColor="text1" w:themeTint="80" w:sz="4" w:space="0"/>
              <w:bottom w:val="single" w:color="7E7E7E" w:themeColor="text1" w:themeTint="80" w:sz="4" w:space="0"/>
              <w:insideH w:val="single" w:sz="4" w:space="0"/>
            </w:tcBorders>
          </w:tcPr>
          <w:p>
            <w:pPr>
              <w:pStyle w:val="45"/>
            </w:pPr>
            <w:r>
              <w:rPr>
                <w:rFonts w:hint="eastAsia"/>
              </w:rPr>
              <w:t>￥25</w:t>
            </w:r>
          </w:p>
          <w:p>
            <w:pPr>
              <w:pStyle w:val="45"/>
            </w:pPr>
            <w:r>
              <w:rPr>
                <w:rFonts w:hint="eastAsia"/>
              </w:rPr>
              <w:t>￥50</w:t>
            </w:r>
          </w:p>
          <w:p>
            <w:pPr>
              <w:pStyle w:val="45"/>
            </w:pPr>
            <w:r>
              <w:rPr>
                <w:rFonts w:hint="eastAsia"/>
              </w:rPr>
              <w:t>￥35</w:t>
            </w:r>
          </w:p>
        </w:tc>
      </w:tr>
    </w:tbl>
    <w:p>
      <w:pPr>
        <w:pStyle w:val="5"/>
      </w:pPr>
      <w:r>
        <w:rPr>
          <w:rFonts w:hint="eastAsia"/>
        </w:rPr>
        <w:t>凌阳公司的SPCE061A是一种16位控制芯片，拥有专口针对处理语音信号的能力，可完成对于特定人语音识别训练和识别的功能。</w:t>
      </w:r>
    </w:p>
    <w:p>
      <w:pPr>
        <w:pStyle w:val="5"/>
      </w:pPr>
      <w:r>
        <w:rPr>
          <w:rFonts w:hint="eastAsia"/>
        </w:rPr>
        <w:t>科大讯飞的XFS5152CE是于2013年推出的主要用作语音合成的轻量级芯片，其语音识别的命令存储不能超过30条。</w:t>
      </w:r>
    </w:p>
    <w:p>
      <w:pPr>
        <w:pStyle w:val="5"/>
      </w:pPr>
      <w:r>
        <w:rPr>
          <w:rFonts w:hint="eastAsia"/>
        </w:rPr>
        <w:t>ICRoute公司推出的LD3320芯片是基于关键词语列表的识别芯片，尤其在对于非恃定人和中文识别领域非常成熟，并且存储量也相对么前的比较大，是一种接近为自然语音识别的专用芯片。LD3320芯片外观如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w:instrText>
      </w:r>
      <w:r>
        <w:fldChar w:fldCharType="separate"/>
      </w:r>
      <w:r>
        <w:rPr>
          <w:rFonts w:hint="eastAsia"/>
        </w:rPr>
        <w:t xml:space="preserve">图 </w:t>
      </w:r>
      <w:r>
        <w:t>2</w:t>
      </w:r>
      <w:r>
        <w:noBreakHyphen/>
      </w:r>
      <w:r>
        <w:t>2</w:t>
      </w:r>
      <w:r>
        <w:fldChar w:fldCharType="end"/>
      </w:r>
      <w:r>
        <w:rPr>
          <w:rFonts w:hint="eastAsia"/>
        </w:rPr>
        <w:t>所示：</w:t>
      </w:r>
    </w:p>
    <w:p>
      <w:pPr>
        <w:pStyle w:val="43"/>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1"/>
      </w:pPr>
      <w:bookmarkStart w:id="43" w:name="_Ref41038690"/>
      <w:commentRangeStart w:id="187"/>
      <w:commentRangeStart w:id="18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3"/>
      <w:r>
        <w:rPr>
          <w:rFonts w:hint="eastAsia"/>
        </w:rPr>
        <w:t xml:space="preserve"> LD3320芯片外观</w:t>
      </w:r>
      <w:commentRangeEnd w:id="187"/>
      <w:r>
        <w:commentReference w:id="187"/>
      </w:r>
      <w:commentRangeEnd w:id="188"/>
      <w:r>
        <w:commentReference w:id="188"/>
      </w:r>
    </w:p>
    <w:p>
      <w:pPr>
        <w:pStyle w:val="5"/>
      </w:pPr>
      <w:r>
        <w:rPr>
          <w:rFonts w:hint="eastAsia"/>
        </w:rPr>
        <w:t>因此在权衡上面三种芯片的几种条件之后，本文选用LD3320芯片进行开发，以此为语音识别的专用芯片设计相关的能够满足需求的语音识别交互系统。</w:t>
      </w:r>
    </w:p>
    <w:p>
      <w:pPr>
        <w:pStyle w:val="7"/>
        <w:ind w:firstLine="480"/>
      </w:pPr>
      <w:bookmarkStart w:id="44" w:name="_Toc40783230"/>
      <w:bookmarkStart w:id="45" w:name="_Toc40520483"/>
      <w:r>
        <w:rPr>
          <w:rFonts w:hint="eastAsia"/>
        </w:rPr>
        <w:t>无线通信模块</w:t>
      </w:r>
      <w:bookmarkEnd w:id="44"/>
      <w:bookmarkEnd w:id="45"/>
    </w:p>
    <w:p>
      <w:pPr>
        <w:pStyle w:val="5"/>
      </w:pPr>
      <w:r>
        <w:rPr>
          <w:rFonts w:hint="eastAsia"/>
        </w:rPr>
        <w:t>蓝牙（Bluetooth）是一种短距离通信的无线电技术</w:t>
      </w:r>
      <w:r>
        <w:rPr>
          <w:vertAlign w:val="superscript"/>
        </w:rPr>
        <w:fldChar w:fldCharType="begin"/>
      </w:r>
      <w:r>
        <w:rPr>
          <w:vertAlign w:val="superscript"/>
        </w:rPr>
        <w:instrText xml:space="preserve"> </w:instrText>
      </w:r>
      <w:r>
        <w:rPr>
          <w:rFonts w:hint="eastAsia"/>
          <w:vertAlign w:val="superscript"/>
        </w:rPr>
        <w:instrText xml:space="preserve">REF _Ref41038974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目前己在现代生活中很多领域有广泛的应用，其发明之初希望为设备间通讯建立统一规范的标准化协议，以解决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w:instrText>
      </w:r>
      <w:r>
        <w:rPr>
          <w:rFonts w:hint="eastAsia"/>
          <w:vertAlign w:val="superscript"/>
        </w:rPr>
        <w:instrText xml:space="preserve">REF _Ref41039033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系统构成有三个部分，其中无线射频单元负责数据和语音的发送和接收；基带或链路控制单元进行射频信号与语音或数字信号的相互转化；链路管理单元负责管理蓝牙设备之间的通信，实现链路的建立、验证、链路配置等操作。除此之外还有最重要的蓝牙协议</w:t>
      </w:r>
      <w:r>
        <w:rPr>
          <w:vertAlign w:val="superscript"/>
        </w:rPr>
        <w:fldChar w:fldCharType="begin"/>
      </w:r>
      <w:r>
        <w:rPr>
          <w:vertAlign w:val="superscript"/>
        </w:rPr>
        <w:instrText xml:space="preserve"> </w:instrText>
      </w:r>
      <w:r>
        <w:rPr>
          <w:rFonts w:hint="eastAsia"/>
          <w:vertAlign w:val="superscript"/>
        </w:rPr>
        <w:instrText xml:space="preserve">REF _Ref41039160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规范，蓝牙协议规范主要包含三部分（</w:t>
      </w:r>
      <w:r>
        <w:fldChar w:fldCharType="begin"/>
      </w:r>
      <w:r>
        <w:instrText xml:space="preserve"> </w:instrText>
      </w:r>
      <w:r>
        <w:rPr>
          <w:rFonts w:hint="eastAsia"/>
        </w:rPr>
        <w:instrText xml:space="preserve">REF _Ref41039205 \h</w:instrText>
      </w:r>
      <w:r>
        <w:instrText xml:space="preserve"> </w:instrText>
      </w:r>
      <w:r>
        <w:fldChar w:fldCharType="separate"/>
      </w:r>
      <w:r>
        <w:rPr>
          <w:rFonts w:hint="eastAsia"/>
        </w:rPr>
        <w:t xml:space="preserve">图 </w:t>
      </w:r>
      <w:r>
        <w:t>2</w:t>
      </w:r>
      <w:r>
        <w:noBreakHyphen/>
      </w:r>
      <w:r>
        <w:t>3</w:t>
      </w:r>
      <w:r>
        <w:fldChar w:fldCharType="end"/>
      </w:r>
      <w:r>
        <w:rPr>
          <w:rFonts w:hint="eastAsia"/>
        </w:rPr>
        <w:t>）：</w:t>
      </w:r>
    </w:p>
    <w:p>
      <w:pPr>
        <w:pStyle w:val="5"/>
      </w:pPr>
      <w:r>
        <w:rPr>
          <w:rFonts w:hint="eastAsia"/>
        </w:rPr>
        <w:t>（1）传输协议，包括底层传输协议和高层传输协议，负责设备间位置确认及建立和管理其间的物理链路；</w:t>
      </w:r>
    </w:p>
    <w:p>
      <w:pPr>
        <w:pStyle w:val="5"/>
      </w:pPr>
      <w:r>
        <w:rPr>
          <w:rFonts w:hint="eastAsia"/>
        </w:rPr>
        <w:t>（2）中介协议，为高应用协议或程序提供必要的链路支持，为应用提供不同标准接口；</w:t>
      </w:r>
    </w:p>
    <w:p>
      <w:pPr>
        <w:pStyle w:val="5"/>
      </w:pPr>
      <w:r>
        <w:rPr>
          <w:rFonts w:hint="eastAsia"/>
        </w:rPr>
        <w:t>（3）应用协议，指协议栈上应用软件及相关协议。</w:t>
      </w:r>
    </w:p>
    <w:p>
      <w:pPr>
        <w:pStyle w:val="43"/>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1"/>
      </w:pPr>
      <w:commentRangeStart w:id="189"/>
      <w:commentRangeStart w:id="190"/>
      <w:bookmarkStart w:id="46" w:name="_Ref4103920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6"/>
      <w:r>
        <w:rPr>
          <w:rFonts w:hint="eastAsia"/>
        </w:rPr>
        <w:t>蓝牙设备系统构成</w:t>
      </w:r>
      <w:commentRangeEnd w:id="189"/>
      <w:r>
        <w:commentReference w:id="189"/>
      </w:r>
      <w:commentRangeEnd w:id="190"/>
      <w:r>
        <w:commentReference w:id="190"/>
      </w:r>
    </w:p>
    <w:p>
      <w:pPr>
        <w:pStyle w:val="5"/>
      </w:pPr>
      <w:r>
        <w:rPr>
          <w:rFonts w:hint="eastAsia"/>
        </w:rPr>
        <w:t>系统选用HC-05</w:t>
      </w:r>
      <w:r>
        <w:rPr>
          <w:vertAlign w:val="superscript"/>
        </w:rPr>
        <w:fldChar w:fldCharType="begin"/>
      </w:r>
      <w:r>
        <w:rPr>
          <w:vertAlign w:val="superscript"/>
        </w:rPr>
        <w:instrText xml:space="preserve"> </w:instrText>
      </w:r>
      <w:r>
        <w:rPr>
          <w:rFonts w:hint="eastAsia"/>
          <w:vertAlign w:val="superscript"/>
        </w:rPr>
        <w:instrText xml:space="preserve">REF _Ref41039602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w:instrText>
      </w:r>
      <w:r>
        <w:fldChar w:fldCharType="separate"/>
      </w:r>
      <w:r>
        <w:rPr>
          <w:rFonts w:hint="eastAsia"/>
        </w:rPr>
        <w:t xml:space="preserve">图 </w:t>
      </w:r>
      <w:r>
        <w:t>2</w:t>
      </w:r>
      <w:r>
        <w:noBreakHyphen/>
      </w:r>
      <w:r>
        <w:t>4</w:t>
      </w:r>
      <w:r>
        <w:fldChar w:fldCharType="end"/>
      </w:r>
      <w:r>
        <w:rPr>
          <w:rFonts w:hint="eastAsia"/>
        </w:rPr>
        <w:t>）作为系统蓝牙模块。HC-05芯片内部集成了2.4GHz接收器，基带控制器、RF功率控制吕以及其他外围的接口。该芯片符合蓝牙1.2协议规范，支持HCI、SDP、RFCOMM等多种蓝牙协议栈，可以工作在保持、通信和休眠三种工作状态，支持点对多点，点对单点的主从关系通信网构架，可广泛应用于多种单片机系统，使用非常灵活、方便。H</w:t>
      </w:r>
      <w:r>
        <w:t>C-05</w:t>
      </w:r>
      <w:r>
        <w:rPr>
          <w:rFonts w:hint="eastAsia"/>
        </w:rPr>
        <w:t>实物图如下：</w:t>
      </w:r>
    </w:p>
    <w:p>
      <w:pPr>
        <w:pStyle w:val="54"/>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1"/>
      </w:pPr>
      <w:bookmarkStart w:id="47" w:name="_Ref41039253"/>
      <w:commentRangeStart w:id="191"/>
      <w:commentRangeStart w:id="1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7"/>
      <w:r>
        <w:t xml:space="preserve"> </w:t>
      </w:r>
      <w:r>
        <w:rPr>
          <w:rFonts w:hint="eastAsia"/>
        </w:rPr>
        <w:t>HC-05实物图</w:t>
      </w:r>
      <w:commentRangeEnd w:id="191"/>
      <w:r>
        <w:commentReference w:id="191"/>
      </w:r>
      <w:commentRangeEnd w:id="192"/>
      <w:r>
        <w:commentReference w:id="192"/>
      </w:r>
    </w:p>
    <w:p>
      <w:pPr>
        <w:pStyle w:val="7"/>
        <w:ind w:firstLine="480"/>
      </w:pPr>
      <w:bookmarkStart w:id="48" w:name="_Toc40783231"/>
      <w:bookmarkStart w:id="49" w:name="_Toc40520484"/>
      <w:r>
        <w:rPr>
          <w:rFonts w:hint="eastAsia"/>
        </w:rPr>
        <w:t>舵机控制模块</w:t>
      </w:r>
      <w:bookmarkEnd w:id="48"/>
      <w:bookmarkEnd w:id="49"/>
    </w:p>
    <w:p>
      <w:pPr>
        <w:pStyle w:val="5"/>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pPr>
        <w:pStyle w:val="5"/>
      </w:pPr>
      <w:r>
        <w:rPr>
          <w:rFonts w:hint="eastAsia"/>
        </w:rPr>
        <w:t>SG90是常用的小型舵机，其价格便宜、体积小巧并且易于操作。该舵机的扭矩为1.2~1.4kg/cm，在没有外加负载的情况下，每转动1°需要0.002s，旋转角度可以达185°左右，具有1024个角度级别，角度控制的精度约为0.18°。该模块可以正常工作在-30~+60℃的温度范围内。</w:t>
      </w:r>
    </w:p>
    <w:p>
      <w:pPr>
        <w:pStyle w:val="7"/>
        <w:ind w:firstLine="480"/>
      </w:pPr>
      <w:bookmarkStart w:id="50" w:name="_Toc40783232"/>
      <w:bookmarkStart w:id="51" w:name="_Toc40520485"/>
      <w:r>
        <w:rPr>
          <w:rFonts w:hint="eastAsia"/>
        </w:rPr>
        <w:t>语音输出模块</w:t>
      </w:r>
      <w:bookmarkEnd w:id="50"/>
      <w:bookmarkEnd w:id="51"/>
    </w:p>
    <w:p>
      <w:pPr>
        <w:pStyle w:val="5"/>
      </w:pPr>
      <w:r>
        <w:rPr>
          <w:rFonts w:hint="eastAsia"/>
        </w:rPr>
        <w:t>本系统具有语音提示功能，对相应的操作提供语音提示，如“您好”、“可回收垃圾”、“厨余垃圾”、“其他垃圾”等。语音播放采用JQ8400语音模块，其集成一个专门采用硬解码的方式进行音频编解码，保证语音播放的音质。芯片通过Micro-USB口连接到电脑时，SPIFLASH直接模拟成</w:t>
      </w:r>
      <w:commentRangeStart w:id="193"/>
      <w:r>
        <w:rPr>
          <w:rFonts w:hint="eastAsia"/>
        </w:rPr>
        <w:t>Ｕ</w:t>
      </w:r>
      <w:commentRangeEnd w:id="193"/>
      <w:r>
        <w:commentReference w:id="193"/>
      </w:r>
      <w:r>
        <w:rPr>
          <w:rFonts w:hint="eastAsia"/>
        </w:rPr>
        <w:t>盘，把预先录制好的.MP3、.wav等音频文件拷贝进入即可播放，使用时灵活方便。</w:t>
      </w:r>
    </w:p>
    <w:p>
      <w:pPr>
        <w:pStyle w:val="7"/>
        <w:ind w:firstLine="480"/>
      </w:pPr>
      <w:bookmarkStart w:id="52" w:name="_Toc40783233"/>
      <w:bookmarkStart w:id="53" w:name="_Toc40520486"/>
      <w:r>
        <w:rPr>
          <w:rFonts w:hint="eastAsia"/>
        </w:rPr>
        <w:t>电源控制模块</w:t>
      </w:r>
      <w:bookmarkEnd w:id="52"/>
      <w:bookmarkEnd w:id="53"/>
    </w:p>
    <w:p>
      <w:pPr>
        <w:pStyle w:val="5"/>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5V</w:t>
      </w:r>
      <w:r>
        <w:t xml:space="preserve"> </w:t>
      </w:r>
      <w:r>
        <w:rPr>
          <w:rFonts w:hint="eastAsia"/>
        </w:rPr>
        <w:t>2A电源适配器，以满足驱动器的电源系统。</w:t>
      </w:r>
    </w:p>
    <w:p>
      <w:pPr>
        <w:pStyle w:val="7"/>
        <w:ind w:firstLine="480"/>
      </w:pPr>
      <w:bookmarkStart w:id="54" w:name="_Toc40520487"/>
      <w:bookmarkStart w:id="55" w:name="_Toc40783234"/>
      <w:r>
        <w:rPr>
          <w:rFonts w:hint="eastAsia"/>
        </w:rPr>
        <w:t>最终方案</w:t>
      </w:r>
      <w:bookmarkEnd w:id="54"/>
      <w:bookmarkEnd w:id="55"/>
    </w:p>
    <w:p>
      <w:pPr>
        <w:pStyle w:val="5"/>
        <w:ind w:firstLine="0" w:firstLineChars="0"/>
      </w:pPr>
      <w:r>
        <w:rPr>
          <w:rFonts w:hint="eastAsia"/>
        </w:rPr>
        <w:t>（1）微控制器模块：选用单片机STM32F103C8T6。</w:t>
      </w:r>
      <w:r>
        <w:commentReference w:id="194"/>
      </w:r>
    </w:p>
    <w:p>
      <w:pPr>
        <w:pStyle w:val="5"/>
        <w:ind w:firstLine="0" w:firstLineChars="0"/>
      </w:pPr>
      <w:r>
        <w:rPr>
          <w:rFonts w:hint="eastAsia"/>
        </w:rPr>
        <w:t>（2）语音识别模块：选用LD3320语音识别专用芯片。</w:t>
      </w:r>
      <w:r>
        <w:commentReference w:id="195"/>
      </w:r>
    </w:p>
    <w:p>
      <w:pPr>
        <w:pStyle w:val="5"/>
        <w:ind w:firstLine="0" w:firstLineChars="0"/>
      </w:pPr>
      <w:r>
        <w:rPr>
          <w:rFonts w:hint="eastAsia"/>
        </w:rPr>
        <w:t>（3）舵机控制模块：选用SG90伺服电机。</w:t>
      </w:r>
      <w:r>
        <w:commentReference w:id="196"/>
      </w:r>
    </w:p>
    <w:p>
      <w:pPr>
        <w:pStyle w:val="5"/>
        <w:ind w:firstLine="0" w:firstLineChars="0"/>
      </w:pPr>
      <w:r>
        <w:rPr>
          <w:rFonts w:hint="eastAsia"/>
        </w:rPr>
        <w:t>（4）无线通信模块：选用HC-05蓝牙无线通信模块。</w:t>
      </w:r>
      <w:r>
        <w:commentReference w:id="197"/>
      </w:r>
    </w:p>
    <w:p>
      <w:pPr>
        <w:pStyle w:val="5"/>
        <w:ind w:firstLine="0" w:firstLineChars="0"/>
      </w:pPr>
      <w:r>
        <w:rPr>
          <w:rFonts w:hint="eastAsia"/>
        </w:rPr>
        <w:t>（5）电源控制模块：选用直流5V</w:t>
      </w:r>
      <w:r>
        <w:t xml:space="preserve"> </w:t>
      </w:r>
      <w:r>
        <w:rPr>
          <w:rFonts w:hint="eastAsia"/>
        </w:rPr>
        <w:t>2A电源适配器。</w:t>
      </w:r>
      <w:r>
        <w:commentReference w:id="198"/>
      </w:r>
    </w:p>
    <w:p>
      <w:pPr>
        <w:pStyle w:val="5"/>
        <w:ind w:firstLine="0" w:firstLineChars="0"/>
      </w:pPr>
      <w:r>
        <w:rPr>
          <w:rFonts w:hint="eastAsia"/>
        </w:rPr>
        <w:t>（6）语音输出模块：选用JQ8400 MP3播报芯片。</w:t>
      </w:r>
      <w:r>
        <w:commentReference w:id="199"/>
      </w:r>
    </w:p>
    <w:p>
      <w:pPr>
        <w:pStyle w:val="6"/>
      </w:pPr>
      <w:bookmarkStart w:id="56" w:name="_Toc40783235"/>
      <w:bookmarkStart w:id="57" w:name="_Toc40520488"/>
      <w:r>
        <w:rPr>
          <w:rFonts w:hint="eastAsia"/>
        </w:rPr>
        <w:t>本章小结</w:t>
      </w:r>
      <w:bookmarkEnd w:id="56"/>
      <w:bookmarkEnd w:id="57"/>
    </w:p>
    <w:p>
      <w:pPr>
        <w:pStyle w:val="5"/>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pPr>
        <w:widowControl/>
        <w:jc w:val="left"/>
        <w:rPr>
          <w:rFonts w:ascii="Times New Roman" w:hAnsi="Times New Roman" w:eastAsia="黑体" w:cs="Times New Roman"/>
          <w:sz w:val="30"/>
          <w:szCs w:val="30"/>
        </w:rPr>
      </w:pPr>
      <w:bookmarkStart w:id="58" w:name="_Toc40520489"/>
      <w:r>
        <w:br w:type="page"/>
      </w:r>
    </w:p>
    <w:p>
      <w:pPr>
        <w:pStyle w:val="2"/>
      </w:pPr>
      <w:bookmarkStart w:id="59" w:name="_Toc40783236"/>
      <w:r>
        <w:rPr>
          <w:rFonts w:hint="eastAsia"/>
        </w:rPr>
        <w:t>系统硬件设计与实现</w:t>
      </w:r>
      <w:bookmarkEnd w:id="58"/>
      <w:bookmarkEnd w:id="59"/>
    </w:p>
    <w:p>
      <w:pPr>
        <w:pStyle w:val="6"/>
      </w:pPr>
      <w:bookmarkStart w:id="60" w:name="_Toc40783237"/>
      <w:bookmarkStart w:id="61" w:name="_Toc40520490"/>
      <w:r>
        <w:rPr>
          <w:rFonts w:hint="eastAsia"/>
        </w:rPr>
        <w:t>系统硬件电路设计</w:t>
      </w:r>
      <w:bookmarkEnd w:id="60"/>
      <w:bookmarkEnd w:id="61"/>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硬件模块设计结构如</w:t>
      </w:r>
      <w:r>
        <w:fldChar w:fldCharType="begin"/>
      </w:r>
      <w:r>
        <w:instrText xml:space="preserve"> </w:instrText>
      </w:r>
      <w:r>
        <w:rPr>
          <w:rFonts w:hint="eastAsia"/>
        </w:rPr>
        <w:instrText xml:space="preserve">REF _Ref41039719 \h</w:instrText>
      </w:r>
      <w:r>
        <w:instrText xml:space="preserve"> </w:instrText>
      </w:r>
      <w:r>
        <w:fldChar w:fldCharType="separate"/>
      </w:r>
      <w:r>
        <w:rPr>
          <w:rFonts w:hint="eastAsia"/>
        </w:rPr>
        <w:t xml:space="preserve">图 </w:t>
      </w:r>
      <w:r>
        <w:t>3</w:t>
      </w:r>
      <w:r>
        <w:noBreakHyphen/>
      </w:r>
      <w:r>
        <w:t>1</w:t>
      </w:r>
      <w:r>
        <w:fldChar w:fldCharType="end"/>
      </w:r>
      <w:r>
        <w:rPr>
          <w:rFonts w:hint="eastAsia"/>
        </w:rPr>
        <w:t>所示：</w:t>
      </w:r>
    </w:p>
    <w:p>
      <w:pPr>
        <w:pStyle w:val="54"/>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9"/>
        <w:jc w:val="center"/>
      </w:pPr>
      <w:commentRangeStart w:id="200"/>
      <w:commentRangeStart w:id="201"/>
      <w:bookmarkStart w:id="62" w:name="_Ref4103971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2"/>
      <w:r>
        <w:rPr>
          <w:rFonts w:hint="eastAsia"/>
        </w:rPr>
        <w:t>硬件模块设计结构图</w:t>
      </w:r>
      <w:commentRangeEnd w:id="200"/>
      <w:r>
        <w:commentReference w:id="200"/>
      </w:r>
      <w:commentRangeEnd w:id="201"/>
      <w:r>
        <w:commentReference w:id="201"/>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3" w:name="_Toc40520491"/>
      <w:bookmarkStart w:id="64" w:name="_Toc40783238"/>
      <w:r>
        <w:rPr>
          <w:rFonts w:hint="eastAsia"/>
        </w:rPr>
        <w:t>微控制器模块电路设计</w:t>
      </w:r>
      <w:bookmarkEnd w:id="63"/>
      <w:bookmarkEnd w:id="64"/>
    </w:p>
    <w:p>
      <w:pPr>
        <w:pStyle w:val="5"/>
      </w:pPr>
      <w:r>
        <w:rPr>
          <w:rFonts w:hint="eastAsia"/>
        </w:rPr>
        <w:t>本设计采用意法半导体公司的STM32F103C8T6处理器为主控制器。它是一款基于Cortex-M3的32位处理器。运算处理速度快，可以实时处理传感器采集上来的各种数据，并且主控制器和蓝牙模块连接，利用串口将数据实时发送到系统后台，在电脑端可以实时显示设备的整体状态。它是整个控制系统核心。</w:t>
      </w:r>
    </w:p>
    <w:p>
      <w:pPr>
        <w:pStyle w:val="7"/>
        <w:ind w:firstLine="480"/>
      </w:pPr>
      <w:bookmarkStart w:id="65" w:name="_Toc40783239"/>
      <w:bookmarkStart w:id="66" w:name="_Toc40520492"/>
      <w:r>
        <w:rPr>
          <w:rFonts w:hint="eastAsia"/>
        </w:rPr>
        <w:t>Cortex-M3简述</w:t>
      </w:r>
      <w:bookmarkEnd w:id="65"/>
      <w:bookmarkEnd w:id="66"/>
    </w:p>
    <w:p>
      <w:pPr>
        <w:pStyle w:val="5"/>
      </w:pPr>
      <w:r>
        <w:rPr>
          <w:rFonts w:hint="eastAsia"/>
        </w:rPr>
        <w:t>Cortex-M3是基于低功耗、低门数、短中断延时和低成本调试的ARMV7架构的32个核心。它致力于需要快速中断响应的深层嵌入式应用，包括微控制器、汽车和工业控制系统</w:t>
      </w:r>
      <w:r>
        <w:rPr>
          <w:vertAlign w:val="superscript"/>
        </w:rPr>
        <w:fldChar w:fldCharType="begin"/>
      </w:r>
      <w:r>
        <w:rPr>
          <w:vertAlign w:val="superscript"/>
        </w:rPr>
        <w:instrText xml:space="preserve"> </w:instrText>
      </w:r>
      <w:r>
        <w:rPr>
          <w:rFonts w:hint="eastAsia"/>
          <w:vertAlign w:val="superscript"/>
        </w:rPr>
        <w:instrText xml:space="preserve">REF _Ref41039863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w:instrText>
      </w:r>
      <w:r>
        <w:rPr>
          <w:rFonts w:hint="eastAsia"/>
          <w:vertAlign w:val="superscript"/>
        </w:rPr>
        <w:instrText xml:space="preserve">REF _Ref41039922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采用完全硬件基础上中断处理，最大12个时钟周期数可以减少（ARM724-42个周期需要），实际的应用70%中断可以减少。ARMCortex-M3采用哈佛结构选择适合MCU应用的三层流水线，增加了分支预测功能。调试采用单线调试（单行）技术，用一个引脚调试，节省调试工具的费用。</w:t>
      </w:r>
    </w:p>
    <w:p>
      <w:pPr>
        <w:pStyle w:val="7"/>
        <w:ind w:firstLine="480"/>
      </w:pPr>
      <w:bookmarkStart w:id="67" w:name="_Toc40520493"/>
      <w:bookmarkStart w:id="68" w:name="_Toc40783240"/>
      <w:r>
        <w:rPr>
          <w:rFonts w:hint="eastAsia"/>
        </w:rPr>
        <w:t>STM32F103C8T6单片机简介</w:t>
      </w:r>
      <w:bookmarkEnd w:id="67"/>
      <w:bookmarkEnd w:id="68"/>
    </w:p>
    <w:p>
      <w:pPr>
        <w:pStyle w:val="5"/>
      </w:pPr>
      <w:r>
        <w:rPr>
          <w:rFonts w:hint="eastAsia"/>
        </w:rPr>
        <w:t>STM32系列是意法半导体基于Cortex-M3核的微控制器，以M3内核为基础增加了高性能的外围设备。与普通8位单片机相比，在价格，性价比，开发难等方面有优势。</w:t>
      </w:r>
    </w:p>
    <w:p>
      <w:pPr>
        <w:pStyle w:val="5"/>
      </w:pPr>
      <w:r>
        <w:rPr>
          <w:rFonts w:hint="eastAsia"/>
        </w:rPr>
        <w:t>STM32作为意法半导体的32位微控制器随着后缀名不同也代表着不同的含义。STM32F103C8T6中，F表示此款单片机为通用型；103代表着此款单片机为ARMCortex-M3内核的增强系列；C表示单片机共有48个引脚；8则代表单片机中的高速存储器为64KB；C代表着引脚封装为LQFP封装；6表示单片机正常工作的温度范围为工业级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w:instrText>
      </w:r>
      <w:r>
        <w:fldChar w:fldCharType="separate"/>
      </w:r>
      <w:r>
        <w:rPr>
          <w:rFonts w:hint="eastAsia"/>
        </w:rPr>
        <w:t xml:space="preserve">图 </w:t>
      </w:r>
      <w:r>
        <w:t>3</w:t>
      </w:r>
      <w:r>
        <w:noBreakHyphen/>
      </w:r>
      <w:r>
        <w:t>2</w:t>
      </w:r>
      <w:r>
        <w:fldChar w:fldCharType="end"/>
      </w:r>
      <w:r>
        <w:rPr>
          <w:rFonts w:hint="eastAsia"/>
        </w:rPr>
        <w:t>所示。</w:t>
      </w:r>
    </w:p>
    <w:p>
      <w:pPr>
        <w:pStyle w:val="54"/>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9"/>
        <w:jc w:val="center"/>
      </w:pPr>
      <w:commentRangeStart w:id="202"/>
      <w:commentRangeStart w:id="203"/>
      <w:bookmarkStart w:id="69" w:name="_Ref410399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9"/>
      <w:r>
        <w:t xml:space="preserve"> </w:t>
      </w:r>
      <w:r>
        <w:rPr>
          <w:rFonts w:hint="eastAsia"/>
        </w:rPr>
        <w:t>STM32F103C8T6引脚图</w:t>
      </w:r>
      <w:commentRangeEnd w:id="202"/>
      <w:r>
        <w:commentReference w:id="202"/>
      </w:r>
      <w:commentRangeEnd w:id="203"/>
      <w:r>
        <w:commentReference w:id="203"/>
      </w:r>
    </w:p>
    <w:p>
      <w:pPr>
        <w:pStyle w:val="5"/>
      </w:pPr>
      <w:r>
        <w:rPr>
          <w:rFonts w:hint="eastAsia"/>
        </w:rPr>
        <w:t>STM32F103C8T6主要参数：</w:t>
      </w:r>
    </w:p>
    <w:p>
      <w:pPr>
        <w:pStyle w:val="5"/>
      </w:pPr>
      <w:r>
        <w:rPr>
          <w:rFonts w:hint="eastAsia"/>
        </w:rPr>
        <w:t>（1）开发板的主要参数如下：</w:t>
      </w:r>
    </w:p>
    <w:p>
      <w:pPr>
        <w:pStyle w:val="5"/>
      </w:pPr>
      <w:commentRangeStart w:id="204"/>
      <w:r>
        <w:rPr>
          <w:rFonts w:hint="eastAsia"/>
        </w:rPr>
        <w:t>（2）型号：STM32F103C8T6</w:t>
      </w:r>
      <w:commentRangeEnd w:id="204"/>
      <w:r>
        <w:commentReference w:id="204"/>
      </w:r>
    </w:p>
    <w:p>
      <w:pPr>
        <w:pStyle w:val="5"/>
      </w:pPr>
      <w:r>
        <w:rPr>
          <w:rFonts w:hint="eastAsia"/>
        </w:rPr>
        <w:t>（3）封装类型：LQFP</w:t>
      </w:r>
    </w:p>
    <w:p>
      <w:pPr>
        <w:pStyle w:val="5"/>
      </w:pPr>
      <w:r>
        <w:rPr>
          <w:rFonts w:hint="eastAsia"/>
        </w:rPr>
        <w:t>（4）引脚个数：48</w:t>
      </w:r>
    </w:p>
    <w:p>
      <w:pPr>
        <w:pStyle w:val="5"/>
      </w:pPr>
      <w:r>
        <w:rPr>
          <w:rFonts w:hint="eastAsia"/>
        </w:rPr>
        <w:t>（5）内核：Cortex-M3</w:t>
      </w:r>
    </w:p>
    <w:p>
      <w:pPr>
        <w:pStyle w:val="5"/>
      </w:pPr>
      <w:r>
        <w:rPr>
          <w:rFonts w:hint="eastAsia"/>
        </w:rPr>
        <w:t>（6）工作频率：72MHz</w:t>
      </w:r>
    </w:p>
    <w:p>
      <w:pPr>
        <w:pStyle w:val="5"/>
      </w:pPr>
      <w:r>
        <w:rPr>
          <w:rFonts w:hint="eastAsia"/>
        </w:rPr>
        <w:t>（7）存储资源：64K Byte Flash, 20K Byte SRAM</w:t>
      </w:r>
    </w:p>
    <w:p>
      <w:pPr>
        <w:pStyle w:val="5"/>
      </w:pPr>
      <w:r>
        <w:rPr>
          <w:rFonts w:hint="eastAsia"/>
        </w:rPr>
        <w:t>（8）接口资源：2*SPI, 3*USART, 2*IIC, 1*CAN, 37*I/O</w:t>
      </w:r>
    </w:p>
    <w:p>
      <w:pPr>
        <w:pStyle w:val="5"/>
      </w:pPr>
      <w:r>
        <w:rPr>
          <w:rFonts w:hint="eastAsia"/>
        </w:rPr>
        <w:t>（9）数模转换：2*ADC（12位/16通道）</w:t>
      </w:r>
    </w:p>
    <w:p>
      <w:pPr>
        <w:pStyle w:val="5"/>
      </w:pPr>
      <w:r>
        <w:rPr>
          <w:rFonts w:hint="eastAsia"/>
        </w:rPr>
        <w:t>（10）调试下载：支持J</w:t>
      </w:r>
      <w:r>
        <w:t>link</w:t>
      </w:r>
      <w:r>
        <w:rPr>
          <w:rFonts w:hint="eastAsia"/>
        </w:rPr>
        <w:t>/SWD接口调试下载，支持IAP</w:t>
      </w:r>
    </w:p>
    <w:p>
      <w:pPr>
        <w:pStyle w:val="5"/>
      </w:pPr>
      <w:r>
        <w:rPr>
          <w:rFonts w:hint="eastAsia"/>
        </w:rPr>
        <w:t>作为嵌入式系统的核心硬件设备，STM32F103C8T6上将搭载嵌入式系统，系统完成垃圾分类信息的采集、存储和上传等功能，将处理过的数据信息通过无线通信技术在电脑上显示。</w:t>
      </w:r>
    </w:p>
    <w:p>
      <w:pPr>
        <w:pStyle w:val="5"/>
      </w:pPr>
      <w:r>
        <w:rPr>
          <w:rFonts w:hint="eastAsia"/>
        </w:rPr>
        <w:t>STM32F103C8T6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STM32F103C8T6共同组成垃圾分类系统中最简单的硬件电路。</w:t>
      </w:r>
    </w:p>
    <w:p>
      <w:pPr>
        <w:pStyle w:val="6"/>
      </w:pPr>
      <w:bookmarkStart w:id="70" w:name="_Toc40783241"/>
      <w:r>
        <w:rPr>
          <w:rFonts w:hint="eastAsia"/>
        </w:rPr>
        <w:t>单片机最小系统</w:t>
      </w:r>
      <w:bookmarkEnd w:id="70"/>
    </w:p>
    <w:p>
      <w:pPr>
        <w:pStyle w:val="5"/>
      </w:pPr>
      <w:r>
        <w:rPr>
          <w:rFonts w:hint="eastAsia"/>
        </w:rPr>
        <w:t>单片机最小系统，或者称为最小应用系统，是指用最少的元件组成的单片机可以工作的系统。对STM32F1系列单片机来说，最小系统一般应该包括：单片机、晶振电路、复位电路。STM32F103C8T6原理图如下（</w:t>
      </w:r>
      <w:r>
        <w:fldChar w:fldCharType="begin"/>
      </w:r>
      <w:r>
        <w:instrText xml:space="preserve"> </w:instrText>
      </w:r>
      <w:r>
        <w:rPr>
          <w:rFonts w:hint="eastAsia"/>
        </w:rPr>
        <w:instrText xml:space="preserve">REF _Ref41040316 \h</w:instrText>
      </w:r>
      <w:r>
        <w:instrText xml:space="preserve"> </w:instrText>
      </w:r>
      <w:r>
        <w:fldChar w:fldCharType="separate"/>
      </w:r>
      <w:r>
        <w:rPr>
          <w:rFonts w:hint="eastAsia"/>
        </w:rPr>
        <w:t xml:space="preserve">图 </w:t>
      </w:r>
      <w:r>
        <w:t>3</w:t>
      </w:r>
      <w:r>
        <w:noBreakHyphen/>
      </w:r>
      <w:r>
        <w:t>3</w:t>
      </w:r>
      <w:r>
        <w:fldChar w:fldCharType="end"/>
      </w:r>
      <w:r>
        <w:rPr>
          <w:rFonts w:hint="eastAsia"/>
        </w:rPr>
        <w:t>）：</w:t>
      </w:r>
    </w:p>
    <w:p>
      <w:pPr>
        <w:pStyle w:val="54"/>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9"/>
        <w:jc w:val="center"/>
      </w:pPr>
      <w:bookmarkStart w:id="71" w:name="_Ref41040316"/>
      <w:commentRangeStart w:id="205"/>
      <w:commentRangeStart w:id="2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1"/>
      <w:r>
        <w:rPr>
          <w:rFonts w:hint="eastAsia"/>
        </w:rPr>
        <w:t xml:space="preserve"> STM32F103C8T6原理图</w:t>
      </w:r>
      <w:commentRangeEnd w:id="205"/>
      <w:r>
        <w:commentReference w:id="205"/>
      </w:r>
      <w:commentRangeEnd w:id="206"/>
      <w:r>
        <w:commentReference w:id="206"/>
      </w:r>
    </w:p>
    <w:p>
      <w:pPr>
        <w:pStyle w:val="7"/>
        <w:ind w:firstLine="480"/>
      </w:pPr>
      <w:bookmarkStart w:id="72" w:name="_Toc40783242"/>
      <w:r>
        <w:rPr>
          <w:rFonts w:hint="eastAsia"/>
          <w:shd w:val="clear" w:color="auto" w:fill="FFFFFF"/>
        </w:rPr>
        <w:t>时钟电路</w:t>
      </w:r>
      <w:bookmarkEnd w:id="72"/>
    </w:p>
    <w:p>
      <w:pPr>
        <w:pStyle w:val="5"/>
      </w:pPr>
      <w:r>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w:t>
      </w:r>
    </w:p>
    <w:p>
      <w:pPr>
        <w:pStyle w:val="5"/>
      </w:pPr>
      <w:r>
        <w:rPr>
          <w:rFonts w:hint="eastAsia"/>
        </w:rPr>
        <w:t>晶振电路为主控芯片提供系统时钟，所有的外设工作，CPU工作都要基于该时钟，类似于整个系统的“心跳节拍”。晶振分为无源和有源，但是本质上都是皮尔斯震荡电路（反相放大器+电阻+电容+晶体+电源），只不过对于单片机而言，单片机内部集成了反相放大器和电阻以及电源，外接晶体和电容就可以了，这里的晶体就称之为无源晶振。而有源晶振是将皮尔斯振荡器作成一个整体，直接加电源即可工作。</w:t>
      </w:r>
    </w:p>
    <w:p>
      <w:pPr>
        <w:pStyle w:val="43"/>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9"/>
        <w:jc w:val="center"/>
        <w:rPr>
          <w:shd w:val="clear" w:color="auto" w:fill="FFFFFF"/>
        </w:rPr>
      </w:pPr>
      <w:commentRangeStart w:id="207"/>
      <w:commentRangeStart w:id="20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commentRangeEnd w:id="207"/>
      <w:r>
        <w:commentReference w:id="207"/>
      </w:r>
      <w:commentRangeEnd w:id="208"/>
      <w:r>
        <w:commentReference w:id="208"/>
      </w:r>
    </w:p>
    <w:p>
      <w:pPr>
        <w:pStyle w:val="7"/>
        <w:ind w:firstLine="480"/>
      </w:pPr>
      <w:bookmarkStart w:id="73" w:name="_Toc40783243"/>
      <w:r>
        <w:rPr>
          <w:rFonts w:hint="eastAsia"/>
          <w:shd w:val="clear" w:color="auto" w:fill="FFFFFF"/>
        </w:rPr>
        <w:t>复位电路</w:t>
      </w:r>
      <w:bookmarkEnd w:id="73"/>
    </w:p>
    <w:p>
      <w:pPr>
        <w:pStyle w:val="5"/>
      </w:pPr>
      <w:r>
        <w:rPr>
          <w:rFonts w:hint="eastAsia"/>
        </w:rPr>
        <w:t>主控芯片是低电平复位(引脚NRST)，硬件按键复位属于系统复位之一(另外还有软件复位，看门狗计数终止复位等)。其中的电容C2的目的是按键消抖，防止在按键刚刚接触/松开时的电平抖动引发误动作(按键闭合/松开的接触过程大约有10ms的抖动，这对于主控芯片I/O控制来说已经是很长的时间，足以执行多次复位动作。由于电容电压不会突变，所以采用电容滤波，防止抖动复位误动作)。</w:t>
      </w:r>
    </w:p>
    <w:p>
      <w:pPr>
        <w:pStyle w:val="43"/>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9"/>
        <w:jc w:val="center"/>
      </w:pPr>
      <w:commentRangeStart w:id="209"/>
      <w:commentRangeStart w:id="21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commentRangeEnd w:id="209"/>
      <w:r>
        <w:commentReference w:id="209"/>
      </w:r>
      <w:commentRangeEnd w:id="210"/>
      <w:r>
        <w:commentReference w:id="210"/>
      </w:r>
    </w:p>
    <w:p>
      <w:pPr>
        <w:pStyle w:val="6"/>
      </w:pPr>
      <w:bookmarkStart w:id="74" w:name="_Toc40520494"/>
      <w:bookmarkStart w:id="75" w:name="_Toc40783244"/>
      <w:r>
        <w:rPr>
          <w:rFonts w:hint="eastAsia"/>
        </w:rPr>
        <w:t>语音识别模块电路设计</w:t>
      </w:r>
      <w:bookmarkEnd w:id="74"/>
      <w:bookmarkEnd w:id="75"/>
    </w:p>
    <w:p>
      <w:pPr>
        <w:pStyle w:val="7"/>
        <w:ind w:firstLine="480"/>
      </w:pPr>
      <w:bookmarkStart w:id="76" w:name="_Toc40520495"/>
      <w:bookmarkStart w:id="77" w:name="_Toc40783245"/>
      <w:r>
        <w:rPr>
          <w:rFonts w:hint="eastAsia"/>
        </w:rPr>
        <w:t>嵌入式语音识别框架</w:t>
      </w:r>
      <w:bookmarkEnd w:id="76"/>
      <w:bookmarkEnd w:id="77"/>
    </w:p>
    <w:p>
      <w:pPr>
        <w:pStyle w:val="5"/>
      </w:pPr>
      <w:r>
        <w:rPr>
          <w:rFonts w:hint="eastAsia"/>
        </w:rPr>
        <w:t>本文主要通过研究基于专用嵌入式识别芯片，设计相关的功能和模块，从而实现具体的需求。嵌入式语音识别系统主要由MCU主控芯片、专用语音识别芯片、识别列表以及说话人语音采集等几个主要模块组成。</w:t>
      </w:r>
    </w:p>
    <w:p>
      <w:pPr>
        <w:pStyle w:val="5"/>
      </w:pPr>
      <w:r>
        <w:rPr>
          <w:rFonts w:hint="eastAsia"/>
        </w:rPr>
        <w:t>（</w:t>
      </w:r>
      <w:commentRangeStart w:id="211"/>
      <w:r>
        <w:rPr>
          <w:rFonts w:hint="eastAsia"/>
        </w:rPr>
        <w:t>１</w:t>
      </w:r>
      <w:commentRangeEnd w:id="211"/>
      <w:r>
        <w:commentReference w:id="211"/>
      </w:r>
      <w:r>
        <w:rPr>
          <w:rFonts w:hint="eastAsia"/>
        </w:rPr>
        <w:t>）核心控制器：用来控制专用语音识别芯片的主控芯片，可以对其编程实现相关功能，本文采用的是通过蓝牙无线通信的方式与上位机进行通讯。主控芯片种类主要有51单片机、STM系列、ARM系列等，本文采用的是STM32系列单片机作为核心控制单元。</w:t>
      </w:r>
    </w:p>
    <w:p>
      <w:pPr>
        <w:pStyle w:val="5"/>
      </w:pPr>
      <w:r>
        <w:rPr>
          <w:rFonts w:hint="eastAsia"/>
        </w:rPr>
        <w:t>（</w:t>
      </w:r>
      <w:commentRangeStart w:id="212"/>
      <w:r>
        <w:rPr>
          <w:rFonts w:hint="eastAsia"/>
        </w:rPr>
        <w:t>２</w:t>
      </w:r>
      <w:commentRangeEnd w:id="212"/>
      <w:r>
        <w:commentReference w:id="212"/>
      </w:r>
      <w:r>
        <w:rPr>
          <w:rFonts w:hint="eastAsia"/>
        </w:rPr>
        <w:t>）语音采集：用来采集语音信号的一个模块，并将采集来的语音模拟信号经过端点检测，去噪等预处理之后变为数字信号，目的是为了对数字信号进行特征提取模式匹配得到最终的识别结果。</w:t>
      </w:r>
    </w:p>
    <w:p>
      <w:pPr>
        <w:pStyle w:val="5"/>
      </w:pPr>
      <w:r>
        <w:rPr>
          <w:rFonts w:hint="eastAsia"/>
        </w:rPr>
        <w:t>（</w:t>
      </w:r>
      <w:commentRangeStart w:id="213"/>
      <w:r>
        <w:rPr>
          <w:rFonts w:hint="eastAsia"/>
        </w:rPr>
        <w:t>３</w:t>
      </w:r>
      <w:commentRangeEnd w:id="213"/>
      <w:r>
        <w:commentReference w:id="213"/>
      </w:r>
      <w:r>
        <w:rPr>
          <w:rFonts w:hint="eastAsia"/>
        </w:rPr>
        <w:t>）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pPr>
        <w:pStyle w:val="7"/>
        <w:ind w:firstLine="480"/>
      </w:pPr>
      <w:bookmarkStart w:id="78" w:name="_Toc40520496"/>
      <w:bookmarkStart w:id="79" w:name="_Toc40783246"/>
      <w:r>
        <w:rPr>
          <w:rFonts w:hint="eastAsia"/>
        </w:rPr>
        <w:t>LD3320芯片识别原理</w:t>
      </w:r>
      <w:bookmarkEnd w:id="78"/>
      <w:bookmarkEnd w:id="79"/>
    </w:p>
    <w:p>
      <w:pPr>
        <w:pStyle w:val="5"/>
      </w:pPr>
      <w:r>
        <w:rPr>
          <w:rFonts w:hint="eastAsia"/>
        </w:rPr>
        <w:t>LD3320语音识别芯片使用的技术是基于“关键词语列表”的自动语音识别</w:t>
      </w:r>
      <w:r>
        <w:t>(Auto Speech Recognition, ASR)</w:t>
      </w:r>
      <w:r>
        <w:rPr>
          <w:vertAlign w:val="superscript"/>
        </w:rPr>
        <w:fldChar w:fldCharType="begin"/>
      </w:r>
      <w:r>
        <w:rPr>
          <w:vertAlign w:val="superscript"/>
        </w:rPr>
        <w:instrText xml:space="preserve"> REF _Ref41040617 \r \h  \* MERGEFORMAT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w:instrText>
      </w:r>
      <w:r>
        <w:fldChar w:fldCharType="separate"/>
      </w:r>
      <w:r>
        <w:rPr>
          <w:rFonts w:hint="eastAsia"/>
        </w:rPr>
        <w:t xml:space="preserve">图 </w:t>
      </w:r>
      <w:r>
        <w:t>3</w:t>
      </w:r>
      <w:r>
        <w:noBreakHyphen/>
      </w:r>
      <w:r>
        <w:t>6</w:t>
      </w:r>
      <w:r>
        <w:fldChar w:fldCharType="end"/>
      </w:r>
      <w:r>
        <w:rPr>
          <w:rFonts w:hint="eastAsia"/>
        </w:rPr>
        <w:t>）所示。芯片在启动语音识别时MCU需要先设置关键词语列表，每个关键词语由拼音串组成，如“ni hao”。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MCU。</w:t>
      </w:r>
    </w:p>
    <w:p>
      <w:pPr>
        <w:pStyle w:val="43"/>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9"/>
        <w:jc w:val="center"/>
      </w:pPr>
      <w:bookmarkStart w:id="80" w:name="_Ref41040599"/>
      <w:commentRangeStart w:id="214"/>
      <w:commentRangeStart w:id="21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0"/>
      <w:r>
        <w:rPr>
          <w:rFonts w:hint="eastAsia"/>
        </w:rPr>
        <w:t xml:space="preserve"> LD3320语音识别芯片工作原理</w:t>
      </w:r>
      <w:commentRangeEnd w:id="214"/>
      <w:r>
        <w:commentReference w:id="214"/>
      </w:r>
      <w:commentRangeEnd w:id="215"/>
      <w:r>
        <w:commentReference w:id="215"/>
      </w:r>
    </w:p>
    <w:p>
      <w:pPr>
        <w:pStyle w:val="5"/>
      </w:pPr>
      <w:r>
        <w:rPr>
          <w:rFonts w:hint="eastAsia"/>
        </w:rPr>
        <w:t>芯片所采用的非特定人语音识别技术，是语言学家利用语言建模技术，在对近百</w:t>
      </w:r>
      <w:commentRangeStart w:id="216"/>
      <w:r>
        <w:rPr>
          <w:rFonts w:hint="eastAsia"/>
        </w:rPr>
        <w:t>Ｇ</w:t>
      </w:r>
      <w:commentRangeEnd w:id="216"/>
      <w:r>
        <w:commentReference w:id="216"/>
      </w:r>
      <w:r>
        <w:rPr>
          <w:rFonts w:hint="eastAsia"/>
        </w:rPr>
        <w:t>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用到芯片中。</w:t>
      </w:r>
    </w:p>
    <w:p>
      <w:pPr>
        <w:pStyle w:val="7"/>
        <w:ind w:firstLine="480"/>
      </w:pPr>
      <w:bookmarkStart w:id="81" w:name="_Toc40520497"/>
      <w:bookmarkStart w:id="82" w:name="_Toc40783247"/>
      <w:r>
        <w:rPr>
          <w:rFonts w:hint="eastAsia"/>
        </w:rPr>
        <w:t>LD3320芯片特性</w:t>
      </w:r>
      <w:bookmarkEnd w:id="81"/>
      <w:bookmarkEnd w:id="82"/>
    </w:p>
    <w:p>
      <w:pPr>
        <w:pStyle w:val="5"/>
        <w:ind w:firstLine="420" w:firstLineChars="0"/>
      </w:pPr>
      <w:r>
        <w:rPr>
          <w:rFonts w:hint="eastAsia"/>
        </w:rPr>
        <w:t>LD3320芯片是ICRoute公司设计并且生产的，针对非特定人的语音识别专用芯片。它在设计上注重节能高效，自带FLASH、RAM，并且可以通过单片机进行直接控制。</w:t>
      </w:r>
    </w:p>
    <w:p>
      <w:pPr>
        <w:pStyle w:val="5"/>
      </w:pPr>
      <w:r>
        <w:rPr>
          <w:rFonts w:hint="eastAsia"/>
        </w:rPr>
        <w:t>LD3320识别芯片的主要特征主要包括以下几个方面；</w:t>
      </w:r>
    </w:p>
    <w:p>
      <w:pPr>
        <w:pStyle w:val="5"/>
      </w:pPr>
      <w:r>
        <w:rPr>
          <w:rFonts w:hint="eastAsia"/>
        </w:rPr>
        <w:t>（</w:t>
      </w:r>
      <w:commentRangeStart w:id="217"/>
      <w:r>
        <w:rPr>
          <w:rFonts w:hint="eastAsia"/>
        </w:rPr>
        <w:t>１</w:t>
      </w:r>
      <w:commentRangeEnd w:id="217"/>
      <w:r>
        <w:commentReference w:id="217"/>
      </w:r>
      <w:r>
        <w:rPr>
          <w:rFonts w:hint="eastAsia"/>
        </w:rPr>
        <w:t>）拥有快速并且稳定的识别算法和优化，不需要用户反复训练声音模型，便可以进行针对非特定人的语音识别；</w:t>
      </w:r>
    </w:p>
    <w:p>
      <w:pPr>
        <w:pStyle w:val="5"/>
      </w:pPr>
      <w:r>
        <w:rPr>
          <w:rFonts w:hint="eastAsia"/>
        </w:rPr>
        <w:t>（</w:t>
      </w:r>
      <w:commentRangeStart w:id="218"/>
      <w:r>
        <w:rPr>
          <w:rFonts w:hint="eastAsia"/>
        </w:rPr>
        <w:t>２</w:t>
      </w:r>
      <w:commentRangeEnd w:id="218"/>
      <w:r>
        <w:commentReference w:id="218"/>
      </w:r>
      <w:r>
        <w:rPr>
          <w:rFonts w:hint="eastAsia"/>
        </w:rPr>
        <w:t>）不需要外接芯片，该识别态片也自带了一定容量的存储模块和寄存器，也集成了模数转换模块。真正实现了单芯片便能够完成整个识别工作。</w:t>
      </w:r>
    </w:p>
    <w:p>
      <w:pPr>
        <w:pStyle w:val="5"/>
      </w:pPr>
      <w:r>
        <w:rPr>
          <w:rFonts w:hint="eastAsia"/>
        </w:rPr>
        <w:t>（</w:t>
      </w:r>
      <w:commentRangeStart w:id="219"/>
      <w:r>
        <w:rPr>
          <w:rFonts w:hint="eastAsia"/>
        </w:rPr>
        <w:t>３</w:t>
      </w:r>
      <w:commentRangeEnd w:id="219"/>
      <w:r>
        <w:commentReference w:id="219"/>
      </w:r>
      <w:r>
        <w:rPr>
          <w:rFonts w:hint="eastAsia"/>
        </w:rPr>
        <w:t>）单片机与芯片的交互主要是通过对芯片寄存器读写的过程来实现。只需要设定好需要识别的指令文本，写入芯片，LD3320芯片便可执行识别和结果匹配，从而反馈相关结果。</w:t>
      </w:r>
    </w:p>
    <w:p>
      <w:pPr>
        <w:pStyle w:val="5"/>
      </w:pPr>
      <w:r>
        <w:rPr>
          <w:rFonts w:hint="eastAsia"/>
        </w:rPr>
        <w:t>（</w:t>
      </w:r>
      <w:commentRangeStart w:id="220"/>
      <w:r>
        <w:rPr>
          <w:rFonts w:hint="eastAsia"/>
        </w:rPr>
        <w:t>４</w:t>
      </w:r>
      <w:commentRangeEnd w:id="220"/>
      <w:r>
        <w:commentReference w:id="220"/>
      </w:r>
      <w:r>
        <w:rPr>
          <w:rFonts w:hint="eastAsia"/>
        </w:rPr>
        <w:t>）芯片在内部已经设置了16位的模数／数模转换器和功放电路。提供麦克风、喇叭的相关接口，可以通过插拔或者焊接方式进行连接。</w:t>
      </w:r>
    </w:p>
    <w:p>
      <w:pPr>
        <w:pStyle w:val="5"/>
      </w:pPr>
      <w:r>
        <w:rPr>
          <w:rFonts w:hint="eastAsia"/>
        </w:rPr>
        <w:t>（</w:t>
      </w:r>
      <w:commentRangeStart w:id="221"/>
      <w:r>
        <w:rPr>
          <w:rFonts w:hint="eastAsia"/>
        </w:rPr>
        <w:t>５</w:t>
      </w:r>
      <w:commentRangeEnd w:id="221"/>
      <w:r>
        <w:commentReference w:id="221"/>
      </w:r>
      <w:r>
        <w:rPr>
          <w:rFonts w:hint="eastAsia"/>
        </w:rPr>
        <w:t>）芯片支持了对于软件和硬件的串行和并行两种时序的读写方式，用户可以根据需要自己选择。</w:t>
      </w:r>
    </w:p>
    <w:p>
      <w:pPr>
        <w:pStyle w:val="5"/>
      </w:pPr>
      <w:r>
        <w:rPr>
          <w:rFonts w:hint="eastAsia"/>
        </w:rPr>
        <w:t>（</w:t>
      </w:r>
      <w:commentRangeStart w:id="222"/>
      <w:r>
        <w:rPr>
          <w:rFonts w:hint="eastAsia"/>
        </w:rPr>
        <w:t>６</w:t>
      </w:r>
      <w:commentRangeEnd w:id="222"/>
      <w:r>
        <w:commentReference w:id="222"/>
      </w:r>
      <w:r>
        <w:rPr>
          <w:rFonts w:hint="eastAsia"/>
        </w:rPr>
        <w:t>）芯片具备休眠功能，在一定程度实现了节约能源的功能。</w:t>
      </w:r>
    </w:p>
    <w:p>
      <w:pPr>
        <w:pStyle w:val="5"/>
      </w:pPr>
      <w:r>
        <w:rPr>
          <w:rFonts w:hint="eastAsia"/>
        </w:rPr>
        <w:t>（</w:t>
      </w:r>
      <w:commentRangeStart w:id="223"/>
      <w:r>
        <w:rPr>
          <w:rFonts w:hint="eastAsia"/>
        </w:rPr>
        <w:t>７</w:t>
      </w:r>
      <w:commentRangeEnd w:id="223"/>
      <w:r>
        <w:commentReference w:id="223"/>
      </w:r>
      <w:r>
        <w:rPr>
          <w:rFonts w:hint="eastAsia"/>
        </w:rPr>
        <w:t>）工作电压为3.3V，方便携带。</w:t>
      </w:r>
    </w:p>
    <w:p>
      <w:pPr>
        <w:pStyle w:val="5"/>
      </w:pPr>
      <w:r>
        <w:rPr>
          <w:rFonts w:hint="eastAsia"/>
        </w:rPr>
        <w:t>ICRoute公司仍在不断推出新一代产品，芯片的性能也将变得更加卓越，主要可以体现在抗噪距离更远、识别准确率更好。此外还配备了语音信号的音频输出。</w:t>
      </w:r>
    </w:p>
    <w:p>
      <w:pPr>
        <w:pStyle w:val="7"/>
        <w:ind w:firstLine="480"/>
      </w:pPr>
      <w:bookmarkStart w:id="83" w:name="_Toc40783248"/>
      <w:bookmarkStart w:id="84" w:name="_Toc40520498"/>
      <w:r>
        <w:rPr>
          <w:rFonts w:hint="eastAsia"/>
        </w:rPr>
        <w:t>LD3320与MCU通信方式</w:t>
      </w:r>
      <w:bookmarkEnd w:id="83"/>
      <w:bookmarkEnd w:id="84"/>
    </w:p>
    <w:p>
      <w:pPr>
        <w:pStyle w:val="5"/>
      </w:pPr>
      <w:r>
        <w:rPr>
          <w:rFonts w:hint="eastAsia"/>
        </w:rPr>
        <w:t>作为硬件平台中最为核也的模块之一，语音识别芯片LD3320与主控芯片之间主要是通过对功能寄存器进行读写的过程。LD3320的寄存器分别支持了软件、硬件的串行SPI读写方法、软件模拟并行读写、硬件并行读写这四个读写方式。本文使用的是并行的软件模拟时序。并行写的时序如</w:t>
      </w:r>
      <w:r>
        <w:fldChar w:fldCharType="begin"/>
      </w:r>
      <w:r>
        <w:instrText xml:space="preserve"> </w:instrText>
      </w:r>
      <w:r>
        <w:rPr>
          <w:rFonts w:hint="eastAsia"/>
        </w:rPr>
        <w:instrText xml:space="preserve">REF _Ref41040732 \h</w:instrText>
      </w:r>
      <w:r>
        <w:instrText xml:space="preserve">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w:instrText>
      </w:r>
      <w:r>
        <w:fldChar w:fldCharType="separate"/>
      </w:r>
      <w:r>
        <w:rPr>
          <w:rFonts w:hint="eastAsia"/>
        </w:rPr>
        <w:t xml:space="preserve">图 </w:t>
      </w:r>
      <w:r>
        <w:t>3</w:t>
      </w:r>
      <w:r>
        <w:noBreakHyphen/>
      </w:r>
      <w:r>
        <w:t>8</w:t>
      </w:r>
      <w:r>
        <w:fldChar w:fldCharType="end"/>
      </w:r>
      <w:r>
        <w:rPr>
          <w:rFonts w:hint="eastAsia"/>
        </w:rPr>
        <w:t>所示：</w:t>
      </w:r>
    </w:p>
    <w:p>
      <w:pPr>
        <w:pStyle w:val="43"/>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9"/>
        <w:jc w:val="center"/>
      </w:pPr>
      <w:commentRangeStart w:id="224"/>
      <w:commentRangeStart w:id="225"/>
      <w:bookmarkStart w:id="85" w:name="_Ref4104073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5"/>
      <w:r>
        <w:rPr>
          <w:rFonts w:hint="eastAsia"/>
        </w:rPr>
        <w:t>并行方式写时序</w:t>
      </w:r>
      <w:commentRangeEnd w:id="224"/>
      <w:r>
        <w:commentReference w:id="224"/>
      </w:r>
      <w:commentRangeEnd w:id="225"/>
      <w:r>
        <w:commentReference w:id="225"/>
      </w:r>
    </w:p>
    <w:p>
      <w:pPr>
        <w:pStyle w:val="5"/>
      </w:pPr>
      <w:r>
        <w:rPr>
          <w:rFonts w:hint="eastAsia"/>
        </w:rPr>
        <w:t>当准备好读写的地址之后，在并行读写时序中，我们令A0等于1，分别对CSB拉低和对WRB拉高来写入地址；当A0等于0时，我们令CSB拉低和将RD拉高来读入数据。</w:t>
      </w:r>
    </w:p>
    <w:p>
      <w:pPr>
        <w:pStyle w:val="43"/>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9"/>
        <w:jc w:val="center"/>
      </w:pPr>
      <w:commentRangeStart w:id="226"/>
      <w:commentRangeStart w:id="227"/>
      <w:bookmarkStart w:id="86" w:name="_Ref410407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6"/>
      <w:r>
        <w:rPr>
          <w:rFonts w:hint="eastAsia"/>
        </w:rPr>
        <w:t>并行方式读时序</w:t>
      </w:r>
      <w:commentRangeEnd w:id="226"/>
      <w:r>
        <w:commentReference w:id="226"/>
      </w:r>
      <w:commentRangeEnd w:id="227"/>
      <w:r>
        <w:commentReference w:id="227"/>
      </w:r>
    </w:p>
    <w:p>
      <w:pPr>
        <w:pStyle w:val="5"/>
      </w:pPr>
      <w:r>
        <w:rPr>
          <w:rFonts w:hint="eastAsia"/>
        </w:rPr>
        <w:t>需要注意的是在这种读写方式下单片机的MD管脚需要拉低。此时DELAY_NOP有关部件会有较长时间的延时，这会影响对</w:t>
      </w:r>
      <w:r>
        <w:rPr>
          <w:rFonts w:hint="eastAsia"/>
          <w:color w:val="FF0000"/>
        </w:rPr>
        <w:t>）</w:t>
      </w:r>
      <w:r>
        <w:rPr>
          <w:rFonts w:hint="eastAsia"/>
        </w:rPr>
        <w:t>x37寄存器进行写入数据的操作，芯片此时也会受干扰导致工作不正常。在进行识别工作时，0x37寄存器是开始控制芯片工作的入口，从而启动芯片识别的运算和整个识别流程。</w:t>
      </w:r>
    </w:p>
    <w:p>
      <w:pPr>
        <w:pStyle w:val="6"/>
      </w:pPr>
      <w:bookmarkStart w:id="87" w:name="_Toc40520499"/>
      <w:bookmarkStart w:id="88" w:name="_Toc40783249"/>
      <w:r>
        <w:rPr>
          <w:rFonts w:hint="eastAsia"/>
        </w:rPr>
        <w:t>无线通信电路</w:t>
      </w:r>
      <w:bookmarkEnd w:id="87"/>
      <w:bookmarkEnd w:id="88"/>
    </w:p>
    <w:p>
      <w:pPr>
        <w:pStyle w:val="5"/>
      </w:pPr>
      <w:r>
        <w:rPr>
          <w:rFonts w:hint="eastAsia"/>
        </w:rPr>
        <w:t>蓝牙模块是集成了蓝牙功能的PCB板，可实现短距离数据的无线收发，一般的蓝牙模块包括片上无线处理器、数控振荡器、片内射频收发开关切换装置以及嵌入式微控制器等。</w:t>
      </w:r>
    </w:p>
    <w:p>
      <w:pPr>
        <w:pStyle w:val="5"/>
      </w:pPr>
      <w:r>
        <w:rPr>
          <w:rFonts w:hint="eastAsia"/>
        </w:rPr>
        <w:t xml:space="preserve">HC-05模块是一个易于使用的蓝牙SPP(串口协议)模块，设计用于透明的无线串行连接设置。HC-05蓝牙模块可以在主配置或从配置中使用，使其成为无线通信的一个伟大的解决方案。该串口蓝牙模块是完全合格的蓝牙V2.0+EDR(增强数据速率)3Mbps调制，具有完整的2.4GHz无线电收发信机和基带。它使用具有CMOS技术和AFH（自适应跳频功能）的CSR Bluecore 04外部单芯片蓝牙系统。下表位HC-05引脚说明： </w:t>
      </w:r>
    </w:p>
    <w:p>
      <w:pPr>
        <w:pStyle w:val="47"/>
      </w:pPr>
      <w:commentRangeStart w:id="228"/>
      <w:commentRangeStart w:id="229"/>
      <w:commentRangeStart w:id="230"/>
      <w:commentRangeStart w:id="2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commentRangeEnd w:id="228"/>
      <w:r>
        <w:commentReference w:id="228"/>
      </w:r>
      <w:commentRangeEnd w:id="229"/>
      <w:r>
        <w:commentReference w:id="229"/>
      </w:r>
      <w:commentRangeEnd w:id="230"/>
      <w:r>
        <w:commentReference w:id="230"/>
      </w:r>
      <w:commentRangeEnd w:id="231"/>
      <w:r>
        <w:commentReference w:id="231"/>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引脚名称</w:t>
            </w:r>
          </w:p>
        </w:tc>
        <w:tc>
          <w:tcPr>
            <w:tcW w:w="6713" w:type="dxa"/>
          </w:tcPr>
          <w:p>
            <w:pPr>
              <w:pStyle w:val="45"/>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EN</w:t>
            </w:r>
          </w:p>
        </w:tc>
        <w:tc>
          <w:tcPr>
            <w:tcW w:w="6713" w:type="dxa"/>
          </w:tcPr>
          <w:p>
            <w:pPr>
              <w:pStyle w:val="45"/>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V</w:t>
            </w:r>
            <w:r>
              <w:t>CC</w:t>
            </w:r>
          </w:p>
        </w:tc>
        <w:tc>
          <w:tcPr>
            <w:tcW w:w="6713" w:type="dxa"/>
          </w:tcPr>
          <w:p>
            <w:pPr>
              <w:pStyle w:val="45"/>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GND</w:t>
            </w:r>
          </w:p>
        </w:tc>
        <w:tc>
          <w:tcPr>
            <w:tcW w:w="6713" w:type="dxa"/>
          </w:tcPr>
          <w:p>
            <w:pPr>
              <w:pStyle w:val="45"/>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TXD</w:t>
            </w:r>
          </w:p>
        </w:tc>
        <w:tc>
          <w:tcPr>
            <w:tcW w:w="6713" w:type="dxa"/>
          </w:tcPr>
          <w:p>
            <w:pPr>
              <w:pStyle w:val="45"/>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RXD</w:t>
            </w:r>
          </w:p>
        </w:tc>
        <w:tc>
          <w:tcPr>
            <w:tcW w:w="6713" w:type="dxa"/>
          </w:tcPr>
          <w:p>
            <w:pPr>
              <w:pStyle w:val="45"/>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pStyle w:val="45"/>
            </w:pPr>
            <w:r>
              <w:rPr>
                <w:rFonts w:hint="eastAsia"/>
              </w:rPr>
              <w:t>STATE</w:t>
            </w:r>
          </w:p>
        </w:tc>
        <w:tc>
          <w:tcPr>
            <w:tcW w:w="6713" w:type="dxa"/>
          </w:tcPr>
          <w:p>
            <w:pPr>
              <w:pStyle w:val="45"/>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9" w:name="_Toc40520500"/>
      <w:bookmarkStart w:id="90" w:name="_Toc40783250"/>
      <w:r>
        <w:rPr>
          <w:rFonts w:hint="eastAsia"/>
        </w:rPr>
        <w:t>舵机控制模块</w:t>
      </w:r>
      <w:bookmarkEnd w:id="89"/>
      <w:bookmarkEnd w:id="90"/>
    </w:p>
    <w:p>
      <w:pPr>
        <w:pStyle w:val="5"/>
      </w:pPr>
      <w:r>
        <w:rPr>
          <w:rFonts w:hint="eastAsia"/>
        </w:rPr>
        <w:t>舵机可以通过程序连续控制其转角，主要是由外壳、电路板、无核心马达、齿轮与位置检测器所构成。本系统使用SG90舵机作为垃圾桶收集模块控制器。将SG90舵机与微处理器相连，控制舵机转动的角度。其工作原理是由STM32单片机发出信号给舵机，其内部有一个基准电路，产生周期为20ms，宽度为1.5ms的基准信号，将获得的直流偏置电压与电位器的电压比较，获得电压差输出。经由电路板上的IC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0，电机停止转动。一般舵机旋转的角度范围是0度到180度。</w:t>
      </w:r>
    </w:p>
    <w:p>
      <w:pPr>
        <w:pStyle w:val="5"/>
      </w:pPr>
      <w:r>
        <w:rPr>
          <w:rFonts w:hint="eastAsia"/>
        </w:rPr>
        <w:t>SG90舵机模块的连接方式。该舵机具有</w:t>
      </w:r>
      <w:commentRangeStart w:id="232"/>
      <w:r>
        <w:rPr>
          <w:rFonts w:hint="eastAsia"/>
        </w:rPr>
        <w:t>３</w:t>
      </w:r>
      <w:commentRangeEnd w:id="232"/>
      <w:r>
        <w:commentReference w:id="232"/>
      </w:r>
      <w:r>
        <w:rPr>
          <w:rFonts w:hint="eastAsia"/>
        </w:rPr>
        <w:t>个引脚：VCC是供电引脚，工作电压范围为4.8~6V，采用</w:t>
      </w:r>
      <w:commentRangeStart w:id="233"/>
      <w:r>
        <w:rPr>
          <w:rFonts w:hint="eastAsia"/>
        </w:rPr>
        <w:t>５Ｖ</w:t>
      </w:r>
      <w:commentRangeEnd w:id="233"/>
      <w:r>
        <w:commentReference w:id="233"/>
      </w:r>
      <w:r>
        <w:rPr>
          <w:rFonts w:hint="eastAsia"/>
        </w:rPr>
        <w:t xml:space="preserve">电压供电；SIG连接STM32数字引脚用于舵机旋转角度和速度的控制；GND是接地或者电源负极引脚。 </w:t>
      </w:r>
    </w:p>
    <w:p>
      <w:pPr>
        <w:pStyle w:val="47"/>
      </w:pPr>
      <w:commentRangeStart w:id="234"/>
      <w:commentRangeStart w:id="235"/>
      <w:commentRangeStart w:id="236"/>
      <w:commentRangeStart w:id="23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commentRangeEnd w:id="234"/>
      <w:r>
        <w:commentReference w:id="234"/>
      </w:r>
      <w:commentRangeEnd w:id="235"/>
      <w:r>
        <w:commentReference w:id="235"/>
      </w:r>
      <w:commentRangeEnd w:id="236"/>
      <w:r>
        <w:commentReference w:id="236"/>
      </w:r>
      <w:commentRangeEnd w:id="237"/>
      <w:r>
        <w:commentReference w:id="237"/>
      </w:r>
    </w:p>
    <w:tbl>
      <w:tblPr>
        <w:tblStyle w:val="63"/>
        <w:tblW w:w="0" w:type="auto"/>
        <w:tblInd w:w="0" w:type="dxa"/>
        <w:tblLayout w:type="autofit"/>
        <w:tblCellMar>
          <w:top w:w="0" w:type="dxa"/>
          <w:left w:w="108" w:type="dxa"/>
          <w:bottom w:w="0" w:type="dxa"/>
          <w:right w:w="108" w:type="dxa"/>
        </w:tblCellMar>
      </w:tblPr>
      <w:tblGrid>
        <w:gridCol w:w="1324"/>
        <w:gridCol w:w="2264"/>
        <w:gridCol w:w="1718"/>
        <w:gridCol w:w="1608"/>
        <w:gridCol w:w="1608"/>
      </w:tblGrid>
      <w:tr>
        <w:tblPrEx>
          <w:tblCellMar>
            <w:top w:w="0" w:type="dxa"/>
            <w:left w:w="108" w:type="dxa"/>
            <w:bottom w:w="0" w:type="dxa"/>
            <w:right w:w="108" w:type="dxa"/>
          </w:tblCellMar>
        </w:tblPrEx>
        <w:tc>
          <w:tcPr>
            <w:tcW w:w="1324" w:type="dxa"/>
            <w:tcBorders>
              <w:top w:val="single" w:color="auto" w:sz="4" w:space="0"/>
              <w:bottom w:val="single" w:color="7E7E7E" w:themeColor="text1" w:themeTint="80" w:sz="4" w:space="0"/>
              <w:right w:val="nil"/>
              <w:insideH w:val="single" w:sz="4" w:space="0"/>
            </w:tcBorders>
          </w:tcPr>
          <w:p>
            <w:pPr>
              <w:pStyle w:val="45"/>
              <w:rPr>
                <w:b/>
                <w:bCs/>
                <w:caps/>
              </w:rPr>
            </w:pPr>
            <w:r>
              <w:rPr>
                <w:rFonts w:hint="eastAsia"/>
                <w:b/>
                <w:bCs/>
                <w:caps/>
              </w:rPr>
              <w:t>模块</w:t>
            </w:r>
          </w:p>
        </w:tc>
        <w:tc>
          <w:tcPr>
            <w:tcW w:w="2264" w:type="dxa"/>
            <w:tcBorders>
              <w:top w:val="single" w:color="auto" w:sz="4" w:space="0"/>
              <w:bottom w:val="single" w:color="7E7E7E" w:themeColor="text1" w:themeTint="80" w:sz="4" w:space="0"/>
              <w:insideH w:val="single" w:sz="4" w:space="0"/>
            </w:tcBorders>
          </w:tcPr>
          <w:p>
            <w:pPr>
              <w:pStyle w:val="45"/>
              <w:rPr>
                <w:b/>
                <w:bCs/>
                <w:caps/>
              </w:rPr>
            </w:pPr>
            <w:r>
              <w:rPr>
                <w:rFonts w:hint="eastAsia"/>
                <w:b/>
                <w:bCs/>
                <w:caps/>
              </w:rPr>
              <w:t>模块引脚</w:t>
            </w:r>
          </w:p>
        </w:tc>
        <w:tc>
          <w:tcPr>
            <w:tcW w:w="1718" w:type="dxa"/>
            <w:tcBorders>
              <w:top w:val="single" w:color="auto" w:sz="4" w:space="0"/>
              <w:bottom w:val="single" w:color="7E7E7E" w:themeColor="text1" w:themeTint="80" w:sz="4" w:space="0"/>
              <w:insideH w:val="single" w:sz="4" w:space="0"/>
            </w:tcBorders>
          </w:tcPr>
          <w:p>
            <w:pPr>
              <w:pStyle w:val="45"/>
              <w:rPr>
                <w:b/>
                <w:bCs/>
                <w:caps/>
              </w:rPr>
            </w:pPr>
            <w:r>
              <w:rPr>
                <w:rFonts w:hint="eastAsia"/>
                <w:b/>
                <w:bCs/>
                <w:caps/>
              </w:rPr>
              <w:t>连接</w:t>
            </w:r>
          </w:p>
        </w:tc>
        <w:tc>
          <w:tcPr>
            <w:tcW w:w="1608" w:type="dxa"/>
            <w:tcBorders>
              <w:top w:val="single" w:color="auto" w:sz="4" w:space="0"/>
              <w:bottom w:val="single" w:color="7E7E7E" w:themeColor="text1" w:themeTint="80" w:sz="4" w:space="0"/>
              <w:insideH w:val="single" w:sz="4" w:space="0"/>
            </w:tcBorders>
          </w:tcPr>
          <w:p>
            <w:pPr>
              <w:pStyle w:val="45"/>
              <w:rPr>
                <w:b/>
                <w:bCs/>
                <w:caps/>
              </w:rPr>
            </w:pPr>
            <w:r>
              <w:rPr>
                <w:rFonts w:hint="eastAsia"/>
                <w:b/>
                <w:bCs/>
                <w:caps/>
              </w:rPr>
              <w:t>STM32引脚</w:t>
            </w:r>
          </w:p>
        </w:tc>
        <w:tc>
          <w:tcPr>
            <w:tcW w:w="1608" w:type="dxa"/>
            <w:tcBorders>
              <w:top w:val="single" w:color="auto" w:sz="4" w:space="0"/>
              <w:bottom w:val="single" w:color="7E7E7E" w:themeColor="text1" w:themeTint="80" w:sz="4" w:space="0"/>
              <w:insideH w:val="single" w:sz="4" w:space="0"/>
            </w:tcBorders>
          </w:tcPr>
          <w:p>
            <w:pPr>
              <w:pStyle w:val="45"/>
              <w:rPr>
                <w:b/>
                <w:bCs/>
                <w:caps/>
              </w:rPr>
            </w:pPr>
            <w:r>
              <w:rPr>
                <w:rFonts w:hint="eastAsia"/>
                <w:b/>
                <w:bCs/>
                <w:caps/>
              </w:rPr>
              <w:t>说明</w:t>
            </w:r>
          </w:p>
        </w:tc>
      </w:tr>
      <w:tr>
        <w:tblPrEx>
          <w:tblCellMar>
            <w:top w:w="0" w:type="dxa"/>
            <w:left w:w="108" w:type="dxa"/>
            <w:bottom w:w="0" w:type="dxa"/>
            <w:right w:w="108" w:type="dxa"/>
          </w:tblCellMar>
        </w:tblPrEx>
        <w:tc>
          <w:tcPr>
            <w:tcW w:w="1324" w:type="dxa"/>
            <w:vMerge w:val="restart"/>
            <w:tcBorders>
              <w:right w:val="single" w:color="7E7E7E" w:themeColor="text1" w:themeTint="80" w:sz="4" w:space="0"/>
              <w:insideV w:val="single" w:sz="4" w:space="0"/>
            </w:tcBorders>
            <w:shd w:val="clear" w:color="auto" w:fill="F1F1F1" w:themeFill="background1" w:themeFillShade="F2"/>
          </w:tcPr>
          <w:p>
            <w:pPr>
              <w:pStyle w:val="45"/>
              <w:rPr>
                <w:b/>
                <w:bCs/>
                <w:caps/>
              </w:rPr>
            </w:pPr>
            <w:r>
              <w:rPr>
                <w:rFonts w:hint="eastAsia"/>
                <w:b/>
                <w:bCs/>
                <w:caps/>
              </w:rPr>
              <w:t>S</w:t>
            </w:r>
            <w:r>
              <w:rPr>
                <w:b/>
                <w:bCs/>
                <w:caps/>
              </w:rPr>
              <w:t>G90</w:t>
            </w:r>
            <w:r>
              <w:rPr>
                <w:rFonts w:hint="eastAsia"/>
                <w:b/>
                <w:bCs/>
                <w:caps/>
              </w:rPr>
              <w:t>舵机模块</w:t>
            </w:r>
          </w:p>
        </w:tc>
        <w:tc>
          <w:tcPr>
            <w:tcW w:w="2264" w:type="dxa"/>
            <w:tcBorders>
              <w:top w:val="single" w:color="7E7E7E" w:themeColor="text1" w:themeTint="80" w:sz="4" w:space="0"/>
            </w:tcBorders>
            <w:shd w:val="clear" w:color="auto" w:fill="F1F1F1" w:themeFill="background1" w:themeFillShade="F2"/>
          </w:tcPr>
          <w:p>
            <w:pPr>
              <w:pStyle w:val="45"/>
            </w:pPr>
            <w:r>
              <w:rPr>
                <w:rFonts w:hint="eastAsia"/>
              </w:rPr>
              <w:t>V</w:t>
            </w:r>
            <w:r>
              <w:t>CC</w:t>
            </w:r>
          </w:p>
        </w:tc>
        <w:tc>
          <w:tcPr>
            <w:tcW w:w="1718" w:type="dxa"/>
            <w:shd w:val="clear" w:color="auto" w:fill="F1F1F1" w:themeFill="background1" w:themeFillShade="F2"/>
          </w:tcPr>
          <w:p>
            <w:pPr>
              <w:pStyle w:val="45"/>
            </w:pPr>
            <w:r>
              <w:rPr>
                <w:rFonts w:hint="eastAsia"/>
              </w:rPr>
              <w:t>→</w:t>
            </w:r>
          </w:p>
        </w:tc>
        <w:tc>
          <w:tcPr>
            <w:tcW w:w="1608" w:type="dxa"/>
            <w:shd w:val="clear" w:color="auto" w:fill="F1F1F1" w:themeFill="background1" w:themeFillShade="F2"/>
          </w:tcPr>
          <w:p>
            <w:pPr>
              <w:pStyle w:val="45"/>
            </w:pPr>
            <w:r>
              <w:rPr>
                <w:rFonts w:hint="eastAsia"/>
              </w:rPr>
              <w:t>5V</w:t>
            </w:r>
          </w:p>
        </w:tc>
        <w:tc>
          <w:tcPr>
            <w:tcW w:w="1608" w:type="dxa"/>
            <w:shd w:val="clear" w:color="auto" w:fill="F1F1F1" w:themeFill="background1" w:themeFillShade="F2"/>
          </w:tcPr>
          <w:p>
            <w:pPr>
              <w:pStyle w:val="45"/>
            </w:pPr>
            <w:r>
              <w:rPr>
                <w:rFonts w:hint="eastAsia"/>
              </w:rPr>
              <w:t>电源正极</w:t>
            </w:r>
          </w:p>
        </w:tc>
      </w:tr>
      <w:tr>
        <w:tblPrEx>
          <w:tblCellMar>
            <w:top w:w="0" w:type="dxa"/>
            <w:left w:w="108" w:type="dxa"/>
            <w:bottom w:w="0" w:type="dxa"/>
            <w:right w:w="108" w:type="dxa"/>
          </w:tblCellMar>
        </w:tblPrEx>
        <w:tc>
          <w:tcPr>
            <w:tcW w:w="1324" w:type="dxa"/>
            <w:vMerge w:val="continue"/>
            <w:tcBorders>
              <w:right w:val="single" w:color="7E7E7E" w:themeColor="text1" w:themeTint="80" w:sz="4" w:space="0"/>
              <w:insideV w:val="single" w:sz="4" w:space="0"/>
            </w:tcBorders>
          </w:tcPr>
          <w:p>
            <w:pPr>
              <w:pStyle w:val="45"/>
              <w:rPr>
                <w:b/>
                <w:bCs/>
                <w:caps/>
              </w:rPr>
            </w:pPr>
          </w:p>
        </w:tc>
        <w:tc>
          <w:tcPr>
            <w:tcW w:w="2264" w:type="dxa"/>
          </w:tcPr>
          <w:p>
            <w:pPr>
              <w:pStyle w:val="45"/>
            </w:pPr>
            <w:r>
              <w:rPr>
                <w:rFonts w:hint="eastAsia"/>
              </w:rPr>
              <w:t>S</w:t>
            </w:r>
            <w:r>
              <w:t>IG</w:t>
            </w:r>
          </w:p>
        </w:tc>
        <w:tc>
          <w:tcPr>
            <w:tcW w:w="1718" w:type="dxa"/>
          </w:tcPr>
          <w:p>
            <w:pPr>
              <w:pStyle w:val="45"/>
            </w:pPr>
            <w:r>
              <w:rPr>
                <w:rFonts w:hint="eastAsia"/>
              </w:rPr>
              <w:t>→</w:t>
            </w:r>
          </w:p>
        </w:tc>
        <w:tc>
          <w:tcPr>
            <w:tcW w:w="1608" w:type="dxa"/>
          </w:tcPr>
          <w:p>
            <w:pPr>
              <w:pStyle w:val="45"/>
            </w:pPr>
            <w:r>
              <w:rPr>
                <w:rFonts w:hint="eastAsia"/>
              </w:rPr>
              <w:t>PIN6</w:t>
            </w:r>
          </w:p>
        </w:tc>
        <w:tc>
          <w:tcPr>
            <w:tcW w:w="1608" w:type="dxa"/>
          </w:tcPr>
          <w:p>
            <w:pPr>
              <w:pStyle w:val="45"/>
            </w:pPr>
            <w:r>
              <w:rPr>
                <w:rFonts w:hint="eastAsia"/>
              </w:rPr>
              <w:t>舵机控制</w:t>
            </w:r>
          </w:p>
        </w:tc>
      </w:tr>
      <w:tr>
        <w:tblPrEx>
          <w:tblCellMar>
            <w:top w:w="0" w:type="dxa"/>
            <w:left w:w="108" w:type="dxa"/>
            <w:bottom w:w="0" w:type="dxa"/>
            <w:right w:w="108" w:type="dxa"/>
          </w:tblCellMar>
        </w:tblPrEx>
        <w:tc>
          <w:tcPr>
            <w:tcW w:w="1324" w:type="dxa"/>
            <w:vMerge w:val="continue"/>
            <w:tcBorders>
              <w:bottom w:val="single" w:color="auto" w:sz="4" w:space="0"/>
              <w:right w:val="single" w:color="7E7E7E" w:themeColor="text1" w:themeTint="80" w:sz="4" w:space="0"/>
              <w:insideV w:val="single" w:sz="4" w:space="0"/>
            </w:tcBorders>
            <w:shd w:val="clear" w:color="auto" w:fill="F1F1F1" w:themeFill="background1" w:themeFillShade="F2"/>
          </w:tcPr>
          <w:p>
            <w:pPr>
              <w:pStyle w:val="45"/>
              <w:rPr>
                <w:b/>
                <w:bCs/>
                <w:caps/>
              </w:rPr>
            </w:pPr>
          </w:p>
        </w:tc>
        <w:tc>
          <w:tcPr>
            <w:tcW w:w="2264" w:type="dxa"/>
            <w:tcBorders>
              <w:bottom w:val="single" w:color="auto" w:sz="4" w:space="0"/>
            </w:tcBorders>
            <w:shd w:val="clear" w:color="auto" w:fill="F1F1F1" w:themeFill="background1" w:themeFillShade="F2"/>
          </w:tcPr>
          <w:p>
            <w:pPr>
              <w:pStyle w:val="45"/>
            </w:pPr>
            <w:r>
              <w:rPr>
                <w:rFonts w:hint="eastAsia"/>
              </w:rPr>
              <w:t>G</w:t>
            </w:r>
            <w:r>
              <w:t>ND</w:t>
            </w:r>
          </w:p>
        </w:tc>
        <w:tc>
          <w:tcPr>
            <w:tcW w:w="1718" w:type="dxa"/>
            <w:tcBorders>
              <w:bottom w:val="single" w:color="auto" w:sz="4" w:space="0"/>
            </w:tcBorders>
            <w:shd w:val="clear" w:color="auto" w:fill="F1F1F1" w:themeFill="background1" w:themeFillShade="F2"/>
          </w:tcPr>
          <w:p>
            <w:pPr>
              <w:pStyle w:val="45"/>
            </w:pPr>
            <w:r>
              <w:rPr>
                <w:rFonts w:hint="eastAsia"/>
              </w:rPr>
              <w:t>→</w:t>
            </w:r>
          </w:p>
        </w:tc>
        <w:tc>
          <w:tcPr>
            <w:tcW w:w="1608" w:type="dxa"/>
            <w:tcBorders>
              <w:bottom w:val="single" w:color="auto" w:sz="4" w:space="0"/>
            </w:tcBorders>
            <w:shd w:val="clear" w:color="auto" w:fill="F1F1F1" w:themeFill="background1" w:themeFillShade="F2"/>
          </w:tcPr>
          <w:p>
            <w:pPr>
              <w:pStyle w:val="45"/>
            </w:pPr>
            <w:r>
              <w:rPr>
                <w:rFonts w:hint="eastAsia"/>
              </w:rPr>
              <w:t>GND</w:t>
            </w:r>
          </w:p>
        </w:tc>
        <w:tc>
          <w:tcPr>
            <w:tcW w:w="1608" w:type="dxa"/>
            <w:tcBorders>
              <w:bottom w:val="single" w:color="auto" w:sz="4" w:space="0"/>
            </w:tcBorders>
            <w:shd w:val="clear" w:color="auto" w:fill="F1F1F1" w:themeFill="background1" w:themeFillShade="F2"/>
          </w:tcPr>
          <w:p>
            <w:pPr>
              <w:pStyle w:val="45"/>
            </w:pPr>
            <w:r>
              <w:rPr>
                <w:rFonts w:hint="eastAsia"/>
              </w:rPr>
              <w:t>接地</w:t>
            </w:r>
            <w:r>
              <w:commentReference w:id="238"/>
            </w:r>
          </w:p>
        </w:tc>
      </w:tr>
    </w:tbl>
    <w:p>
      <w:pPr>
        <w:pStyle w:val="6"/>
      </w:pPr>
      <w:bookmarkStart w:id="91" w:name="_Toc40783251"/>
      <w:bookmarkStart w:id="92" w:name="_Toc40520501"/>
      <w:r>
        <w:rPr>
          <w:rFonts w:hint="eastAsia"/>
        </w:rPr>
        <w:t>语音输出模块</w:t>
      </w:r>
      <w:bookmarkEnd w:id="91"/>
      <w:bookmarkEnd w:id="92"/>
    </w:p>
    <w:p>
      <w:pPr>
        <w:pStyle w:val="5"/>
      </w:pPr>
      <w:r>
        <w:rPr>
          <w:rFonts w:hint="eastAsia"/>
        </w:rPr>
        <w:t>语音输出模块对用户相应的操作提供语音提示，如“您好”、“可回收垃圾”、“厨余垃圾”、“其他垃圾”等。语音播放采用JQ8400语音模块，其集成一个专门采用硬解码的方式进行音频编解码，保证语音播放的音质。芯片通过Micro-USB口连接到电脑时，SPIFLASH直接模拟成</w:t>
      </w:r>
      <w:commentRangeStart w:id="239"/>
      <w:r>
        <w:rPr>
          <w:rFonts w:hint="eastAsia"/>
        </w:rPr>
        <w:t>Ｕ</w:t>
      </w:r>
      <w:commentRangeEnd w:id="239"/>
      <w:r>
        <w:commentReference w:id="239"/>
      </w:r>
      <w:r>
        <w:rPr>
          <w:rFonts w:hint="eastAsia"/>
        </w:rPr>
        <w:t>盘，把预先录制好的.MP3、.wav等音频文件拷贝进入即可播放，使用时灵活方便。</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commentRangeStart w:id="240"/>
      <w:r>
        <w:rPr>
          <w:rFonts w:hint="eastAsia"/>
        </w:rPr>
        <w:t>（4）多种控制模式、两线串口模式、一线串口控制</w:t>
      </w:r>
      <w:commentRangeEnd w:id="240"/>
      <w:r>
        <w:commentReference w:id="240"/>
      </w:r>
    </w:p>
    <w:p>
      <w:pPr>
        <w:pStyle w:val="5"/>
      </w:pPr>
      <w:r>
        <w:rPr>
          <w:rFonts w:hint="eastAsia"/>
        </w:rPr>
        <w:t>（5）支持SPIFLASH模拟成U盘，直接像操作U盘一样更新SPIFLASH里的语音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语音模块选用的是SOC方案，集成了一个16位的MCU，以及一个专门针对音频解码的ADSP，采用硬解码的方式，更加保证了系统的稳定性和音质。小巧尺寸更加满足嵌入其它产品的需求。此芯片最大的优势在于能够灵活的更换SPI-flash内的语音内容，省去了传统语音芯片需要安装上位机更换语音的麻烦，SPIFLASH直接模拟成U盘，跟拷贝U盘一样，非常方便。使得产品研发和生产变得便捷简单。一线串口控制模式、RX232串口控制可选，为研发提供更多的选择性。模块管脚图如下：</w:t>
      </w:r>
    </w:p>
    <w:p>
      <w:pPr>
        <w:pStyle w:val="43"/>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5"/>
                    <a:stretch>
                      <a:fillRect/>
                    </a:stretch>
                  </pic:blipFill>
                  <pic:spPr>
                    <a:xfrm>
                      <a:off x="0" y="0"/>
                      <a:ext cx="3892008" cy="1948347"/>
                    </a:xfrm>
                    <a:prstGeom prst="rect">
                      <a:avLst/>
                    </a:prstGeom>
                  </pic:spPr>
                </pic:pic>
              </a:graphicData>
            </a:graphic>
          </wp:inline>
        </w:drawing>
      </w:r>
    </w:p>
    <w:p>
      <w:pPr>
        <w:pStyle w:val="9"/>
        <w:jc w:val="center"/>
      </w:pPr>
      <w:commentRangeStart w:id="241"/>
      <w:commentRangeStart w:id="2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JQ8400模块管脚图</w:t>
      </w:r>
      <w:commentRangeEnd w:id="241"/>
      <w:r>
        <w:commentReference w:id="241"/>
      </w:r>
      <w:commentRangeEnd w:id="242"/>
      <w:r>
        <w:commentReference w:id="242"/>
      </w:r>
    </w:p>
    <w:p>
      <w:pPr>
        <w:pStyle w:val="5"/>
      </w:pPr>
      <w:r>
        <w:rPr>
          <w:rFonts w:hint="eastAsia"/>
        </w:rPr>
        <w:t xml:space="preserve">JQ8400模块管脚说明如下： </w:t>
      </w:r>
    </w:p>
    <w:p>
      <w:pPr>
        <w:pStyle w:val="47"/>
      </w:pPr>
      <w:commentRangeStart w:id="243"/>
      <w:commentRangeStart w:id="244"/>
      <w:commentRangeStart w:id="245"/>
      <w:commentRangeStart w:id="246"/>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commentRangeEnd w:id="243"/>
      <w:r>
        <w:commentReference w:id="243"/>
      </w:r>
      <w:commentRangeEnd w:id="244"/>
      <w:r>
        <w:commentReference w:id="244"/>
      </w:r>
      <w:commentRangeEnd w:id="245"/>
      <w:r>
        <w:commentReference w:id="245"/>
      </w:r>
      <w:commentRangeEnd w:id="246"/>
      <w:r>
        <w:commentReference w:id="246"/>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2069" w:type="dxa"/>
          </w:tcPr>
          <w:p>
            <w:pPr>
              <w:pStyle w:val="45"/>
            </w:pPr>
            <w:r>
              <w:rPr>
                <w:rFonts w:hint="eastAsia"/>
              </w:rPr>
              <w:t>引脚</w:t>
            </w:r>
          </w:p>
        </w:tc>
        <w:tc>
          <w:tcPr>
            <w:tcW w:w="2069" w:type="dxa"/>
          </w:tcPr>
          <w:p>
            <w:pPr>
              <w:pStyle w:val="45"/>
            </w:pPr>
            <w:r>
              <w:rPr>
                <w:rFonts w:hint="eastAsia"/>
              </w:rPr>
              <w:t>标示</w:t>
            </w:r>
          </w:p>
        </w:tc>
        <w:tc>
          <w:tcPr>
            <w:tcW w:w="3930" w:type="dxa"/>
          </w:tcPr>
          <w:p>
            <w:pPr>
              <w:pStyle w:val="45"/>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1</w:t>
            </w:r>
          </w:p>
        </w:tc>
        <w:tc>
          <w:tcPr>
            <w:tcW w:w="2069" w:type="dxa"/>
          </w:tcPr>
          <w:p>
            <w:pPr>
              <w:pStyle w:val="45"/>
            </w:pPr>
            <w:r>
              <w:rPr>
                <w:rFonts w:hint="eastAsia"/>
              </w:rPr>
              <w:t>O</w:t>
            </w:r>
            <w:r>
              <w:t>NE LINE</w:t>
            </w:r>
          </w:p>
        </w:tc>
        <w:tc>
          <w:tcPr>
            <w:tcW w:w="3930" w:type="dxa"/>
          </w:tcPr>
          <w:p>
            <w:pPr>
              <w:pStyle w:val="45"/>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2</w:t>
            </w:r>
          </w:p>
        </w:tc>
        <w:tc>
          <w:tcPr>
            <w:tcW w:w="2069" w:type="dxa"/>
          </w:tcPr>
          <w:p>
            <w:pPr>
              <w:pStyle w:val="45"/>
            </w:pPr>
            <w:r>
              <w:rPr>
                <w:rFonts w:hint="eastAsia"/>
              </w:rPr>
              <w:t>BUSY</w:t>
            </w:r>
          </w:p>
        </w:tc>
        <w:tc>
          <w:tcPr>
            <w:tcW w:w="3930" w:type="dxa"/>
          </w:tcPr>
          <w:p>
            <w:pPr>
              <w:pStyle w:val="45"/>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3</w:t>
            </w:r>
          </w:p>
        </w:tc>
        <w:tc>
          <w:tcPr>
            <w:tcW w:w="2069" w:type="dxa"/>
          </w:tcPr>
          <w:p>
            <w:pPr>
              <w:pStyle w:val="45"/>
            </w:pPr>
            <w:r>
              <w:rPr>
                <w:rFonts w:hint="eastAsia"/>
              </w:rPr>
              <w:t>RX</w:t>
            </w:r>
          </w:p>
        </w:tc>
        <w:tc>
          <w:tcPr>
            <w:tcW w:w="3930" w:type="dxa"/>
          </w:tcPr>
          <w:p>
            <w:pPr>
              <w:pStyle w:val="45"/>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4</w:t>
            </w:r>
          </w:p>
        </w:tc>
        <w:tc>
          <w:tcPr>
            <w:tcW w:w="2069" w:type="dxa"/>
          </w:tcPr>
          <w:p>
            <w:pPr>
              <w:pStyle w:val="45"/>
            </w:pPr>
            <w:r>
              <w:rPr>
                <w:rFonts w:hint="eastAsia"/>
              </w:rPr>
              <w:t>TX</w:t>
            </w:r>
          </w:p>
        </w:tc>
        <w:tc>
          <w:tcPr>
            <w:tcW w:w="3930" w:type="dxa"/>
          </w:tcPr>
          <w:p>
            <w:pPr>
              <w:pStyle w:val="45"/>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5</w:t>
            </w:r>
          </w:p>
        </w:tc>
        <w:tc>
          <w:tcPr>
            <w:tcW w:w="2069" w:type="dxa"/>
          </w:tcPr>
          <w:p>
            <w:pPr>
              <w:pStyle w:val="45"/>
            </w:pPr>
            <w:r>
              <w:rPr>
                <w:rFonts w:hint="eastAsia"/>
              </w:rPr>
              <w:t>GND</w:t>
            </w:r>
          </w:p>
        </w:tc>
        <w:tc>
          <w:tcPr>
            <w:tcW w:w="3930" w:type="dxa"/>
          </w:tcPr>
          <w:p>
            <w:pPr>
              <w:pStyle w:val="45"/>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6</w:t>
            </w:r>
          </w:p>
        </w:tc>
        <w:tc>
          <w:tcPr>
            <w:tcW w:w="2069" w:type="dxa"/>
          </w:tcPr>
          <w:p>
            <w:pPr>
              <w:pStyle w:val="45"/>
            </w:pPr>
            <w:r>
              <w:rPr>
                <w:rFonts w:hint="eastAsia"/>
              </w:rPr>
              <w:t>DC-5V</w:t>
            </w:r>
          </w:p>
        </w:tc>
        <w:tc>
          <w:tcPr>
            <w:tcW w:w="3930" w:type="dxa"/>
          </w:tcPr>
          <w:p>
            <w:pPr>
              <w:pStyle w:val="45"/>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7/8</w:t>
            </w:r>
          </w:p>
        </w:tc>
        <w:tc>
          <w:tcPr>
            <w:tcW w:w="2069" w:type="dxa"/>
          </w:tcPr>
          <w:p>
            <w:pPr>
              <w:pStyle w:val="45"/>
            </w:pPr>
            <w:r>
              <w:rPr>
                <w:rFonts w:hint="eastAsia"/>
              </w:rPr>
              <w:t>DAC-</w:t>
            </w:r>
            <w:r>
              <w:t>R/DAC-L</w:t>
            </w:r>
          </w:p>
        </w:tc>
        <w:tc>
          <w:tcPr>
            <w:tcW w:w="3930" w:type="dxa"/>
          </w:tcPr>
          <w:p>
            <w:pPr>
              <w:pStyle w:val="45"/>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069" w:type="dxa"/>
          </w:tcPr>
          <w:p>
            <w:pPr>
              <w:pStyle w:val="45"/>
            </w:pPr>
            <w:r>
              <w:rPr>
                <w:rFonts w:hint="eastAsia"/>
              </w:rPr>
              <w:t>9/10</w:t>
            </w:r>
          </w:p>
        </w:tc>
        <w:tc>
          <w:tcPr>
            <w:tcW w:w="2069" w:type="dxa"/>
          </w:tcPr>
          <w:p>
            <w:pPr>
              <w:pStyle w:val="45"/>
            </w:pPr>
            <w:r>
              <w:rPr>
                <w:rFonts w:hint="eastAsia"/>
              </w:rPr>
              <w:t>SPK-/SPK+</w:t>
            </w:r>
          </w:p>
        </w:tc>
        <w:tc>
          <w:tcPr>
            <w:tcW w:w="3930" w:type="dxa"/>
          </w:tcPr>
          <w:p>
            <w:pPr>
              <w:pStyle w:val="45"/>
            </w:pPr>
            <w:r>
              <w:rPr>
                <w:rFonts w:hint="eastAsia"/>
              </w:rPr>
              <w:t>接喇叭</w:t>
            </w:r>
          </w:p>
        </w:tc>
      </w:tr>
    </w:tbl>
    <w:p>
      <w:pPr>
        <w:pStyle w:val="5"/>
      </w:pPr>
      <w:r>
        <w:rPr>
          <w:rFonts w:hint="eastAsia"/>
        </w:rPr>
        <w:t>要实现语音输出，需要经过语音芯片的驱动任务和控制两个主要过程。在语音芯片的驱动任务中，首先将串口波特率设置为 9600。然后使能语音模块与单片机所连接的引脚，接下来是使能串口使其可以发送接收，至此驱动任务完成。</w:t>
      </w:r>
    </w:p>
    <w:p>
      <w:pPr>
        <w:pStyle w:val="6"/>
      </w:pPr>
      <w:bookmarkStart w:id="93" w:name="_Toc40783252"/>
      <w:bookmarkStart w:id="94" w:name="_Toc40520502"/>
      <w:r>
        <w:rPr>
          <w:rFonts w:hint="eastAsia"/>
        </w:rPr>
        <w:t>本章小结</w:t>
      </w:r>
      <w:bookmarkEnd w:id="93"/>
      <w:bookmarkEnd w:id="94"/>
    </w:p>
    <w:p>
      <w:pPr>
        <w:pStyle w:val="5"/>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pPr>
        <w:widowControl/>
        <w:jc w:val="left"/>
        <w:rPr>
          <w:rFonts w:ascii="Times New Roman" w:hAnsi="Times New Roman" w:eastAsia="黑体" w:cs="Times New Roman"/>
          <w:sz w:val="30"/>
          <w:szCs w:val="30"/>
        </w:rPr>
      </w:pPr>
      <w:bookmarkStart w:id="95" w:name="_Toc40520503"/>
      <w:r>
        <w:br w:type="page"/>
      </w:r>
    </w:p>
    <w:p>
      <w:pPr>
        <w:pStyle w:val="2"/>
      </w:pPr>
      <w:bookmarkStart w:id="96" w:name="_Toc40783253"/>
      <w:r>
        <w:rPr>
          <w:rFonts w:hint="eastAsia"/>
        </w:rPr>
        <w:t>系统软件设计与实现</w:t>
      </w:r>
      <w:bookmarkEnd w:id="95"/>
      <w:bookmarkEnd w:id="96"/>
    </w:p>
    <w:p>
      <w:pPr>
        <w:pStyle w:val="6"/>
      </w:pPr>
      <w:bookmarkStart w:id="97" w:name="_Toc40783254"/>
      <w:bookmarkStart w:id="98" w:name="_Toc40520504"/>
      <w:r>
        <w:rPr>
          <w:rFonts w:hint="eastAsia"/>
        </w:rPr>
        <w:t>软件总体设计思想与流程分析</w:t>
      </w:r>
      <w:bookmarkEnd w:id="97"/>
      <w:bookmarkEnd w:id="98"/>
    </w:p>
    <w:p>
      <w:pPr>
        <w:pStyle w:val="7"/>
        <w:ind w:firstLine="480"/>
      </w:pPr>
      <w:bookmarkStart w:id="99" w:name="_Toc40520505"/>
      <w:bookmarkStart w:id="100" w:name="_Toc40783255"/>
      <w:r>
        <w:rPr>
          <w:rFonts w:hint="eastAsia"/>
        </w:rPr>
        <w:t>软件总体设计思想</w:t>
      </w:r>
      <w:bookmarkEnd w:id="99"/>
      <w:bookmarkEnd w:id="100"/>
    </w:p>
    <w:p>
      <w:pPr>
        <w:pStyle w:val="5"/>
      </w:pPr>
      <w:r>
        <w:rPr>
          <w:rFonts w:hint="eastAsia"/>
        </w:rPr>
        <w:t>整个系统单独有硬件是无法完成运转，必须要有软件设计，软件设计思想是系统的灵魂，关系到整个系统的协调运作。</w:t>
      </w:r>
    </w:p>
    <w:p>
      <w:pPr>
        <w:pStyle w:val="5"/>
      </w:pPr>
      <w:r>
        <w:rPr>
          <w:rFonts w:hint="eastAsia"/>
        </w:rPr>
        <w:t>本系统的软件设计包括对垃圾分类检测与控制系统软件的设计，语音识别软件设计和蓝牙无线通信软件的设计。语音识别检测系统是整个系统设计的核心。</w:t>
      </w:r>
    </w:p>
    <w:p>
      <w:pPr>
        <w:pStyle w:val="5"/>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优；但是由于设计是开始于底层，所以没办法保证设计的最优性能，如器件的不共用。根据需求完成对各项子系统的单独编程和调试，再对各个模块分别调试成功，然后再将各模块功能拼接一起，从而组成对智能语音垃圾分类系统的软件设计。</w:t>
      </w:r>
    </w:p>
    <w:p>
      <w:pPr>
        <w:pStyle w:val="7"/>
        <w:ind w:firstLine="480"/>
      </w:pPr>
      <w:bookmarkStart w:id="101" w:name="_Toc40520506"/>
      <w:bookmarkStart w:id="102" w:name="_Toc40783256"/>
      <w:r>
        <w:rPr>
          <w:rFonts w:hint="eastAsia"/>
        </w:rPr>
        <w:t>软件设计流程分析</w:t>
      </w:r>
      <w:bookmarkEnd w:id="101"/>
      <w:bookmarkEnd w:id="102"/>
    </w:p>
    <w:p>
      <w:pPr>
        <w:pStyle w:val="5"/>
      </w:pPr>
      <w:r>
        <w:rPr>
          <w:rFonts w:hint="eastAsia"/>
        </w:rPr>
        <w:t>微控制处理器STM32从上电/复位状态之后，最开始执行的是设备初始化程序，完成微控制处理器的初始化和各个外设的初始化。</w:t>
      </w:r>
    </w:p>
    <w:p>
      <w:pPr>
        <w:pStyle w:val="5"/>
      </w:pPr>
      <w:r>
        <w:rPr>
          <w:rFonts w:hint="eastAsia"/>
        </w:rPr>
        <w:t>系统启动后，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程序流程图如</w:t>
      </w:r>
      <w:r>
        <w:fldChar w:fldCharType="begin"/>
      </w:r>
      <w:r>
        <w:instrText xml:space="preserve"> </w:instrText>
      </w:r>
      <w:r>
        <w:rPr>
          <w:rFonts w:hint="eastAsia"/>
        </w:rPr>
        <w:instrText xml:space="preserve">REF _Ref41041095 \h</w:instrText>
      </w:r>
      <w:r>
        <w:instrText xml:space="preserve"> </w:instrText>
      </w:r>
      <w:r>
        <w:fldChar w:fldCharType="separate"/>
      </w:r>
      <w:r>
        <w:rPr>
          <w:rFonts w:hint="eastAsia"/>
        </w:rPr>
        <w:t xml:space="preserve">图 </w:t>
      </w:r>
      <w:r>
        <w:t>4</w:t>
      </w:r>
      <w:r>
        <w:noBreakHyphen/>
      </w:r>
      <w:r>
        <w:t>1</w:t>
      </w:r>
      <w:r>
        <w:fldChar w:fldCharType="end"/>
      </w:r>
      <w:r>
        <w:rPr>
          <w:rFonts w:hint="eastAsia"/>
        </w:rPr>
        <w:t>所示：</w:t>
      </w:r>
    </w:p>
    <w:p>
      <w:pPr>
        <w:pStyle w:val="43"/>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1"/>
      </w:pPr>
      <w:bookmarkStart w:id="103" w:name="_Ref41041095"/>
      <w:commentRangeStart w:id="247"/>
      <w:commentRangeStart w:id="248"/>
      <w:bookmarkStart w:id="159" w:name="_GoBack"/>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3"/>
      <w:r>
        <w:rPr>
          <w:rFonts w:hint="eastAsia"/>
        </w:rPr>
        <w:t>程序流程图</w:t>
      </w:r>
      <w:commentRangeEnd w:id="247"/>
      <w:r>
        <w:commentReference w:id="247"/>
      </w:r>
      <w:commentRangeEnd w:id="248"/>
      <w:r>
        <w:commentReference w:id="248"/>
      </w:r>
    </w:p>
    <w:bookmarkEnd w:id="159"/>
    <w:p>
      <w:pPr>
        <w:pStyle w:val="6"/>
      </w:pPr>
      <w:bookmarkStart w:id="104" w:name="_Toc40520507"/>
      <w:bookmarkStart w:id="105" w:name="_Toc40783257"/>
      <w:r>
        <w:rPr>
          <w:rFonts w:hint="eastAsia"/>
        </w:rPr>
        <w:t>STM32外设库介绍</w:t>
      </w:r>
      <w:bookmarkEnd w:id="104"/>
      <w:bookmarkEnd w:id="105"/>
      <w:r>
        <w:commentReference w:id="249"/>
      </w:r>
    </w:p>
    <w:p>
      <w:pPr>
        <w:pStyle w:val="5"/>
      </w:pPr>
      <w:r>
        <w:rPr>
          <w:rFonts w:hint="eastAsia"/>
        </w:rPr>
        <w:t>STM32标准外设库是一个固件函数包，它由程序、数据结构和宏组成，包括了微控制器所有外设的性能特征。该函数库还包括每一个外设的驱动描述和应用实例，为开发者访问底层硬件提供了一个中间API，通过使用固件函数库，开发者无需深入掌握底层硬件细节，就可以应用每一个外设</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API驱动，API对该驱动程序的结构，函数和参数名称都进行了标准化。</w:t>
      </w:r>
    </w:p>
    <w:p>
      <w:pPr>
        <w:pStyle w:val="6"/>
      </w:pPr>
      <w:bookmarkStart w:id="106" w:name="_Toc40520510"/>
      <w:bookmarkStart w:id="107" w:name="_Toc40783260"/>
      <w:r>
        <w:rPr>
          <w:rFonts w:hint="eastAsia"/>
        </w:rPr>
        <w:t>微控制电路、程序设计</w:t>
      </w:r>
      <w:bookmarkEnd w:id="106"/>
      <w:bookmarkEnd w:id="107"/>
    </w:p>
    <w:p>
      <w:pPr>
        <w:pStyle w:val="5"/>
      </w:pPr>
      <w:r>
        <w:rPr>
          <w:rFonts w:hint="eastAsia"/>
        </w:rPr>
        <w:t>STM32作为意法半导体的32位微控制器随着后缀名不同也代表着不同的含义。STM32F103C8T6中，F表示此款单片机为通用型；103代表着此款单片机为ARMCortex-M3内核的增强系列；C表示单片机共有48个引脚；8则代表单片机中的高速存储器为64KB；C代表着引脚封装为LQFP封装；6表示单片机正常工作的温度范围为工业级零下四十摄氏度到八十五摄氏度。</w:t>
      </w:r>
    </w:p>
    <w:p>
      <w:pPr>
        <w:pStyle w:val="5"/>
      </w:pPr>
      <w:r>
        <w:rPr>
          <w:rFonts w:hint="eastAsia"/>
        </w:rPr>
        <w:t>微控制处理器 STM32 从上电/复位状态之后，最开始执行的是设备初始化程序，完成微控制处理器的初始化和各个外设的初始化。其中SystemInit()函数是标准外设库提供的函数，该函数的功能是初始化嵌入式 FLASH 接口、配置 PLL 以及更新时钟。</w:t>
      </w:r>
    </w:p>
    <w:p>
      <w:pPr>
        <w:pStyle w:val="5"/>
      </w:pPr>
      <w:r>
        <w:t>void SystemInit (uint32_t Offset)</w:t>
      </w:r>
    </w:p>
    <w:p>
      <w:pPr>
        <w:pStyle w:val="5"/>
      </w:pPr>
      <w:r>
        <w:t>{</w:t>
      </w:r>
    </w:p>
    <w:p>
      <w:pPr>
        <w:pStyle w:val="5"/>
      </w:pPr>
      <w:commentRangeStart w:id="250"/>
      <w:r>
        <w:rPr>
          <w:rFonts w:hint="eastAsia"/>
        </w:rPr>
        <w:t xml:space="preserve">  </w:t>
      </w:r>
      <w:commentRangeEnd w:id="250"/>
      <w:r>
        <w:commentReference w:id="250"/>
      </w:r>
      <w:r>
        <w:rPr>
          <w:rFonts w:hint="eastAsia"/>
        </w:rPr>
        <w:t>/*将RCC时钟配置重置为默认重置状态(用于调试) 设置HSION位*/</w:t>
      </w:r>
    </w:p>
    <w:p>
      <w:pPr>
        <w:pStyle w:val="5"/>
      </w:pPr>
      <w:r>
        <w:t xml:space="preserve">  RCC-&gt;CR |= (uint32_t)0x00000001;</w:t>
      </w:r>
    </w:p>
    <w:p>
      <w:pPr>
        <w:pStyle w:val="5"/>
      </w:pPr>
      <w:r>
        <w:rPr>
          <w:rFonts w:hint="eastAsia"/>
        </w:rPr>
        <w:t xml:space="preserve">  /*重置SW,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commentRangeStart w:id="251"/>
      <w:r>
        <w:rPr>
          <w:rFonts w:hint="eastAsia"/>
        </w:rPr>
        <w:t xml:space="preserve">  </w:t>
      </w:r>
      <w:commentRangeEnd w:id="251"/>
      <w:r>
        <w:commentReference w:id="251"/>
      </w:r>
      <w:r>
        <w:rPr>
          <w:rFonts w:hint="eastAsia"/>
        </w:rPr>
        <w:t>/*重置HSEON, CSSON和PLLON位*/</w:t>
      </w:r>
    </w:p>
    <w:p>
      <w:pPr>
        <w:pStyle w:val="5"/>
      </w:pPr>
      <w:r>
        <w:t xml:space="preserve">  RCC-&gt;CR &amp;= (uint32_t)0xFEF6FFFF;</w:t>
      </w:r>
    </w:p>
    <w:p>
      <w:pPr>
        <w:pStyle w:val="5"/>
      </w:pPr>
      <w:r>
        <w:t>#ifdef STM32F10X_CL</w:t>
      </w:r>
    </w:p>
    <w:p>
      <w:pPr>
        <w:pStyle w:val="5"/>
      </w:pPr>
      <w:commentRangeStart w:id="252"/>
      <w:r>
        <w:rPr>
          <w:rFonts w:hint="eastAsia"/>
        </w:rPr>
        <w:t xml:space="preserve">  </w:t>
      </w:r>
      <w:commentRangeEnd w:id="252"/>
      <w:r>
        <w:commentReference w:id="252"/>
      </w:r>
      <w:r>
        <w:rPr>
          <w:rFonts w:hint="eastAsia"/>
        </w:rPr>
        <w:t>/*</w:t>
      </w:r>
      <w:commentRangeStart w:id="253"/>
      <w:r>
        <w:rPr>
          <w:rFonts w:hint="eastAsia"/>
        </w:rPr>
        <w:t xml:space="preserve"> </w:t>
      </w:r>
      <w:commentRangeEnd w:id="253"/>
      <w:r>
        <w:commentReference w:id="253"/>
      </w:r>
      <w:r>
        <w:rPr>
          <w:rFonts w:hint="eastAsia"/>
        </w:rPr>
        <w:t>重置 PLL2ON and PLL3ON 位 */</w:t>
      </w:r>
    </w:p>
    <w:p>
      <w:pPr>
        <w:pStyle w:val="5"/>
      </w:pPr>
      <w:r>
        <w:t xml:space="preserve">  RCC-&gt;CR &amp;= (uint32_t)0xEBFFFFFF;</w:t>
      </w:r>
    </w:p>
    <w:p>
      <w:pPr>
        <w:pStyle w:val="5"/>
      </w:pPr>
      <w:commentRangeStart w:id="254"/>
      <w:r>
        <w:rPr>
          <w:rFonts w:hint="eastAsia"/>
        </w:rPr>
        <w:t xml:space="preserve">  </w:t>
      </w:r>
      <w:commentRangeEnd w:id="254"/>
      <w:r>
        <w:commentReference w:id="254"/>
      </w:r>
      <w:r>
        <w:rPr>
          <w:rFonts w:hint="eastAsia"/>
        </w:rPr>
        <w:t>/*</w:t>
      </w:r>
      <w:commentRangeStart w:id="255"/>
      <w:r>
        <w:rPr>
          <w:rFonts w:hint="eastAsia"/>
        </w:rPr>
        <w:t xml:space="preserve"> </w:t>
      </w:r>
      <w:commentRangeEnd w:id="255"/>
      <w:r>
        <w:commentReference w:id="255"/>
      </w:r>
      <w:r>
        <w:rPr>
          <w:rFonts w:hint="eastAsia"/>
        </w:rPr>
        <w:t>禁用所有中断并清除挂起</w:t>
      </w:r>
      <w:commentRangeStart w:id="256"/>
      <w:r>
        <w:rPr>
          <w:rFonts w:hint="eastAsia"/>
        </w:rPr>
        <w:t xml:space="preserve">  </w:t>
      </w:r>
      <w:commentRangeEnd w:id="256"/>
      <w:r>
        <w:commentReference w:id="256"/>
      </w:r>
      <w:r>
        <w:rPr>
          <w:rFonts w:hint="eastAsia"/>
        </w:rPr>
        <w:t>*/</w:t>
      </w:r>
    </w:p>
    <w:p>
      <w:pPr>
        <w:pStyle w:val="5"/>
      </w:pPr>
      <w:r>
        <w:t xml:space="preserve">  RCC-&gt;CIR = 0x00FF0000;</w:t>
      </w:r>
    </w:p>
    <w:p>
      <w:pPr>
        <w:pStyle w:val="5"/>
      </w:pPr>
      <w:commentRangeStart w:id="257"/>
      <w:r>
        <w:rPr>
          <w:rFonts w:hint="eastAsia"/>
        </w:rPr>
        <w:t xml:space="preserve">  </w:t>
      </w:r>
      <w:commentRangeEnd w:id="257"/>
      <w:r>
        <w:commentReference w:id="257"/>
      </w:r>
      <w:r>
        <w:rPr>
          <w:rFonts w:hint="eastAsia"/>
        </w:rPr>
        <w:t>/*</w:t>
      </w:r>
      <w:commentRangeStart w:id="258"/>
      <w:r>
        <w:rPr>
          <w:rFonts w:hint="eastAsia"/>
        </w:rPr>
        <w:t xml:space="preserve"> </w:t>
      </w:r>
      <w:commentRangeEnd w:id="258"/>
      <w:r>
        <w:commentReference w:id="258"/>
      </w:r>
      <w:r>
        <w:rPr>
          <w:rFonts w:hint="eastAsia"/>
        </w:rPr>
        <w:t>重置 CFGR2 寄存器</w:t>
      </w:r>
      <w:commentRangeStart w:id="259"/>
      <w:r>
        <w:rPr>
          <w:rFonts w:hint="eastAsia"/>
        </w:rPr>
        <w:t xml:space="preserve"> </w:t>
      </w:r>
      <w:commentRangeEnd w:id="259"/>
      <w:r>
        <w:commentReference w:id="259"/>
      </w:r>
      <w:r>
        <w:rPr>
          <w:rFonts w:hint="eastAsia"/>
        </w:rPr>
        <w:t>*/</w:t>
      </w:r>
    </w:p>
    <w:p>
      <w:pPr>
        <w:pStyle w:val="5"/>
      </w:pPr>
      <w:r>
        <w:t xml:space="preserve">  RCC-&gt;CFGR2 = 0x00000000;</w:t>
      </w:r>
    </w:p>
    <w:p>
      <w:pPr>
        <w:pStyle w:val="5"/>
      </w:pPr>
      <w:r>
        <w:t>#elif defined (STM32F10X_LD_VL) || defined (STM32F10X_MD_VL) || (defined STM32F10X_HD_VL)</w:t>
      </w:r>
    </w:p>
    <w:p>
      <w:pPr>
        <w:pStyle w:val="5"/>
      </w:pPr>
      <w:r>
        <w:t xml:space="preserve">  /* Disable all interrupts and clear pending bits  */</w:t>
      </w:r>
    </w:p>
    <w:p>
      <w:pPr>
        <w:pStyle w:val="5"/>
      </w:pPr>
      <w:r>
        <w:t xml:space="preserve">  RCC-&gt;CIR = 0x009F0000;</w:t>
      </w:r>
    </w:p>
    <w:p>
      <w:pPr>
        <w:pStyle w:val="5"/>
      </w:pPr>
      <w:commentRangeStart w:id="260"/>
      <w:r>
        <w:rPr>
          <w:rFonts w:hint="eastAsia"/>
        </w:rPr>
        <w:t xml:space="preserve">  </w:t>
      </w:r>
      <w:commentRangeEnd w:id="260"/>
      <w:r>
        <w:commentReference w:id="260"/>
      </w:r>
      <w:r>
        <w:rPr>
          <w:rFonts w:hint="eastAsia"/>
        </w:rPr>
        <w:t>/*</w:t>
      </w:r>
      <w:commentRangeStart w:id="261"/>
      <w:r>
        <w:rPr>
          <w:rFonts w:hint="eastAsia"/>
        </w:rPr>
        <w:t xml:space="preserve"> </w:t>
      </w:r>
      <w:commentRangeEnd w:id="261"/>
      <w:r>
        <w:commentReference w:id="261"/>
      </w:r>
      <w:r>
        <w:rPr>
          <w:rFonts w:hint="eastAsia"/>
        </w:rPr>
        <w:t>重置 CFGR2 寄存器</w:t>
      </w:r>
      <w:commentRangeStart w:id="262"/>
      <w:r>
        <w:rPr>
          <w:rFonts w:hint="eastAsia"/>
        </w:rPr>
        <w:t xml:space="preserve"> </w:t>
      </w:r>
      <w:commentRangeEnd w:id="262"/>
      <w:r>
        <w:commentReference w:id="262"/>
      </w:r>
      <w:r>
        <w:rPr>
          <w:rFonts w:hint="eastAsia"/>
        </w:rPr>
        <w:t>*/</w:t>
      </w:r>
    </w:p>
    <w:p>
      <w:pPr>
        <w:pStyle w:val="5"/>
      </w:pPr>
      <w:r>
        <w:t xml:space="preserve">  RCC-&gt;CFGR2 = 0x00000000;      </w:t>
      </w:r>
    </w:p>
    <w:p>
      <w:pPr>
        <w:pStyle w:val="5"/>
      </w:pPr>
      <w:r>
        <w:t>#else</w:t>
      </w:r>
    </w:p>
    <w:p>
      <w:pPr>
        <w:pStyle w:val="5"/>
      </w:pPr>
      <w:commentRangeStart w:id="263"/>
      <w:r>
        <w:rPr>
          <w:rFonts w:hint="eastAsia"/>
        </w:rPr>
        <w:t xml:space="preserve">  </w:t>
      </w:r>
      <w:commentRangeEnd w:id="263"/>
      <w:r>
        <w:commentReference w:id="263"/>
      </w:r>
      <w:r>
        <w:rPr>
          <w:rFonts w:hint="eastAsia"/>
        </w:rPr>
        <w:t>/*</w:t>
      </w:r>
      <w:commentRangeStart w:id="264"/>
      <w:r>
        <w:rPr>
          <w:rFonts w:hint="eastAsia"/>
        </w:rPr>
        <w:t xml:space="preserve"> </w:t>
      </w:r>
      <w:commentRangeEnd w:id="264"/>
      <w:r>
        <w:commentReference w:id="264"/>
      </w:r>
      <w:r>
        <w:rPr>
          <w:rFonts w:hint="eastAsia"/>
        </w:rPr>
        <w:t>禁用所有中断并清除挂起位</w:t>
      </w:r>
      <w:commentRangeStart w:id="265"/>
      <w:r>
        <w:rPr>
          <w:rFonts w:hint="eastAsia"/>
        </w:rPr>
        <w:t xml:space="preserve">  </w:t>
      </w:r>
      <w:commentRangeEnd w:id="265"/>
      <w:r>
        <w:commentReference w:id="265"/>
      </w:r>
      <w:r>
        <w:rPr>
          <w:rFonts w:hint="eastAsia"/>
        </w:rPr>
        <w:t>*/</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commentRangeStart w:id="266"/>
      <w:r>
        <w:rPr>
          <w:rFonts w:hint="eastAsia"/>
        </w:rPr>
        <w:t xml:space="preserve">  </w:t>
      </w:r>
      <w:commentRangeEnd w:id="266"/>
      <w:r>
        <w:commentReference w:id="266"/>
      </w:r>
      <w:r>
        <w:rPr>
          <w:rFonts w:hint="eastAsia"/>
        </w:rPr>
        <w:t>/*配置系统时钟频率、HCLK、PCLK2和PCLK1预调器</w:t>
      </w:r>
      <w:commentRangeStart w:id="267"/>
      <w:r>
        <w:rPr>
          <w:rFonts w:hint="eastAsia"/>
        </w:rPr>
        <w:t xml:space="preserve"> </w:t>
      </w:r>
      <w:commentRangeEnd w:id="267"/>
      <w:r>
        <w:commentReference w:id="267"/>
      </w:r>
      <w:r>
        <w:rPr>
          <w:rFonts w:hint="eastAsia"/>
        </w:rPr>
        <w:t>配置Flash延迟周期，并启用预取缓冲区*/</w:t>
      </w:r>
    </w:p>
    <w:p>
      <w:pPr>
        <w:pStyle w:val="5"/>
      </w:pPr>
      <w:r>
        <w:t xml:space="preserve">  SetSysClock();</w:t>
      </w:r>
    </w:p>
    <w:p>
      <w:pPr>
        <w:pStyle w:val="5"/>
      </w:pPr>
      <w:r>
        <w:t>}</w:t>
      </w:r>
    </w:p>
    <w:p>
      <w:pPr>
        <w:pStyle w:val="6"/>
      </w:pPr>
      <w:bookmarkStart w:id="108" w:name="_Toc40783261"/>
      <w:bookmarkStart w:id="109" w:name="_Toc40520511"/>
      <w:r>
        <w:rPr>
          <w:rFonts w:hint="eastAsia"/>
        </w:rPr>
        <w:t>语音识别模块程序设计</w:t>
      </w:r>
      <w:bookmarkEnd w:id="108"/>
      <w:bookmarkEnd w:id="109"/>
    </w:p>
    <w:p>
      <w:pPr>
        <w:pStyle w:val="5"/>
      </w:pPr>
      <w:r>
        <w:rPr>
          <w:rFonts w:hint="eastAsia"/>
        </w:rPr>
        <w:t>基于LD3320的语音识别系统是一个可很好体现人机交互便捷性的系统，不仅在于有比较稳定的识别效果，同时还体现了离线识别的优势和很好地规避了其缺点。</w:t>
      </w:r>
    </w:p>
    <w:p>
      <w:pPr>
        <w:pStyle w:val="5"/>
      </w:pPr>
      <w:r>
        <w:rPr>
          <w:rFonts w:hint="eastAsia"/>
        </w:rPr>
        <w:t>其中开始主要是几个主要模块的初始化工作，将芯片LD3320进行初始化，将单片机与计算机之间的串口通讯进行配置，主要内容包括设置串口序列，将波特率设置为19200，数据位设为8位，停止位是1位，流控和奇偶校验位都是无，并旦数据的接受和发送格式都是以ASCII的格式进行。</w:t>
      </w:r>
    </w:p>
    <w:p>
      <w:pPr>
        <w:pStyle w:val="5"/>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IIC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10" w:name="_Toc40783262"/>
      <w:bookmarkStart w:id="111" w:name="_Toc40520512"/>
      <w:r>
        <w:rPr>
          <w:rFonts w:hint="eastAsia"/>
        </w:rPr>
        <w:t>无线通信模块程序设计</w:t>
      </w:r>
      <w:bookmarkEnd w:id="110"/>
      <w:bookmarkEnd w:id="111"/>
    </w:p>
    <w:p>
      <w:pPr>
        <w:pStyle w:val="5"/>
      </w:pPr>
      <w:r>
        <w:rPr>
          <w:rFonts w:hint="eastAsia"/>
        </w:rPr>
        <w:t>系统蓝牙传输模块是通过扩展板上的USART串口实现。设计蓝牙传输模块驱动时要对USART串口进行初始化，使能STM32F103C8T6微控制器上对应的GPIO引脚，配置相关的中断，使USART串口在接收到数据后能产生相应的数据中断。模块初始化成功后即可通过蓝牙串口发送数据，向PC端平台发送采集到的相关数据。</w:t>
      </w:r>
    </w:p>
    <w:p>
      <w:pPr>
        <w:pStyle w:val="5"/>
      </w:pPr>
      <w:r>
        <w:rPr>
          <w:rFonts w:hint="eastAsia"/>
        </w:rPr>
        <w:t>HC-05的所有功能都是通过AT指令集控制实现的，比较简单，在设置相应的AT指令后，即可工作于相关状态。AT指令的结构为：AT+&lt;CMD&gt;&lt;=PARAM&gt;，其中CMD（指令）和PARAM（参数）都是可选的，需要注意的是在发送末尾添加回车符（\r\n），否则模块不会响应。在进入AT指令模式前，应拉高KEY引脚；退出AT模式，则拉低KEY引脚。AT指令是初始化指令，AT+UART是串口配置指令，AT+ROLE是主从设备配置指令，AT+INQ是RSSI测量指令。</w:t>
      </w:r>
    </w:p>
    <w:p>
      <w:pPr>
        <w:pStyle w:val="5"/>
      </w:pPr>
      <w:r>
        <w:rPr>
          <w:rFonts w:hint="eastAsia"/>
        </w:rPr>
        <w:t>本系统蓝牙模块采用HC-05，是一款高性能主从一体的蓝牙串口模块，可看做是一个蓝牙转串口的设备，在知晓串口编程知识情况下即可使用，实现了透明传输。</w:t>
      </w:r>
    </w:p>
    <w:p>
      <w:pPr>
        <w:pStyle w:val="5"/>
      </w:pPr>
      <w:r>
        <w:rPr>
          <w:rFonts w:hint="eastAsia"/>
        </w:rPr>
        <w:t>HC-05有一个LED灯，可以通过闪烁间隔判断蓝牙模块工作状态。未连接配对的正常工作状态是每一秒闪烁两次；己连接配对的正常工作状态是隔一秒闪烁两次；AT模式是每两秒闪烁一次。按住HC-05正面圆形按键的同时给蓝牙模块通电，LED常亮后规律性闪烁即进入AT模式。模块默认波特率为9600，8位数据位，1位停止位，无奇偶校验，可利用蓝牙串口助手自行设置设备的名称和配对密码，设置完成后即可进入正常的通信模式。</w:t>
      </w:r>
    </w:p>
    <w:p>
      <w:pPr>
        <w:pStyle w:val="5"/>
      </w:pPr>
      <w:r>
        <w:rPr>
          <w:rFonts w:hint="eastAsia"/>
        </w:rPr>
        <w:t>蓝牙模块代码主要包括4个函数：</w:t>
      </w:r>
    </w:p>
    <w:p>
      <w:pPr>
        <w:pStyle w:val="5"/>
      </w:pPr>
      <w:r>
        <w:rPr>
          <w:rFonts w:hint="eastAsia"/>
        </w:rPr>
        <w:t>（1）HC05_Init函数，该函数用于初始化与ATK-HC05连接的IO口，并通过AT指令检测ATK-HC05蓝牙模块是否已经连接。</w:t>
      </w:r>
    </w:p>
    <w:p>
      <w:pPr>
        <w:pStyle w:val="5"/>
      </w:pPr>
      <w:r>
        <w:rPr>
          <w:rFonts w:hint="eastAsia"/>
        </w:rPr>
        <w:t>（2）HC05_Get_Role函数，该函数用于获取ATK-HC05蓝牙模块的主从状态。</w:t>
      </w:r>
    </w:p>
    <w:p>
      <w:pPr>
        <w:pStyle w:val="5"/>
      </w:pPr>
      <w:r>
        <w:rPr>
          <w:rFonts w:hint="eastAsia"/>
        </w:rPr>
        <w:t>（3）HC05_Set_Cmd函数，该函数是一个ATK-HC05蓝牙模块的通用设置指令，通过调用该函数，可以方便的修改ATK-HC05蓝牙串口模块的各种设置。</w:t>
      </w:r>
    </w:p>
    <w:p>
      <w:pPr>
        <w:pStyle w:val="5"/>
      </w:pPr>
      <w:r>
        <w:rPr>
          <w:rFonts w:hint="eastAsia"/>
        </w:rPr>
        <w:t>（4）HC05_CFG_CMD函数，该函数专为USMART调试组件提供，专用于USMART测试ATK-HC05蓝牙串口模块的AT指令，在不需要USMART调试的时候，该函数可以去掉。</w:t>
      </w:r>
    </w:p>
    <w:p>
      <w:pPr>
        <w:pStyle w:val="5"/>
      </w:pPr>
      <w:r>
        <w:rPr>
          <w:rFonts w:hint="eastAsia"/>
        </w:rPr>
        <w:t xml:space="preserve">void USART1_IRQHandler(void)                </w:t>
      </w:r>
      <w:r>
        <w:rPr>
          <w:rFonts w:hint="eastAsia"/>
        </w:rPr>
        <w:tab/>
      </w:r>
      <w:r>
        <w:rPr>
          <w:rFonts w:hint="eastAsia"/>
        </w:rPr>
        <w:t>//串口1中断服务程序</w:t>
      </w:r>
    </w:p>
    <w:p>
      <w:pPr>
        <w:pStyle w:val="5"/>
      </w:pPr>
      <w:r>
        <w:t>{</w:t>
      </w:r>
    </w:p>
    <w:p>
      <w:pPr>
        <w:pStyle w:val="5"/>
      </w:pPr>
      <w:r>
        <w:tab/>
      </w:r>
      <w:r>
        <w:t>u8 Res;</w:t>
      </w:r>
    </w:p>
    <w:p>
      <w:pPr>
        <w:pStyle w:val="5"/>
      </w:pPr>
      <w:r>
        <w:rPr>
          <w:rFonts w:hint="eastAsia"/>
        </w:rPr>
        <w:tab/>
      </w:r>
      <w:r>
        <w:rPr>
          <w:rFonts w:hint="eastAsia"/>
        </w:rPr>
        <w:t>if(USART_GetITStatus(USART1, USART_IT_RXNE) != RESET)  //接收中断</w:t>
      </w:r>
    </w:p>
    <w:p>
      <w:pPr>
        <w:pStyle w:val="5"/>
      </w:pPr>
      <w:r>
        <w:tab/>
      </w:r>
      <w:r>
        <w:t>{</w:t>
      </w:r>
    </w:p>
    <w:p>
      <w:pPr>
        <w:pStyle w:val="5"/>
      </w:pPr>
      <w:r>
        <w:rPr>
          <w:rFonts w:hint="eastAsia"/>
        </w:rPr>
        <w:tab/>
      </w:r>
      <w:r>
        <w:rPr>
          <w:rFonts w:hint="eastAsia"/>
        </w:rPr>
        <w:tab/>
      </w:r>
      <w:r>
        <w:rPr>
          <w:rFonts w:hint="eastAsia"/>
        </w:rPr>
        <w:t>Res=USART_ReceiveData(USART1);</w:t>
      </w:r>
      <w:r>
        <w:rPr>
          <w:rFonts w:hint="eastAsia"/>
        </w:rPr>
        <w:tab/>
      </w:r>
      <w:r>
        <w:rPr>
          <w:rFonts w:hint="eastAsia"/>
        </w:rPr>
        <w:t>//读取接收到的数据</w:t>
      </w:r>
    </w:p>
    <w:p>
      <w:pPr>
        <w:pStyle w:val="5"/>
      </w:pPr>
      <w:r>
        <w:tab/>
      </w:r>
      <w:r>
        <w:tab/>
      </w:r>
    </w:p>
    <w:p>
      <w:pPr>
        <w:pStyle w:val="5"/>
      </w:pPr>
      <w:r>
        <w:rPr>
          <w:rFonts w:hint="eastAsia"/>
        </w:rPr>
        <w:tab/>
      </w:r>
      <w:r>
        <w:rPr>
          <w:rFonts w:hint="eastAsia"/>
        </w:rPr>
        <w:tab/>
      </w:r>
      <w:r>
        <w:rPr>
          <w:rFonts w:hint="eastAsia"/>
        </w:rPr>
        <w:t>if((BT_RX_STA&amp;0x8000)==0)//接收未完成</w:t>
      </w:r>
    </w:p>
    <w:p>
      <w:pPr>
        <w:pStyle w:val="5"/>
      </w:pPr>
      <w:r>
        <w:tab/>
      </w:r>
      <w:r>
        <w:tab/>
      </w:r>
      <w:r>
        <w:t>{</w:t>
      </w:r>
    </w:p>
    <w:p>
      <w:pPr>
        <w:pStyle w:val="5"/>
      </w:pPr>
      <w:r>
        <w:rPr>
          <w:rFonts w:hint="eastAsia"/>
        </w:rPr>
        <w:tab/>
      </w:r>
      <w:r>
        <w:rPr>
          <w:rFonts w:hint="eastAsia"/>
        </w:rPr>
        <w:tab/>
      </w:r>
      <w:r>
        <w:rPr>
          <w:rFonts w:hint="eastAsia"/>
        </w:rPr>
        <w:tab/>
      </w:r>
      <w:r>
        <w:rPr>
          <w:rFonts w:hint="eastAsia"/>
        </w:rPr>
        <w:t>if(BT_RX_STA&amp;0x4000)//接收到了0x0d</w:t>
      </w:r>
    </w:p>
    <w:p>
      <w:pPr>
        <w:pStyle w:val="5"/>
      </w:pPr>
      <w:r>
        <w:tab/>
      </w:r>
      <w:r>
        <w:tab/>
      </w:r>
      <w:r>
        <w:tab/>
      </w:r>
      <w:r>
        <w:t>{</w:t>
      </w:r>
    </w:p>
    <w:p>
      <w:pPr>
        <w:pStyle w:val="5"/>
      </w:pPr>
      <w:r>
        <w:tab/>
      </w:r>
      <w:r>
        <w:tab/>
      </w:r>
      <w:r>
        <w:tab/>
      </w:r>
      <w:r>
        <w:tab/>
      </w:r>
      <w:r>
        <w:t>if(Res==0x0a||Res=='n')</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BT_RX_STA|=0x8000;</w:t>
      </w:r>
      <w:r>
        <w:rPr>
          <w:rFonts w:hint="eastAsia"/>
        </w:rPr>
        <w:tab/>
      </w:r>
      <w:r>
        <w:rPr>
          <w:rFonts w:hint="eastAsia"/>
        </w:rPr>
        <w:t>//接收完成了</w:t>
      </w:r>
    </w:p>
    <w:p>
      <w:pPr>
        <w:pStyle w:val="5"/>
      </w:pPr>
      <w:r>
        <w:tab/>
      </w:r>
      <w:r>
        <w:tab/>
      </w:r>
      <w:r>
        <w:tab/>
      </w:r>
      <w:r>
        <w:tab/>
      </w:r>
      <w:r>
        <w:t>else</w:t>
      </w:r>
    </w:p>
    <w:p>
      <w:pPr>
        <w:pStyle w:val="5"/>
      </w:pPr>
      <w:r>
        <w:rPr>
          <w:rFonts w:hint="eastAsia"/>
        </w:rPr>
        <w:t xml:space="preserve">          BT_RX_STA=0;//接收错误，重新开始</w:t>
      </w:r>
      <w:r>
        <w:rPr>
          <w:rFonts w:hint="eastAsia"/>
        </w:rPr>
        <w:tab/>
      </w:r>
      <w:r>
        <w:rPr>
          <w:rFonts w:hint="eastAsia"/>
        </w:rPr>
        <w:tab/>
      </w:r>
      <w:r>
        <w:rPr>
          <w:rFonts w:hint="eastAsia"/>
        </w:rPr>
        <w:tab/>
      </w:r>
    </w:p>
    <w:p>
      <w:pPr>
        <w:pStyle w:val="5"/>
      </w:pPr>
      <w:r>
        <w:tab/>
      </w:r>
      <w:r>
        <w:tab/>
      </w:r>
      <w:r>
        <w:tab/>
      </w:r>
      <w:r>
        <w:t>}</w:t>
      </w:r>
    </w:p>
    <w:p>
      <w:pPr>
        <w:pStyle w:val="5"/>
      </w:pPr>
      <w:r>
        <w:rPr>
          <w:rFonts w:hint="eastAsia"/>
        </w:rPr>
        <w:tab/>
      </w:r>
      <w:r>
        <w:rPr>
          <w:rFonts w:hint="eastAsia"/>
        </w:rPr>
        <w:tab/>
      </w:r>
      <w:r>
        <w:rPr>
          <w:rFonts w:hint="eastAsia"/>
        </w:rPr>
        <w:tab/>
      </w:r>
      <w:r>
        <w:rPr>
          <w:rFonts w:hint="eastAsia"/>
        </w:rPr>
        <w:t>else //还没收到0X0D</w:t>
      </w:r>
    </w:p>
    <w:p>
      <w:pPr>
        <w:pStyle w:val="5"/>
      </w:pPr>
      <w:r>
        <w:tab/>
      </w:r>
      <w:r>
        <w:tab/>
      </w:r>
      <w:r>
        <w:tab/>
      </w:r>
      <w:r>
        <w:t>{</w:t>
      </w:r>
      <w:r>
        <w:tab/>
      </w:r>
    </w:p>
    <w:p>
      <w:pPr>
        <w:pStyle w:val="5"/>
      </w:pPr>
      <w:r>
        <w:tab/>
      </w:r>
      <w:r>
        <w:tab/>
      </w:r>
      <w:r>
        <w:tab/>
      </w:r>
      <w:r>
        <w:tab/>
      </w:r>
      <w:r>
        <w:t>if(Res==0x0d||Res=='/')</w:t>
      </w:r>
    </w:p>
    <w:p>
      <w:pPr>
        <w:pStyle w:val="5"/>
      </w:pPr>
      <w:r>
        <w:tab/>
      </w:r>
      <w:r>
        <w:tab/>
      </w:r>
      <w:r>
        <w:tab/>
      </w:r>
      <w:r>
        <w:tab/>
      </w:r>
      <w:r>
        <w:t>{</w:t>
      </w:r>
    </w:p>
    <w:p>
      <w:pPr>
        <w:pStyle w:val="5"/>
      </w:pPr>
      <w:r>
        <w:tab/>
      </w:r>
      <w:r>
        <w:tab/>
      </w:r>
      <w:r>
        <w:tab/>
      </w:r>
      <w:r>
        <w:tab/>
      </w:r>
      <w:r>
        <w:tab/>
      </w:r>
      <w:r>
        <w:t>BT_RX_STA|=0x4000;</w:t>
      </w:r>
    </w:p>
    <w:p>
      <w:pPr>
        <w:pStyle w:val="5"/>
      </w:pPr>
      <w:r>
        <w:tab/>
      </w:r>
      <w:r>
        <w:tab/>
      </w:r>
      <w:r>
        <w:tab/>
      </w:r>
      <w:r>
        <w:tab/>
      </w:r>
      <w:r>
        <w:t>}</w:t>
      </w:r>
    </w:p>
    <w:p>
      <w:pPr>
        <w:pStyle w:val="5"/>
      </w:pPr>
      <w:r>
        <w:tab/>
      </w:r>
      <w:r>
        <w:tab/>
      </w:r>
      <w:r>
        <w:tab/>
      </w:r>
      <w:r>
        <w:tab/>
      </w:r>
      <w:r>
        <w:t>else</w:t>
      </w:r>
    </w:p>
    <w:p>
      <w:pPr>
        <w:pStyle w:val="5"/>
      </w:pPr>
      <w:r>
        <w:tab/>
      </w:r>
      <w:r>
        <w:tab/>
      </w:r>
      <w:r>
        <w:tab/>
      </w:r>
      <w:r>
        <w:tab/>
      </w:r>
      <w:r>
        <w:t>{</w:t>
      </w:r>
    </w:p>
    <w:p>
      <w:pPr>
        <w:pStyle w:val="5"/>
      </w:pPr>
      <w:r>
        <w:tab/>
      </w:r>
      <w:r>
        <w:tab/>
      </w:r>
      <w:r>
        <w:tab/>
      </w:r>
      <w:r>
        <w:tab/>
      </w:r>
      <w:r>
        <w:tab/>
      </w:r>
      <w:r>
        <w:t>BT_RX_BUF[BT_RX_STA&amp;0X3FFF]=Res;</w:t>
      </w:r>
    </w:p>
    <w:p>
      <w:pPr>
        <w:pStyle w:val="5"/>
      </w:pPr>
      <w:r>
        <w:tab/>
      </w:r>
      <w:r>
        <w:tab/>
      </w:r>
      <w:r>
        <w:tab/>
      </w:r>
      <w:r>
        <w:tab/>
      </w:r>
      <w:r>
        <w:tab/>
      </w:r>
      <w:r>
        <w:t>BT_RX_STA++;</w:t>
      </w:r>
    </w:p>
    <w:p>
      <w:pPr>
        <w:pStyle w:val="5"/>
      </w:pPr>
      <w:r>
        <w:tab/>
      </w:r>
      <w:r>
        <w:tab/>
      </w:r>
      <w:r>
        <w:tab/>
      </w:r>
      <w:r>
        <w:tab/>
      </w:r>
      <w:r>
        <w:tab/>
      </w:r>
      <w:r>
        <w:t>if(BT_RX_STA&gt;(BT_REC_LEN-1))</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BT_RX_STA=0;//接收数据错误，重新开始接收</w:t>
      </w:r>
    </w:p>
    <w:p>
      <w:pPr>
        <w:pStyle w:val="5"/>
      </w:pPr>
      <w:r>
        <w:tab/>
      </w:r>
      <w:r>
        <w:tab/>
      </w:r>
      <w:r>
        <w:tab/>
      </w:r>
      <w:r>
        <w:tab/>
      </w:r>
      <w:r>
        <w:t>}</w:t>
      </w:r>
      <w:r>
        <w:tab/>
      </w:r>
      <w:r>
        <w:tab/>
      </w:r>
      <w:r>
        <w:t xml:space="preserve"> </w:t>
      </w:r>
    </w:p>
    <w:p>
      <w:pPr>
        <w:pStyle w:val="5"/>
      </w:pPr>
      <w:r>
        <w:tab/>
      </w:r>
      <w:r>
        <w:tab/>
      </w:r>
      <w:r>
        <w:tab/>
      </w:r>
      <w:r>
        <w:t>}</w:t>
      </w:r>
    </w:p>
    <w:p>
      <w:pPr>
        <w:pStyle w:val="5"/>
      </w:pPr>
      <w:r>
        <w:tab/>
      </w:r>
      <w:r>
        <w:tab/>
      </w:r>
      <w:r>
        <w:t xml:space="preserve">}   </w:t>
      </w:r>
      <w:r>
        <w:tab/>
      </w:r>
      <w:r>
        <w:tab/>
      </w:r>
      <w:r>
        <w:t xml:space="preserve"> </w:t>
      </w:r>
    </w:p>
    <w:p>
      <w:pPr>
        <w:pStyle w:val="5"/>
      </w:pPr>
      <w:r>
        <w:t xml:space="preserve">  } </w:t>
      </w:r>
      <w:r>
        <w:tab/>
      </w:r>
      <w:r>
        <w:tab/>
      </w:r>
      <w:r>
        <w:tab/>
      </w:r>
      <w:r>
        <w:tab/>
      </w:r>
      <w:r>
        <w:tab/>
      </w:r>
      <w:r>
        <w:tab/>
      </w:r>
      <w:r>
        <w:tab/>
      </w:r>
      <w:r>
        <w:tab/>
      </w:r>
      <w:r>
        <w:t xml:space="preserve"> </w:t>
      </w:r>
    </w:p>
    <w:p>
      <w:pPr>
        <w:pStyle w:val="5"/>
      </w:pPr>
      <w:r>
        <w:t>}</w:t>
      </w:r>
    </w:p>
    <w:p>
      <w:pPr>
        <w:pStyle w:val="6"/>
      </w:pPr>
      <w:bookmarkStart w:id="112" w:name="_Toc40520513"/>
      <w:bookmarkStart w:id="113" w:name="_Toc40783263"/>
      <w:r>
        <w:rPr>
          <w:rFonts w:hint="eastAsia"/>
        </w:rPr>
        <w:t>语音输出模块程序设计</w:t>
      </w:r>
      <w:bookmarkEnd w:id="112"/>
      <w:bookmarkEnd w:id="113"/>
    </w:p>
    <w:p>
      <w:pPr>
        <w:pStyle w:val="5"/>
      </w:pPr>
      <w:r>
        <w:rPr>
          <w:rFonts w:hint="eastAsia"/>
        </w:rPr>
        <w:t>语音播报模块采用串口通信技术驱动, 只需一个RXD脚和TXD脚即可完成通信部分。模块采用5V直流电源供电, 额定电流为100mA, 待机电流为2mA。在非语音播放时, 属于低功耗元器件, 且扬声器无杂声。</w:t>
      </w:r>
    </w:p>
    <w:p>
      <w:pPr>
        <w:pStyle w:val="5"/>
      </w:pPr>
      <w:r>
        <w:rPr>
          <w:rFonts w:hint="eastAsia"/>
        </w:rPr>
        <w:t>本系统采用JQ8400语音输出模块，其集成一个专门采用硬解码的方式进行音频编解码，保证语音播放的音质。芯片通过Micro-USB口连接到电脑时，SPIFLASH直接模拟成</w:t>
      </w:r>
      <w:commentRangeStart w:id="268"/>
      <w:r>
        <w:rPr>
          <w:rFonts w:hint="eastAsia"/>
        </w:rPr>
        <w:t>Ｕ</w:t>
      </w:r>
      <w:commentRangeEnd w:id="268"/>
      <w:r>
        <w:commentReference w:id="268"/>
      </w:r>
      <w:r>
        <w:rPr>
          <w:rFonts w:hint="eastAsia"/>
        </w:rPr>
        <w:t>盘，把预先录制好的.MP3、.wav等音频文件拷贝进入即可播放，使用时灵活方便。其功放驱动电路采用8002A音频功放IC。</w:t>
      </w:r>
    </w:p>
    <w:p>
      <w:pPr>
        <w:pStyle w:val="5"/>
      </w:pPr>
      <w:r>
        <w:rPr>
          <w:rFonts w:hint="eastAsia"/>
        </w:rPr>
        <w:t>要实现语音输出，需要经过语音芯片的驱动任务和控制两个主要过程。在语音芯片的驱动任务中，首先将串口波特率设置为 9600。然后使能语音模块与单片机所连接的引脚，接下来是使能串口使其可以发送接收，至此驱动任务完成。</w:t>
      </w:r>
    </w:p>
    <w:p>
      <w:pPr>
        <w:pStyle w:val="5"/>
      </w:pPr>
      <w:r>
        <w:rPr>
          <w:rFonts w:hint="eastAsia"/>
        </w:rPr>
        <w:t>void MP3_USART_Init(void)</w:t>
      </w:r>
      <w:r>
        <w:rPr>
          <w:rFonts w:hint="eastAsia"/>
        </w:rPr>
        <w:tab/>
      </w:r>
      <w:r>
        <w:rPr>
          <w:rFonts w:hint="eastAsia"/>
        </w:rPr>
        <w:t>//USART初始化</w:t>
      </w:r>
    </w:p>
    <w:p>
      <w:pPr>
        <w:pStyle w:val="5"/>
      </w:pPr>
      <w:r>
        <w:t>{</w:t>
      </w:r>
    </w:p>
    <w:p>
      <w:pPr>
        <w:pStyle w:val="5"/>
      </w:pPr>
      <w:commentRangeStart w:id="269"/>
      <w:r>
        <w:rPr>
          <w:rFonts w:hint="eastAsia"/>
        </w:rPr>
        <w:t xml:space="preserve">  </w:t>
      </w:r>
      <w:commentRangeEnd w:id="269"/>
      <w:r>
        <w:commentReference w:id="269"/>
      </w: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 xml:space="preserve"> </w:t>
      </w:r>
    </w:p>
    <w:p>
      <w:pPr>
        <w:pStyle w:val="5"/>
      </w:pPr>
      <w:r>
        <w:rPr>
          <w:rFonts w:hint="eastAsia"/>
        </w:rPr>
        <w:tab/>
      </w:r>
      <w:r>
        <w:rPr>
          <w:rFonts w:hint="eastAsia"/>
        </w:rPr>
        <w:t>RCC_APB1PeriphClockCmd(RCC_APB1Periph_USART2, ENABLE);</w:t>
      </w:r>
      <w:r>
        <w:rPr>
          <w:rFonts w:hint="eastAsia"/>
        </w:rPr>
        <w:tab/>
      </w:r>
      <w:r>
        <w:rPr>
          <w:rFonts w:hint="eastAsia"/>
        </w:rPr>
        <w:t>//使能USART2</w:t>
      </w:r>
    </w:p>
    <w:p>
      <w:pPr>
        <w:pStyle w:val="5"/>
      </w:pPr>
      <w:r>
        <w:tab/>
      </w:r>
      <w:r>
        <w:t>RCC_APB2PeriphClockCmd(RCC_APB2Periph_GPIOA, ENABLE);</w:t>
      </w:r>
      <w:r>
        <w:tab/>
      </w:r>
      <w:r>
        <w:tab/>
      </w:r>
      <w:r>
        <w:tab/>
      </w:r>
    </w:p>
    <w:p>
      <w:pPr>
        <w:pStyle w:val="5"/>
      </w:pPr>
      <w:r>
        <w:tab/>
      </w:r>
      <w:r>
        <w:t xml:space="preserve">//USART2_TX </w:t>
      </w:r>
    </w:p>
    <w:p>
      <w:pPr>
        <w:pStyle w:val="5"/>
      </w:pPr>
      <w:r>
        <w:t xml:space="preserve">  GPIO_InitStructure.GPIO_Pin = GPIO_Pin_2;</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//复位推免输出</w:t>
      </w:r>
    </w:p>
    <w:p>
      <w:pPr>
        <w:pStyle w:val="5"/>
      </w:pPr>
      <w:r>
        <w:t xml:space="preserve">  GPIO_Init(GPIOA, &amp;GPIO_InitStructure);</w:t>
      </w:r>
    </w:p>
    <w:p>
      <w:pPr>
        <w:pStyle w:val="5"/>
      </w:pPr>
      <w:r>
        <w:t xml:space="preserve">   </w:t>
      </w:r>
    </w:p>
    <w:p>
      <w:pPr>
        <w:pStyle w:val="5"/>
      </w:pPr>
      <w:r>
        <w:t xml:space="preserve">  //USART2_RX</w:t>
      </w:r>
      <w:r>
        <w:tab/>
      </w:r>
      <w:r>
        <w:t xml:space="preserve">  </w:t>
      </w:r>
    </w:p>
    <w:p>
      <w:pPr>
        <w:pStyle w:val="5"/>
      </w:pPr>
      <w:r>
        <w:t xml:space="preserve">  GPIO_InitStructure.GPIO_Pin = GPIO_Pin_3;</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p>
    <w:p>
      <w:pPr>
        <w:pStyle w:val="5"/>
      </w:pPr>
      <w:commentRangeStart w:id="270"/>
      <w:r>
        <w:rPr>
          <w:rFonts w:hint="eastAsia"/>
        </w:rPr>
        <w:t xml:space="preserve">  </w:t>
      </w:r>
      <w:commentRangeEnd w:id="270"/>
      <w:r>
        <w:commentReference w:id="270"/>
      </w:r>
      <w:r>
        <w:rPr>
          <w:rFonts w:hint="eastAsia"/>
        </w:rPr>
        <w:t>//USART 初始化设置</w:t>
      </w:r>
    </w:p>
    <w:p>
      <w:pPr>
        <w:pStyle w:val="5"/>
      </w:pPr>
      <w:r>
        <w:rPr>
          <w:rFonts w:hint="eastAsia"/>
        </w:rPr>
        <w:tab/>
      </w:r>
      <w:r>
        <w:rPr>
          <w:rFonts w:hint="eastAsia"/>
        </w:rPr>
        <w:t>USART_InitStructure.USART_BaudRate = 9600;//串口波特率</w:t>
      </w:r>
    </w:p>
    <w:p>
      <w:pPr>
        <w:pStyle w:val="5"/>
      </w:pPr>
      <w:r>
        <w:rPr>
          <w:rFonts w:hint="eastAsia"/>
        </w:rPr>
        <w:tab/>
      </w:r>
      <w:r>
        <w:rPr>
          <w:rFonts w:hint="eastAsia"/>
        </w:rPr>
        <w:t>USART_InitStructure.USART_WordLength = USART_WordLength_8b;//字长位8位数据格式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ind w:left="840" w:firstLine="0" w:firstLineChars="0"/>
      </w:pPr>
      <w:r>
        <w:rPr>
          <w:rFonts w:hint="eastAsia"/>
        </w:rPr>
        <w:tab/>
      </w:r>
      <w:r>
        <w:rPr>
          <w:rFonts w:hint="eastAsia"/>
        </w:rPr>
        <w:t>USART_InitStructure.USART_HardwareFlowControl = USART_HardwareFlowControl_None;//无硬件数据流控制</w:t>
      </w:r>
    </w:p>
    <w:p>
      <w:pPr>
        <w:pStyle w:val="5"/>
        <w:ind w:left="840" w:firstLine="0" w:firstLineChars="0"/>
      </w:pPr>
      <w:r>
        <w:rPr>
          <w:rFonts w:hint="eastAsia"/>
        </w:rPr>
        <w:t>USART_InitStructure.USART_Mode = USART_Mode_Rx | USART_Mode_Tx;</w:t>
      </w:r>
      <w:r>
        <w:rPr>
          <w:rFonts w:hint="eastAsia"/>
        </w:rPr>
        <w:tab/>
      </w:r>
      <w:r>
        <w:rPr>
          <w:rFonts w:hint="eastAsia"/>
        </w:rPr>
        <w:t>//收发模式</w:t>
      </w:r>
    </w:p>
    <w:p>
      <w:pPr>
        <w:pStyle w:val="5"/>
      </w:pPr>
    </w:p>
    <w:p>
      <w:pPr>
        <w:pStyle w:val="5"/>
      </w:pPr>
      <w:r>
        <w:t xml:space="preserve">  USART_Init(USART2, &amp;USART_InitStructure); </w:t>
      </w:r>
    </w:p>
    <w:p>
      <w:pPr>
        <w:pStyle w:val="5"/>
      </w:pPr>
      <w:r>
        <w:t xml:space="preserve">  USART_Cmd(USART2, ENABLE);                   </w:t>
      </w:r>
    </w:p>
    <w:p>
      <w:pPr>
        <w:pStyle w:val="5"/>
      </w:pPr>
      <w:r>
        <w:t>}</w:t>
      </w:r>
    </w:p>
    <w:p>
      <w:pPr>
        <w:pStyle w:val="6"/>
      </w:pPr>
      <w:r>
        <w:rPr>
          <w:rFonts w:hint="eastAsia"/>
        </w:rPr>
        <w:t>本章小结</w:t>
      </w:r>
      <w:r>
        <w:commentReference w:id="271"/>
      </w:r>
    </w:p>
    <w:p>
      <w:pPr>
        <w:pStyle w:val="5"/>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pPr>
        <w:widowControl/>
        <w:jc w:val="left"/>
        <w:rPr>
          <w:rFonts w:ascii="Times New Roman" w:hAnsi="Times New Roman" w:eastAsia="黑体" w:cs="Times New Roman"/>
          <w:sz w:val="30"/>
          <w:szCs w:val="30"/>
        </w:rPr>
      </w:pPr>
      <w:bookmarkStart w:id="114" w:name="_Toc40520514"/>
      <w:r>
        <w:br w:type="page"/>
      </w:r>
    </w:p>
    <w:p>
      <w:pPr>
        <w:pStyle w:val="2"/>
      </w:pPr>
      <w:bookmarkStart w:id="115" w:name="_Toc40783264"/>
      <w:r>
        <w:rPr>
          <w:rFonts w:hint="eastAsia"/>
        </w:rPr>
        <w:t>系统测试与实现</w:t>
      </w:r>
      <w:bookmarkEnd w:id="114"/>
      <w:bookmarkEnd w:id="115"/>
      <w:r>
        <w:rPr>
          <w:rFonts w:hint="eastAsia"/>
        </w:rPr>
        <w:t xml:space="preserve"> </w:t>
      </w:r>
    </w:p>
    <w:p>
      <w:pPr>
        <w:pStyle w:val="6"/>
      </w:pPr>
      <w:bookmarkStart w:id="116" w:name="_Toc40520515"/>
      <w:bookmarkStart w:id="117" w:name="_Toc40783265"/>
      <w:r>
        <w:rPr>
          <w:rFonts w:hint="eastAsia"/>
        </w:rPr>
        <w:t>系统测试方案</w:t>
      </w:r>
      <w:bookmarkEnd w:id="116"/>
      <w:bookmarkEnd w:id="117"/>
    </w:p>
    <w:p>
      <w:pPr>
        <w:pStyle w:val="5"/>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pPr>
        <w:pStyle w:val="5"/>
      </w:pPr>
      <w:r>
        <w:rPr>
          <w:rFonts w:hint="eastAsia"/>
        </w:rPr>
        <w:t>系统整体设计完成后，先对系统中的各个模块进行测试，而后对系统整体进行可靠性测试及相应的数据分析。</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18" w:name="_Toc40783266"/>
      <w:bookmarkStart w:id="119" w:name="_Toc40520516"/>
      <w:r>
        <w:rPr>
          <w:rFonts w:hint="eastAsia"/>
        </w:rPr>
        <w:t>微控制电路程序测试</w:t>
      </w:r>
      <w:bookmarkEnd w:id="118"/>
      <w:bookmarkEnd w:id="119"/>
    </w:p>
    <w:p>
      <w:pPr>
        <w:pStyle w:val="5"/>
      </w:pPr>
      <w:r>
        <w:rPr>
          <w:rFonts w:hint="eastAsia"/>
        </w:rPr>
        <w:t>通过J-LINK接口，将编译得到的HEX程序执行文件烧写至STM32F103C8T6系统扩展板上，复位系统并进行数据采集，验证系统运行的可靠性和实时性。</w:t>
      </w:r>
    </w:p>
    <w:p>
      <w:pPr>
        <w:pStyle w:val="6"/>
      </w:pPr>
      <w:bookmarkStart w:id="120" w:name="_Toc40520517"/>
      <w:bookmarkStart w:id="121" w:name="_Toc40783267"/>
      <w:r>
        <w:rPr>
          <w:rFonts w:hint="eastAsia"/>
        </w:rPr>
        <w:t>语音识别模块测试</w:t>
      </w:r>
      <w:bookmarkEnd w:id="120"/>
      <w:bookmarkEnd w:id="121"/>
    </w:p>
    <w:p>
      <w:pPr>
        <w:pStyle w:val="7"/>
        <w:ind w:firstLine="480"/>
      </w:pPr>
      <w:bookmarkStart w:id="122" w:name="_Toc40520518"/>
      <w:bookmarkStart w:id="123" w:name="_Toc40783268"/>
      <w:r>
        <w:rPr>
          <w:rFonts w:hint="eastAsia"/>
        </w:rPr>
        <w:t>识别指令的测试实验</w:t>
      </w:r>
      <w:bookmarkEnd w:id="122"/>
      <w:bookmarkEnd w:id="123"/>
    </w:p>
    <w:p>
      <w:pPr>
        <w:pStyle w:val="5"/>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5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pPr>
        <w:widowControl/>
        <w:jc w:val="left"/>
        <w:rPr>
          <w:rFonts w:ascii="Times New Roman" w:hAnsi="Times New Roman" w:eastAsia="宋体"/>
          <w:sz w:val="24"/>
          <w:szCs w:val="24"/>
        </w:rPr>
      </w:pPr>
      <w:r>
        <w:br w:type="page"/>
      </w:r>
    </w:p>
    <w:p>
      <w:pPr>
        <w:pStyle w:val="45"/>
      </w:pPr>
      <w:commentRangeStart w:id="272"/>
      <w:commentRangeStart w:id="273"/>
      <w:commentRangeStart w:id="274"/>
      <w:commentRangeStart w:id="27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不同字节长度的指令平均识别率</w:t>
      </w:r>
      <w:commentRangeEnd w:id="272"/>
      <w:r>
        <w:commentReference w:id="272"/>
      </w:r>
      <w:commentRangeEnd w:id="273"/>
      <w:r>
        <w:commentReference w:id="273"/>
      </w:r>
      <w:commentRangeEnd w:id="274"/>
      <w:r>
        <w:commentReference w:id="274"/>
      </w:r>
      <w:commentRangeEnd w:id="275"/>
      <w:r>
        <w:commentReference w:id="275"/>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5"/>
            </w:pPr>
            <w:r>
              <w:rPr>
                <w:rFonts w:hint="eastAsia"/>
              </w:rPr>
              <w:t>识别指令序号</w:t>
            </w:r>
          </w:p>
        </w:tc>
        <w:tc>
          <w:tcPr>
            <w:tcW w:w="1906" w:type="dxa"/>
          </w:tcPr>
          <w:p>
            <w:pPr>
              <w:pStyle w:val="45"/>
            </w:pPr>
            <w:r>
              <w:rPr>
                <w:rFonts w:hint="eastAsia"/>
              </w:rPr>
              <w:t>指令长度（字节）</w:t>
            </w:r>
          </w:p>
        </w:tc>
        <w:tc>
          <w:tcPr>
            <w:tcW w:w="1906" w:type="dxa"/>
          </w:tcPr>
          <w:p>
            <w:pPr>
              <w:pStyle w:val="45"/>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5"/>
            </w:pPr>
            <w:r>
              <w:rPr>
                <w:rFonts w:hint="eastAsia"/>
              </w:rPr>
              <w:t>00</w:t>
            </w:r>
          </w:p>
        </w:tc>
        <w:tc>
          <w:tcPr>
            <w:tcW w:w="1906" w:type="dxa"/>
          </w:tcPr>
          <w:p>
            <w:pPr>
              <w:pStyle w:val="45"/>
            </w:pPr>
            <w:r>
              <w:rPr>
                <w:rFonts w:hint="eastAsia"/>
              </w:rPr>
              <w:t>2</w:t>
            </w:r>
          </w:p>
        </w:tc>
        <w:tc>
          <w:tcPr>
            <w:tcW w:w="1906" w:type="dxa"/>
          </w:tcPr>
          <w:p>
            <w:pPr>
              <w:pStyle w:val="45"/>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5"/>
            </w:pPr>
            <w:r>
              <w:rPr>
                <w:rFonts w:hint="eastAsia"/>
              </w:rPr>
              <w:t>01</w:t>
            </w:r>
          </w:p>
        </w:tc>
        <w:tc>
          <w:tcPr>
            <w:tcW w:w="1906" w:type="dxa"/>
          </w:tcPr>
          <w:p>
            <w:pPr>
              <w:pStyle w:val="45"/>
            </w:pPr>
            <w:r>
              <w:rPr>
                <w:rFonts w:hint="eastAsia"/>
              </w:rPr>
              <w:t>3</w:t>
            </w:r>
          </w:p>
        </w:tc>
        <w:tc>
          <w:tcPr>
            <w:tcW w:w="1906" w:type="dxa"/>
          </w:tcPr>
          <w:p>
            <w:pPr>
              <w:pStyle w:val="45"/>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5"/>
            </w:pPr>
            <w:r>
              <w:rPr>
                <w:rFonts w:hint="eastAsia"/>
              </w:rPr>
              <w:t>02</w:t>
            </w:r>
          </w:p>
        </w:tc>
        <w:tc>
          <w:tcPr>
            <w:tcW w:w="1906" w:type="dxa"/>
          </w:tcPr>
          <w:p>
            <w:pPr>
              <w:pStyle w:val="45"/>
            </w:pPr>
            <w:r>
              <w:rPr>
                <w:rFonts w:hint="eastAsia"/>
              </w:rPr>
              <w:t>4</w:t>
            </w:r>
          </w:p>
        </w:tc>
        <w:tc>
          <w:tcPr>
            <w:tcW w:w="1906" w:type="dxa"/>
          </w:tcPr>
          <w:p>
            <w:pPr>
              <w:pStyle w:val="45"/>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5"/>
            </w:pPr>
            <w:r>
              <w:rPr>
                <w:rFonts w:hint="eastAsia"/>
              </w:rPr>
              <w:t>04</w:t>
            </w:r>
          </w:p>
        </w:tc>
        <w:tc>
          <w:tcPr>
            <w:tcW w:w="1906" w:type="dxa"/>
          </w:tcPr>
          <w:p>
            <w:pPr>
              <w:pStyle w:val="45"/>
            </w:pPr>
            <w:r>
              <w:rPr>
                <w:rFonts w:hint="eastAsia"/>
              </w:rPr>
              <w:t>5</w:t>
            </w:r>
          </w:p>
        </w:tc>
        <w:tc>
          <w:tcPr>
            <w:tcW w:w="1906" w:type="dxa"/>
          </w:tcPr>
          <w:p>
            <w:pPr>
              <w:pStyle w:val="45"/>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5"/>
            </w:pPr>
            <w:r>
              <w:rPr>
                <w:rFonts w:hint="eastAsia"/>
              </w:rPr>
              <w:t>05</w:t>
            </w:r>
          </w:p>
        </w:tc>
        <w:tc>
          <w:tcPr>
            <w:tcW w:w="1906" w:type="dxa"/>
          </w:tcPr>
          <w:p>
            <w:pPr>
              <w:pStyle w:val="45"/>
            </w:pPr>
            <w:r>
              <w:rPr>
                <w:rFonts w:hint="eastAsia"/>
              </w:rPr>
              <w:t>6</w:t>
            </w:r>
          </w:p>
        </w:tc>
        <w:tc>
          <w:tcPr>
            <w:tcW w:w="1906" w:type="dxa"/>
          </w:tcPr>
          <w:p>
            <w:pPr>
              <w:pStyle w:val="45"/>
            </w:pPr>
            <w:r>
              <w:rPr>
                <w:rFonts w:hint="eastAsia"/>
              </w:rPr>
              <w:t>83%</w:t>
            </w:r>
          </w:p>
        </w:tc>
      </w:tr>
    </w:tbl>
    <w:p>
      <w:pPr>
        <w:pStyle w:val="7"/>
        <w:ind w:firstLine="480"/>
      </w:pPr>
      <w:bookmarkStart w:id="124" w:name="_Toc40783269"/>
      <w:bookmarkStart w:id="125" w:name="_Toc40520519"/>
      <w:r>
        <w:rPr>
          <w:rFonts w:hint="eastAsia"/>
        </w:rPr>
        <w:t>识别时间的对比测试</w:t>
      </w:r>
      <w:bookmarkEnd w:id="124"/>
      <w:bookmarkEnd w:id="125"/>
    </w:p>
    <w:p>
      <w:pPr>
        <w:pStyle w:val="5"/>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w:t>
      </w:r>
      <w:commentRangeStart w:id="276"/>
      <w:r>
        <w:rPr>
          <w:rFonts w:hint="eastAsia"/>
        </w:rPr>
        <w:t>５</w:t>
      </w:r>
      <w:commentRangeEnd w:id="276"/>
      <w:r>
        <w:commentReference w:id="276"/>
      </w:r>
      <w:r>
        <w:rPr>
          <w:rFonts w:hint="eastAsia"/>
        </w:rPr>
        <w:t>个相同的识别指令，分别使用本文设计的离线识别系统和科大讯飞云语音识别两者进行对比实验，主要比较的是两者识别时间的长短。同样该</w:t>
      </w:r>
      <w:commentRangeStart w:id="277"/>
      <w:r>
        <w:rPr>
          <w:rFonts w:hint="eastAsia"/>
        </w:rPr>
        <w:t>５</w:t>
      </w:r>
      <w:commentRangeEnd w:id="277"/>
      <w:r>
        <w:commentReference w:id="277"/>
      </w:r>
      <w:r>
        <w:rPr>
          <w:rFonts w:hint="eastAsia"/>
        </w:rPr>
        <w:t>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pPr>
        <w:pStyle w:val="58"/>
      </w:pPr>
      <w:commentRangeStart w:id="278"/>
      <w:commentRangeStart w:id="279"/>
      <w:commentRangeStart w:id="280"/>
      <w:commentRangeStart w:id="28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识别时间比较实验</w:t>
      </w:r>
      <w:commentRangeEnd w:id="278"/>
      <w:r>
        <w:commentReference w:id="278"/>
      </w:r>
      <w:commentRangeEnd w:id="279"/>
      <w:r>
        <w:commentReference w:id="279"/>
      </w:r>
      <w:commentRangeEnd w:id="280"/>
      <w:r>
        <w:commentReference w:id="280"/>
      </w:r>
      <w:commentRangeEnd w:id="281"/>
      <w:r>
        <w:commentReference w:id="281"/>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5"/>
            </w:pPr>
            <w:r>
              <w:rPr>
                <w:rFonts w:hint="eastAsia"/>
              </w:rPr>
              <w:t>识别指令序号</w:t>
            </w:r>
          </w:p>
        </w:tc>
        <w:tc>
          <w:tcPr>
            <w:tcW w:w="1826" w:type="dxa"/>
          </w:tcPr>
          <w:p>
            <w:pPr>
              <w:pStyle w:val="45"/>
            </w:pPr>
            <w:r>
              <w:rPr>
                <w:rFonts w:hint="eastAsia"/>
              </w:rPr>
              <w:t>识别指令长度</w:t>
            </w:r>
          </w:p>
        </w:tc>
        <w:tc>
          <w:tcPr>
            <w:tcW w:w="1827" w:type="dxa"/>
          </w:tcPr>
          <w:p>
            <w:pPr>
              <w:pStyle w:val="45"/>
            </w:pPr>
            <w:r>
              <w:rPr>
                <w:rFonts w:hint="eastAsia"/>
              </w:rPr>
              <w:t>离线识别系统识别时间</w:t>
            </w:r>
          </w:p>
        </w:tc>
        <w:tc>
          <w:tcPr>
            <w:tcW w:w="1827" w:type="dxa"/>
          </w:tcPr>
          <w:p>
            <w:pPr>
              <w:pStyle w:val="45"/>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5"/>
            </w:pPr>
            <w:r>
              <w:rPr>
                <w:rFonts w:hint="eastAsia"/>
              </w:rPr>
              <w:t>00</w:t>
            </w:r>
          </w:p>
        </w:tc>
        <w:tc>
          <w:tcPr>
            <w:tcW w:w="1826" w:type="dxa"/>
          </w:tcPr>
          <w:p>
            <w:pPr>
              <w:pStyle w:val="45"/>
            </w:pPr>
            <w:r>
              <w:rPr>
                <w:rFonts w:hint="eastAsia"/>
              </w:rPr>
              <w:t>2</w:t>
            </w:r>
          </w:p>
        </w:tc>
        <w:tc>
          <w:tcPr>
            <w:tcW w:w="1827" w:type="dxa"/>
          </w:tcPr>
          <w:p>
            <w:pPr>
              <w:pStyle w:val="45"/>
            </w:pPr>
            <w:r>
              <w:rPr>
                <w:rFonts w:hint="eastAsia"/>
              </w:rPr>
              <w:t>1.2s</w:t>
            </w:r>
          </w:p>
        </w:tc>
        <w:tc>
          <w:tcPr>
            <w:tcW w:w="1827" w:type="dxa"/>
          </w:tcPr>
          <w:p>
            <w:pPr>
              <w:pStyle w:val="45"/>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5"/>
            </w:pPr>
            <w:r>
              <w:rPr>
                <w:rFonts w:hint="eastAsia"/>
              </w:rPr>
              <w:t>01</w:t>
            </w:r>
          </w:p>
        </w:tc>
        <w:tc>
          <w:tcPr>
            <w:tcW w:w="1826" w:type="dxa"/>
          </w:tcPr>
          <w:p>
            <w:pPr>
              <w:pStyle w:val="45"/>
            </w:pPr>
            <w:r>
              <w:rPr>
                <w:rFonts w:hint="eastAsia"/>
              </w:rPr>
              <w:t>3</w:t>
            </w:r>
          </w:p>
        </w:tc>
        <w:tc>
          <w:tcPr>
            <w:tcW w:w="1827" w:type="dxa"/>
          </w:tcPr>
          <w:p>
            <w:pPr>
              <w:pStyle w:val="45"/>
            </w:pPr>
            <w:r>
              <w:rPr>
                <w:rFonts w:hint="eastAsia"/>
              </w:rPr>
              <w:t>1.4s</w:t>
            </w:r>
          </w:p>
        </w:tc>
        <w:tc>
          <w:tcPr>
            <w:tcW w:w="1827" w:type="dxa"/>
          </w:tcPr>
          <w:p>
            <w:pPr>
              <w:pStyle w:val="45"/>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5"/>
            </w:pPr>
            <w:r>
              <w:rPr>
                <w:rFonts w:hint="eastAsia"/>
              </w:rPr>
              <w:t>02</w:t>
            </w:r>
          </w:p>
        </w:tc>
        <w:tc>
          <w:tcPr>
            <w:tcW w:w="1826" w:type="dxa"/>
          </w:tcPr>
          <w:p>
            <w:pPr>
              <w:pStyle w:val="45"/>
            </w:pPr>
            <w:r>
              <w:rPr>
                <w:rFonts w:hint="eastAsia"/>
              </w:rPr>
              <w:t>4</w:t>
            </w:r>
          </w:p>
        </w:tc>
        <w:tc>
          <w:tcPr>
            <w:tcW w:w="1827" w:type="dxa"/>
          </w:tcPr>
          <w:p>
            <w:pPr>
              <w:pStyle w:val="45"/>
            </w:pPr>
            <w:r>
              <w:rPr>
                <w:rFonts w:hint="eastAsia"/>
              </w:rPr>
              <w:t>1.6s</w:t>
            </w:r>
          </w:p>
        </w:tc>
        <w:tc>
          <w:tcPr>
            <w:tcW w:w="1827" w:type="dxa"/>
          </w:tcPr>
          <w:p>
            <w:pPr>
              <w:pStyle w:val="45"/>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5"/>
            </w:pPr>
            <w:r>
              <w:rPr>
                <w:rFonts w:hint="eastAsia"/>
              </w:rPr>
              <w:t>03</w:t>
            </w:r>
          </w:p>
        </w:tc>
        <w:tc>
          <w:tcPr>
            <w:tcW w:w="1826" w:type="dxa"/>
          </w:tcPr>
          <w:p>
            <w:pPr>
              <w:pStyle w:val="45"/>
            </w:pPr>
            <w:r>
              <w:rPr>
                <w:rFonts w:hint="eastAsia"/>
              </w:rPr>
              <w:t>5</w:t>
            </w:r>
          </w:p>
        </w:tc>
        <w:tc>
          <w:tcPr>
            <w:tcW w:w="1827" w:type="dxa"/>
          </w:tcPr>
          <w:p>
            <w:pPr>
              <w:pStyle w:val="45"/>
            </w:pPr>
            <w:r>
              <w:rPr>
                <w:rFonts w:hint="eastAsia"/>
              </w:rPr>
              <w:t>1.6s</w:t>
            </w:r>
          </w:p>
        </w:tc>
        <w:tc>
          <w:tcPr>
            <w:tcW w:w="1827" w:type="dxa"/>
          </w:tcPr>
          <w:p>
            <w:pPr>
              <w:pStyle w:val="45"/>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5"/>
            </w:pPr>
            <w:r>
              <w:rPr>
                <w:rFonts w:hint="eastAsia"/>
              </w:rPr>
              <w:t>04</w:t>
            </w:r>
          </w:p>
        </w:tc>
        <w:tc>
          <w:tcPr>
            <w:tcW w:w="1826" w:type="dxa"/>
          </w:tcPr>
          <w:p>
            <w:pPr>
              <w:pStyle w:val="45"/>
            </w:pPr>
            <w:r>
              <w:rPr>
                <w:rFonts w:hint="eastAsia"/>
              </w:rPr>
              <w:t>6</w:t>
            </w:r>
          </w:p>
        </w:tc>
        <w:tc>
          <w:tcPr>
            <w:tcW w:w="1827" w:type="dxa"/>
          </w:tcPr>
          <w:p>
            <w:pPr>
              <w:pStyle w:val="45"/>
            </w:pPr>
            <w:r>
              <w:rPr>
                <w:rFonts w:hint="eastAsia"/>
              </w:rPr>
              <w:t>1.8s</w:t>
            </w:r>
          </w:p>
        </w:tc>
        <w:tc>
          <w:tcPr>
            <w:tcW w:w="1827" w:type="dxa"/>
          </w:tcPr>
          <w:p>
            <w:pPr>
              <w:pStyle w:val="45"/>
            </w:pPr>
            <w:r>
              <w:rPr>
                <w:rFonts w:hint="eastAsia"/>
              </w:rPr>
              <w:t>2.7s</w:t>
            </w:r>
          </w:p>
        </w:tc>
      </w:tr>
    </w:tbl>
    <w:p>
      <w:pPr>
        <w:pStyle w:val="7"/>
        <w:ind w:firstLine="480"/>
      </w:pPr>
      <w:bookmarkStart w:id="126" w:name="_Toc40520520"/>
      <w:bookmarkStart w:id="127" w:name="_Toc40783270"/>
      <w:r>
        <w:rPr>
          <w:rFonts w:hint="eastAsia"/>
        </w:rPr>
        <w:t>系统抗噪实验</w:t>
      </w:r>
      <w:bookmarkEnd w:id="126"/>
      <w:bookmarkEnd w:id="127"/>
    </w:p>
    <w:p>
      <w:pPr>
        <w:pStyle w:val="5"/>
      </w:pPr>
      <w:r>
        <w:rPr>
          <w:rFonts w:hint="eastAsia"/>
        </w:rPr>
        <w:t>在该实验中，我们需要针对户外的特殊环境进行对抗造性能进行测试。我们通常会用信噪比（SNR）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w:t>
      </w:r>
      <w:commentRangeStart w:id="282"/>
      <w:r>
        <w:rPr>
          <w:rFonts w:hint="eastAsia"/>
        </w:rPr>
        <w:t>３</w:t>
      </w:r>
      <w:commentRangeEnd w:id="282"/>
      <w:r>
        <w:commentReference w:id="282"/>
      </w:r>
      <w:r>
        <w:rPr>
          <w:rFonts w:hint="eastAsia"/>
        </w:rPr>
        <w:t>个识别指令，每条指令进行10次重复识别，然后将识别率取平均值。从测试结果中我们可以明显的看见随着信噪比值的增大，系统的识别效率也有着明显的提高，但是在噪声环境非常大的情况下，系统的识别效率还是有所不足，需要进行改进。</w:t>
      </w:r>
    </w:p>
    <w:p>
      <w:pPr>
        <w:pStyle w:val="6"/>
      </w:pPr>
      <w:bookmarkStart w:id="128" w:name="_Toc40520521"/>
      <w:bookmarkStart w:id="129" w:name="_Toc40783271"/>
      <w:r>
        <w:rPr>
          <w:rFonts w:hint="eastAsia"/>
        </w:rPr>
        <w:t>蓝牙无线通信模块测试</w:t>
      </w:r>
      <w:bookmarkEnd w:id="128"/>
      <w:bookmarkEnd w:id="129"/>
    </w:p>
    <w:p>
      <w:pPr>
        <w:pStyle w:val="5"/>
      </w:pPr>
      <w:r>
        <w:rPr>
          <w:rFonts w:hint="eastAsia"/>
        </w:rPr>
        <w:t>系统中，HC—05蓝牙模块为STM32F103C8T6主控芯片与电脑上位机之间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PC端串口助手来设定，XCOM串口助手软件通过PC端串口向STM32F103C8T6主控芯片注入测试数据，主控芯片通过USART串口向蓝牙模块发送测试数据，蓝牙模块按设定好的频率向连接到的蓝牙设备发送测试数据。XCOM串口助手设置通信波特率为9600，每秒向STM32F103C8T6主控芯片发送一次测试数据，查看PC端能否正常接收。</w:t>
      </w:r>
    </w:p>
    <w:p>
      <w:pPr>
        <w:pStyle w:val="6"/>
      </w:pPr>
      <w:bookmarkStart w:id="130" w:name="_Toc40520522"/>
      <w:bookmarkStart w:id="131" w:name="_Toc40783272"/>
      <w:r>
        <w:rPr>
          <w:rFonts w:hint="eastAsia"/>
        </w:rPr>
        <w:t>语音输出模块测试</w:t>
      </w:r>
      <w:bookmarkEnd w:id="130"/>
      <w:bookmarkEnd w:id="131"/>
    </w:p>
    <w:p>
      <w:pPr>
        <w:pStyle w:val="5"/>
        <w:ind w:firstLine="420" w:firstLineChars="0"/>
      </w:pPr>
      <w:r>
        <w:rPr>
          <w:rFonts w:hint="eastAsia"/>
        </w:rPr>
        <w:t>语音输出模块使用的一个外围电路非常简单的JQ8400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r>
        <w:commentReference w:id="283"/>
      </w:r>
    </w:p>
    <w:p>
      <w:pPr>
        <w:pStyle w:val="5"/>
      </w:pPr>
      <w:r>
        <w:rPr>
          <w:rFonts w:hint="eastAsia"/>
        </w:rPr>
        <w:t>实际使用发现语音内容无法正确播放，查看使用手册，说明延时函数的延时时间不够精确，脉冲宽度太小则无法被芯片准确识别，修正后模块可正常使用、语音内容正确播放。</w:t>
      </w:r>
    </w:p>
    <w:p>
      <w:pPr>
        <w:pStyle w:val="6"/>
      </w:pPr>
      <w:bookmarkStart w:id="132" w:name="_Toc40520523"/>
      <w:bookmarkStart w:id="133" w:name="_Toc40783273"/>
      <w:r>
        <w:rPr>
          <w:rFonts w:hint="eastAsia"/>
        </w:rPr>
        <w:t>本章小结</w:t>
      </w:r>
      <w:bookmarkEnd w:id="132"/>
      <w:bookmarkEnd w:id="133"/>
    </w:p>
    <w:p>
      <w:pPr>
        <w:pStyle w:val="5"/>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pPr>
        <w:widowControl/>
        <w:jc w:val="left"/>
        <w:rPr>
          <w:rFonts w:ascii="Times New Roman" w:hAnsi="Times New Roman" w:eastAsia="宋体"/>
          <w:sz w:val="24"/>
          <w:szCs w:val="24"/>
        </w:rPr>
      </w:pPr>
      <w:r>
        <w:br w:type="page"/>
      </w:r>
    </w:p>
    <w:p>
      <w:pPr>
        <w:pStyle w:val="2"/>
      </w:pPr>
      <w:bookmarkStart w:id="134" w:name="_Toc40520524"/>
      <w:bookmarkStart w:id="135" w:name="_Toc40783274"/>
      <w:r>
        <w:rPr>
          <w:rFonts w:hint="eastAsia"/>
        </w:rPr>
        <w:t>总结与展望</w:t>
      </w:r>
      <w:bookmarkEnd w:id="134"/>
      <w:bookmarkEnd w:id="135"/>
    </w:p>
    <w:p>
      <w:pPr>
        <w:pStyle w:val="6"/>
      </w:pPr>
      <w:bookmarkStart w:id="136" w:name="_Toc40520525"/>
      <w:bookmarkStart w:id="137" w:name="_Toc40783275"/>
      <w:r>
        <w:rPr>
          <w:rFonts w:hint="eastAsia"/>
        </w:rPr>
        <w:t>总结</w:t>
      </w:r>
      <w:bookmarkEnd w:id="136"/>
      <w:bookmarkEnd w:id="137"/>
    </w:p>
    <w:p>
      <w:pPr>
        <w:pStyle w:val="5"/>
      </w:pPr>
      <w:r>
        <w:rPr>
          <w:rFonts w:hint="eastAsia"/>
        </w:rPr>
        <w:t>本次设计的语音识别智能垃圾分类器系统</w:t>
      </w:r>
      <w:commentRangeStart w:id="284"/>
      <w:r>
        <w:rPr>
          <w:rFonts w:hint="eastAsia"/>
        </w:rPr>
        <w:t xml:space="preserve"> </w:t>
      </w:r>
      <w:commentRangeEnd w:id="284"/>
      <w:r>
        <w:commentReference w:id="284"/>
      </w:r>
      <w:r>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pPr>
        <w:pStyle w:val="5"/>
      </w:pP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pPr>
        <w:pStyle w:val="5"/>
      </w:pPr>
      <w:r>
        <w:rPr>
          <w:rFonts w:hint="eastAsia"/>
        </w:rPr>
        <w:t>本次设计的智能垃圾桶系统主要实现了语音识别控制垃圾分类处理，本文主要的研究内容与取得的成果如下：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（1）通过系统控制算法设计和数据、信号处理，本系统实现了语音识别检测、智能检测垃圾种类进行垃圾分类，并做对应语音提示。</w:t>
      </w:r>
    </w:p>
    <w:p>
      <w:pPr>
        <w:pStyle w:val="5"/>
      </w:pPr>
      <w:r>
        <w:rPr>
          <w:rFonts w:hint="eastAsia"/>
        </w:rPr>
        <w:t>（2）通过无线通信技术把系统数据推送至PC端，方便相关工作做统计分析处理；</w:t>
      </w:r>
    </w:p>
    <w:p>
      <w:pPr>
        <w:pStyle w:val="5"/>
      </w:pPr>
      <w:r>
        <w:rPr>
          <w:rFonts w:hint="eastAsia"/>
        </w:rPr>
        <w:t>（3）通过测试每个模块的程序是否有误、测试模块之间的接口是否正确、测试整个软件系统是否满足设计功能和性能的要求，保证了产品的可靠性与稳定性。</w:t>
      </w:r>
    </w:p>
    <w:p>
      <w:pPr>
        <w:pStyle w:val="5"/>
      </w:pPr>
      <w:r>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pPr>
        <w:pStyle w:val="6"/>
      </w:pPr>
      <w:bookmarkStart w:id="138" w:name="_Toc40520526"/>
      <w:bookmarkStart w:id="139" w:name="_Toc40783276"/>
      <w:r>
        <w:rPr>
          <w:rFonts w:hint="eastAsia"/>
        </w:rPr>
        <w:t>展望</w:t>
      </w:r>
      <w:bookmarkEnd w:id="138"/>
      <w:bookmarkEnd w:id="139"/>
    </w:p>
    <w:p>
      <w:pPr>
        <w:pStyle w:val="5"/>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pPr>
        <w:pStyle w:val="5"/>
        <w:ind w:firstLine="420" w:firstLineChars="0"/>
      </w:pPr>
      <w:r>
        <w:rPr>
          <w:rFonts w:hint="eastAsia"/>
        </w:rPr>
        <w:t>（1）本次所设计与研究的智能垃圾桶还有很多功能有待添加，比如对垃圾的自动分类、自动拾取、对垃圾进行压缩使垃圾桶的空间得到有效利用等。</w:t>
      </w:r>
      <w:r>
        <w:commentReference w:id="285"/>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pPr>
        <w:pStyle w:val="51"/>
      </w:pPr>
      <w:commentRangeStart w:id="286"/>
      <w:r>
        <w:br w:type="page"/>
      </w:r>
      <w:bookmarkStart w:id="140" w:name="_Toc40783277"/>
      <w:r>
        <w:rPr>
          <w:rFonts w:hint="eastAsia"/>
        </w:rPr>
        <w:t>参考文献</w:t>
      </w:r>
      <w:bookmarkEnd w:id="140"/>
      <w:commentRangeEnd w:id="286"/>
      <w:r>
        <w:commentReference w:id="286"/>
      </w:r>
    </w:p>
    <w:p>
      <w:pPr>
        <w:pStyle w:val="49"/>
        <w:numPr>
          <w:ilvl w:val="0"/>
          <w:numId w:val="2"/>
        </w:numPr>
        <w:ind w:firstLineChars="0"/>
      </w:pPr>
      <w:r>
        <w:rPr>
          <w:rFonts w:hint="eastAsia"/>
        </w:rPr>
        <w:t>李航，徐圆圆.国内分类垃圾桶发展现状与分析[J]</w:t>
      </w:r>
      <w:r>
        <w:t>.</w:t>
      </w:r>
      <w:r>
        <w:rPr>
          <w:rFonts w:hint="eastAsia"/>
        </w:rPr>
        <w:t>安阳工学院学报，2019，18(2)：37-39.</w:t>
      </w:r>
      <w:bookmarkStart w:id="141" w:name="_Ref41036374"/>
      <w:r>
        <w:commentReference w:id="287"/>
      </w:r>
    </w:p>
    <w:p>
      <w:pPr>
        <w:pStyle w:val="49"/>
        <w:numPr>
          <w:ilvl w:val="0"/>
          <w:numId w:val="2"/>
        </w:numPr>
        <w:ind w:firstLineChars="0"/>
      </w:pPr>
      <w:r>
        <w:rPr>
          <w:rFonts w:hint="eastAsia"/>
        </w:rPr>
        <w:t>葛晓彤，陈西凝，王睿，李嘉伟，陈雨晴.浅谈智能垃圾桶的发展与工作原理[J].科技创新导报吗，2019，(04)：240-242.</w:t>
      </w:r>
      <w:r>
        <w:commentReference w:id="288"/>
      </w:r>
    </w:p>
    <w:p>
      <w:pPr>
        <w:pStyle w:val="49"/>
        <w:numPr>
          <w:ilvl w:val="0"/>
          <w:numId w:val="2"/>
        </w:numPr>
        <w:ind w:firstLineChars="0"/>
      </w:pPr>
      <w:bookmarkStart w:id="142" w:name="_Ref41036893"/>
      <w:r>
        <w:rPr>
          <w:rFonts w:hint="eastAsia"/>
        </w:rPr>
        <w:t>李好.基于可持续发展理念的户外公共设施设计与研究[D].北京:北京服装学院,2012：</w:t>
      </w:r>
      <w:r>
        <w:t>56-58.</w:t>
      </w:r>
      <w:bookmarkEnd w:id="142"/>
      <w:r>
        <w:commentReference w:id="289"/>
      </w:r>
    </w:p>
    <w:p>
      <w:pPr>
        <w:pStyle w:val="49"/>
        <w:numPr>
          <w:ilvl w:val="0"/>
          <w:numId w:val="2"/>
        </w:numPr>
        <w:ind w:firstLineChars="0"/>
      </w:pPr>
      <w:bookmarkStart w:id="143" w:name="_Ref41036996"/>
      <w:r>
        <w:rPr>
          <w:rFonts w:hint="eastAsia"/>
        </w:rPr>
        <w:t>朱松林,崔忠伟,帅莽莽等.基于物联网技术的垃圾桶智能管理系统设计与实现[J].物联网技术,2015.5(12):53-55.</w:t>
      </w:r>
      <w:bookmarkEnd w:id="143"/>
      <w:r>
        <w:commentReference w:id="290"/>
      </w:r>
      <w:r>
        <w:commentReference w:id="291"/>
      </w:r>
    </w:p>
    <w:p>
      <w:pPr>
        <w:pStyle w:val="49"/>
        <w:numPr>
          <w:ilvl w:val="0"/>
          <w:numId w:val="2"/>
        </w:numPr>
        <w:ind w:firstLineChars="0"/>
      </w:pPr>
      <w:bookmarkStart w:id="144" w:name="_Ref41037238"/>
      <w:r>
        <w:rPr>
          <w:rFonts w:hint="eastAsia"/>
        </w:rPr>
        <w:t>宋雪臣.传感器与检测技术[M].北京:人民邮电出版社,2009.30-36.</w:t>
      </w:r>
      <w:bookmarkEnd w:id="144"/>
      <w:r>
        <w:commentReference w:id="292"/>
      </w:r>
      <w:r>
        <w:commentReference w:id="293"/>
      </w:r>
    </w:p>
    <w:p>
      <w:pPr>
        <w:pStyle w:val="49"/>
        <w:numPr>
          <w:ilvl w:val="0"/>
          <w:numId w:val="2"/>
        </w:numPr>
        <w:ind w:firstLineChars="0"/>
      </w:pPr>
      <w:bookmarkStart w:id="145" w:name="_Ref41037384"/>
      <w:r>
        <w:rPr>
          <w:rFonts w:hint="eastAsia"/>
        </w:rPr>
        <w:t>王静远,李超,熊璋等.以数据为中心的智慧城市研究综述[J].计算机研究与发展,2014,51(2):239-259.</w:t>
      </w:r>
      <w:bookmarkEnd w:id="145"/>
      <w:r>
        <w:commentReference w:id="294"/>
      </w:r>
    </w:p>
    <w:p>
      <w:pPr>
        <w:pStyle w:val="49"/>
        <w:numPr>
          <w:ilvl w:val="0"/>
          <w:numId w:val="2"/>
        </w:numPr>
        <w:ind w:firstLineChars="0"/>
      </w:pPr>
      <w:bookmarkStart w:id="146" w:name="_Ref41037565"/>
      <w:r>
        <w:rPr>
          <w:rFonts w:hint="eastAsia"/>
        </w:rPr>
        <w:t>徐海云,徐文龙,卢英方.城市生活垃圾管理与处理技术[M].北京:中国建筑工业出版社,2006:15-20.</w:t>
      </w:r>
      <w:bookmarkEnd w:id="146"/>
      <w:r>
        <w:commentReference w:id="295"/>
      </w:r>
    </w:p>
    <w:p>
      <w:pPr>
        <w:pStyle w:val="49"/>
        <w:numPr>
          <w:ilvl w:val="0"/>
          <w:numId w:val="2"/>
        </w:numPr>
        <w:ind w:firstLineChars="0"/>
      </w:pPr>
      <w:bookmarkStart w:id="147" w:name="_Ref41037796"/>
      <w:r>
        <w:rPr>
          <w:rFonts w:hint="eastAsia"/>
        </w:rPr>
        <w:t>范立南,白志强.基于单片机的智能垃圾桶系统设计[J].仪器仪表用户,2008,15(6):167-17.</w:t>
      </w:r>
      <w:bookmarkEnd w:id="147"/>
      <w:r>
        <w:commentReference w:id="296"/>
      </w:r>
    </w:p>
    <w:p>
      <w:pPr>
        <w:pStyle w:val="49"/>
        <w:numPr>
          <w:ilvl w:val="0"/>
          <w:numId w:val="2"/>
        </w:numPr>
        <w:ind w:firstLineChars="0"/>
      </w:pPr>
      <w:bookmarkStart w:id="148" w:name="_Ref41037904"/>
      <w:r>
        <w:rPr>
          <w:rFonts w:hint="eastAsia"/>
        </w:rPr>
        <w:t>杜伟.论公共设施设计的五个原则[J].装饰,2006,(159):47.</w:t>
      </w:r>
      <w:bookmarkEnd w:id="148"/>
      <w:r>
        <w:commentReference w:id="297"/>
      </w:r>
    </w:p>
    <w:p>
      <w:pPr>
        <w:pStyle w:val="49"/>
        <w:numPr>
          <w:ilvl w:val="0"/>
          <w:numId w:val="2"/>
        </w:numPr>
        <w:ind w:firstLineChars="0"/>
      </w:pPr>
      <w:bookmarkStart w:id="149" w:name="_Ref41038527"/>
      <w:r>
        <w:rPr>
          <w:rFonts w:hint="eastAsia"/>
        </w:rPr>
        <w:t>邓雅琪，徐承擢，高鹏飞．基于LD3320的智能家居控制[J]．机械与自动化，2014(13):5-8．</w:t>
      </w:r>
      <w:bookmarkEnd w:id="149"/>
      <w:r>
        <w:commentReference w:id="298"/>
      </w:r>
    </w:p>
    <w:p>
      <w:pPr>
        <w:pStyle w:val="49"/>
        <w:numPr>
          <w:ilvl w:val="0"/>
          <w:numId w:val="2"/>
        </w:numPr>
        <w:ind w:firstLineChars="0"/>
      </w:pPr>
      <w:bookmarkStart w:id="150" w:name="_Ref41038974"/>
      <w:r>
        <w:t>Sig Bluetooth CSBS. Bluetooth Technology.[J].Bluetooth Sig,2006.</w:t>
      </w:r>
      <w:bookmarkEnd w:id="150"/>
      <w:r>
        <w:commentReference w:id="299"/>
      </w:r>
      <w:r>
        <w:commentReference w:id="300"/>
      </w:r>
      <w:r>
        <w:commentReference w:id="301"/>
      </w:r>
    </w:p>
    <w:p>
      <w:pPr>
        <w:pStyle w:val="49"/>
        <w:numPr>
          <w:ilvl w:val="0"/>
          <w:numId w:val="2"/>
        </w:numPr>
        <w:ind w:firstLineChars="0"/>
      </w:pPr>
      <w:bookmarkStart w:id="151" w:name="_Ref41039033"/>
      <w:r>
        <w:rPr>
          <w:rFonts w:hint="eastAsia"/>
        </w:rPr>
        <w:t>欧阳骏，陈子龙，黄宁淋．蓝牙4.0 BLE开发完全手册:物联网开发技术实战[M]．北京:化学工业出版社，2013．</w:t>
      </w:r>
      <w:bookmarkEnd w:id="151"/>
      <w:r>
        <w:commentReference w:id="302"/>
      </w:r>
    </w:p>
    <w:p>
      <w:pPr>
        <w:pStyle w:val="49"/>
        <w:numPr>
          <w:ilvl w:val="0"/>
          <w:numId w:val="2"/>
        </w:numPr>
        <w:ind w:firstLineChars="0"/>
      </w:pPr>
      <w:bookmarkStart w:id="152" w:name="_Ref41039160"/>
      <w:r>
        <w:rPr>
          <w:rFonts w:hint="eastAsia"/>
        </w:rPr>
        <w:t>李育林，马骐，周彦．蓝牙技术的协议标准[J]:有线电视技术，2007,14(8):66-67.</w:t>
      </w:r>
      <w:bookmarkEnd w:id="152"/>
      <w:r>
        <w:commentReference w:id="303"/>
      </w:r>
      <w:r>
        <w:commentReference w:id="304"/>
      </w:r>
    </w:p>
    <w:p>
      <w:pPr>
        <w:pStyle w:val="49"/>
        <w:numPr>
          <w:ilvl w:val="0"/>
          <w:numId w:val="2"/>
        </w:numPr>
        <w:ind w:firstLineChars="0"/>
      </w:pPr>
      <w:bookmarkStart w:id="153" w:name="_Ref41039602"/>
      <w:r>
        <w:t>Petrovska A. An embedded system for acces</w:t>
      </w:r>
      <w:r>
        <w:rPr>
          <w:rFonts w:hint="eastAsia"/>
        </w:rPr>
        <w:t>s</w:t>
      </w:r>
      <w:r>
        <w:t xml:space="preserve"> control with a Bluetooth module[J]. 2015.</w:t>
      </w:r>
      <w:bookmarkEnd w:id="153"/>
      <w:r>
        <w:commentReference w:id="305"/>
      </w:r>
      <w:r>
        <w:commentReference w:id="306"/>
      </w:r>
      <w:r>
        <w:commentReference w:id="307"/>
      </w:r>
    </w:p>
    <w:p>
      <w:pPr>
        <w:pStyle w:val="49"/>
        <w:numPr>
          <w:ilvl w:val="0"/>
          <w:numId w:val="2"/>
        </w:numPr>
        <w:ind w:firstLineChars="0"/>
      </w:pPr>
      <w:bookmarkStart w:id="154" w:name="_Ref41039863"/>
      <w:r>
        <w:t>Dariush Abbasinezhad-Mood,Morteza Nikooghadam. Design of an enhanced message authentication scheme for smart grid and its performance analysis on an ARM Cortex-M3 microcontroller[J]. Journal of Information Security and Applications,2018,40.</w:t>
      </w:r>
      <w:bookmarkEnd w:id="154"/>
      <w:r>
        <w:commentReference w:id="308"/>
      </w:r>
      <w:r>
        <w:commentReference w:id="309"/>
      </w:r>
    </w:p>
    <w:p>
      <w:pPr>
        <w:pStyle w:val="49"/>
        <w:numPr>
          <w:ilvl w:val="0"/>
          <w:numId w:val="2"/>
        </w:numPr>
        <w:ind w:firstLineChars="0"/>
      </w:pPr>
      <w:bookmarkStart w:id="155" w:name="_Ref41039922"/>
      <w:r>
        <w:rPr>
          <w:rFonts w:hint="eastAsia"/>
        </w:rPr>
        <w:t>赖建军. 基于 ARM 处理器和 MODBUS-RTU 协议的温控系统设计[D].浙江工业大学,2016.</w:t>
      </w:r>
      <w:bookmarkEnd w:id="155"/>
      <w:r>
        <w:commentReference w:id="310"/>
      </w:r>
      <w:r>
        <w:commentReference w:id="311"/>
      </w:r>
    </w:p>
    <w:p>
      <w:pPr>
        <w:pStyle w:val="49"/>
        <w:numPr>
          <w:ilvl w:val="0"/>
          <w:numId w:val="2"/>
        </w:numPr>
        <w:ind w:firstLineChars="0"/>
      </w:pPr>
      <w:bookmarkStart w:id="156" w:name="_Ref41040617"/>
      <w:r>
        <w:rPr>
          <w:rFonts w:hint="eastAsia"/>
        </w:rPr>
        <w:t>ICRoute. 芯片工作原理[EB/OL]. http://www.icroute.com/web_cn/LD332X_principle.html, 2013.</w:t>
      </w:r>
      <w:bookmarkEnd w:id="156"/>
      <w:r>
        <w:commentReference w:id="312"/>
      </w:r>
    </w:p>
    <w:p>
      <w:pPr>
        <w:pStyle w:val="49"/>
        <w:numPr>
          <w:ilvl w:val="0"/>
          <w:numId w:val="2"/>
        </w:numPr>
        <w:ind w:firstLineChars="0"/>
      </w:pPr>
      <w:bookmarkStart w:id="157" w:name="_Ref41040916"/>
      <w:r>
        <w:rPr>
          <w:rFonts w:hint="eastAsia"/>
        </w:rPr>
        <w:t>邢方诚,王素珍,宗卫华,王涛.基于 STM32 CubeMX 的高速嵌入式图像采集系统[J].单片机与嵌入式系统应用,2016,16(05):42-45.</w:t>
      </w:r>
      <w:bookmarkEnd w:id="157"/>
      <w:r>
        <w:commentReference w:id="313"/>
      </w:r>
    </w:p>
    <w:bookmarkEnd w:id="141"/>
    <w:p>
      <w:pPr>
        <w:widowControl/>
        <w:jc w:val="left"/>
        <w:rPr>
          <w:rFonts w:ascii="Times New Roman" w:hAnsi="Times New Roman" w:eastAsia="黑体" w:cs="Times New Roman"/>
          <w:sz w:val="30"/>
          <w:szCs w:val="30"/>
        </w:rPr>
      </w:pPr>
      <w:r>
        <w:rPr>
          <w:rFonts w:ascii="Times New Roman" w:hAnsi="Times New Roman" w:eastAsia="黑体" w:cs="Times New Roman"/>
          <w:sz w:val="30"/>
          <w:szCs w:val="30"/>
        </w:rPr>
        <w:br w:type="page"/>
      </w:r>
    </w:p>
    <w:p>
      <w:pPr>
        <w:pStyle w:val="51"/>
      </w:pPr>
      <w:bookmarkStart w:id="158" w:name="_Toc40783278"/>
      <w:r>
        <w:rPr>
          <w:rFonts w:hint="eastAsia"/>
        </w:rPr>
        <w:t>附录</w:t>
      </w:r>
      <w:bookmarkEnd w:id="158"/>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3"/>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6"/>
    <w:bookmarkEnd w:id="7"/>
    <w:p>
      <w:pPr>
        <w:pStyle w:val="5"/>
      </w:pPr>
    </w:p>
    <w:sectPr>
      <w:headerReference r:id="rId17" w:type="default"/>
      <w:endnotePr>
        <w:numFmt w:val="decimal"/>
      </w:end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3T10:16:34Z" w:initials="A">
    <w:p w14:paraId="20393E51">
      <w:pPr>
        <w:pStyle w:val="10"/>
      </w:pPr>
      <w:r>
        <w:t>检测结果：</w:t>
      </w:r>
    </w:p>
    <w:p w14:paraId="65CE32AA">
      <w:pPr>
        <w:pStyle w:val="10"/>
      </w:pPr>
      <w:r>
        <w:t>检测问题数：280，万字差错率：80.58,不合格</w:t>
      </w:r>
    </w:p>
    <w:p w14:paraId="5C301429">
      <w:pPr>
        <w:pStyle w:val="10"/>
      </w:pPr>
      <w:r>
        <w:t>正文共6章,如果此数据与实际不符合，可能存在大量误报，请核对章标题格式</w:t>
      </w:r>
    </w:p>
    <w:p w14:paraId="25474B82">
      <w:pPr>
        <w:pStyle w:val="10"/>
      </w:pPr>
      <w:r>
        <w:t>全文页数：49,字符数：34749，中文字符数：24582，英文字符数：1633，节数：5，段落数：778</w:t>
      </w:r>
    </w:p>
    <w:p w14:paraId="226666F5">
      <w:pPr>
        <w:pStyle w:val="10"/>
      </w:pPr>
      <w:r>
        <w:t>中文摘要字符数：555,关键词数：4，正文字符数：30148，首章字符数：7261，末章字符数：1155，参考文献条数：18，致谢字符数：0</w:t>
      </w:r>
    </w:p>
    <w:p w14:paraId="10B76654">
      <w:pPr>
        <w:pStyle w:val="10"/>
      </w:pPr>
      <w:r>
        <w:t>说明：</w:t>
      </w:r>
    </w:p>
    <w:p w14:paraId="1214643C">
      <w:pPr>
        <w:pStyle w:val="10"/>
      </w:pPr>
      <w:r>
        <w:t>1.请确保一级标题编号模式是1.    字号：小三、对齐方式：居中对齐，并重新提交检测</w:t>
      </w:r>
    </w:p>
    <w:p w14:paraId="4DBC6E04">
      <w:pPr>
        <w:pStyle w:val="10"/>
      </w:pPr>
      <w:r>
        <w:t>2.图片请使用“嵌入型”环绕方式，表格为无环绕方式</w:t>
      </w:r>
    </w:p>
    <w:p w14:paraId="6F79282E">
      <w:pPr>
        <w:pStyle w:val="10"/>
      </w:pPr>
      <w:r>
        <w:t>3.封面请用学校模板填写，机器人未检测封面</w:t>
      </w:r>
    </w:p>
    <w:p w14:paraId="41380B62">
      <w:pPr>
        <w:pStyle w:val="10"/>
      </w:pPr>
      <w:r>
        <w:t>4.提醒不计算错误，如机器人误报请忽略</w:t>
      </w:r>
    </w:p>
    <w:p w14:paraId="3A222637">
      <w:pPr>
        <w:pStyle w:val="10"/>
      </w:pPr>
      <w:r>
        <w:t>如对检测结果有疑问在检测报告-&gt;订单咨询处提交问题；QQ仅解答不能登录的问题。</w:t>
      </w:r>
    </w:p>
    <w:p w14:paraId="77B2725B">
      <w:pPr>
        <w:pStyle w:val="10"/>
      </w:pPr>
    </w:p>
  </w:comment>
  <w:comment w:id="1" w:author="Administrator" w:date="2020-05-23T10:16:34Z" w:initials="A">
    <w:p w14:paraId="78687FD4">
      <w:pPr>
        <w:pStyle w:val="10"/>
      </w:pPr>
      <w:r>
        <w:t>提醒：奇数页页脚存在英文字符、阿拉伯数字或半角标点符号，英文要求使用字体Times New Roman, 实际：Calibri。解决办法：选中整个段落，在字体对话框中设置西文字体为Times New Roman，中文字体为宋体</w:t>
      </w:r>
    </w:p>
    <w:p w14:paraId="6CFA0F71">
      <w:pPr>
        <w:pStyle w:val="10"/>
      </w:pPr>
      <w:r>
        <w:t>因不同排版软件对页眉内容引用域的差别，如误报请忽略；提醒不算错误。</w:t>
      </w:r>
    </w:p>
  </w:comment>
  <w:comment w:id="2" w:author="Administrator" w:date="2020-05-23T10:15:37Z" w:initials="A">
    <w:p w14:paraId="5C3A3DA6">
      <w:pPr>
        <w:pStyle w:val="10"/>
      </w:pPr>
      <w:r>
        <w:t>3-4-关键词-前面空自然段（回车形成的空行）数(要求：1, 实际：0)</w:t>
      </w:r>
    </w:p>
  </w:comment>
  <w:comment w:id="3" w:author="Administrator" w:date="2020-05-23T10:16:34Z" w:initials="A">
    <w:p w14:paraId="770C2968">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251D1EC5">
      <w:pPr>
        <w:pStyle w:val="10"/>
      </w:pPr>
      <w:r>
        <w:t>奇数页页脚存在英文字符、阿拉伯数字或半角标点符号，英文要求使用字体Times New Roman, 实际：Calibri。解决办法：选中整个段落，在字体对话框中设置西文字体为Times New Roman，中文字体为宋体</w:t>
      </w:r>
    </w:p>
    <w:p w14:paraId="58374B42">
      <w:pPr>
        <w:pStyle w:val="10"/>
      </w:pPr>
      <w:r>
        <w:t>因不同排版软件对页眉内容引用域的差别，如误报请忽略；提醒不算错误。</w:t>
      </w:r>
    </w:p>
  </w:comment>
  <w:comment w:id="4" w:author="Administrator" w:date="2020-05-23T10:15:38Z" w:initials="A">
    <w:p w14:paraId="63707256">
      <w:pPr>
        <w:pStyle w:val="10"/>
      </w:pPr>
      <w:r>
        <w:t>4-5-关键词-前面空自然段（回车形成的空行）数(要求：1, 实际：0)</w:t>
      </w:r>
    </w:p>
  </w:comment>
  <w:comment w:id="5" w:author="Administrator" w:date="2020-05-23T10:15:38Z" w:initials="A">
    <w:p w14:paraId="3C7F0A6E">
      <w:pPr>
        <w:pStyle w:val="10"/>
      </w:pPr>
      <w:r>
        <w:t>提醒：IOT,Smart sanitation,Speech recognition,STM32.首字母不应大写（专有名词除外，如误报请忽略）</w:t>
      </w:r>
    </w:p>
  </w:comment>
  <w:comment w:id="6" w:author="Administrator" w:date="2020-05-23T10:16:34Z" w:initials="A">
    <w:p w14:paraId="00F52F60">
      <w:pPr>
        <w:pStyle w:val="10"/>
      </w:pPr>
      <w:r>
        <w:t>提醒：奇数页页脚存在英文字符、阿拉伯数字或半角标点符号，英文要求使用字体Times New Roman, 实际：Calibri。解决办法：选中整个段落，在字体对话框中设置西文字体为Times New Roman，中文字体为宋体</w:t>
      </w:r>
    </w:p>
    <w:p w14:paraId="263F7D3D">
      <w:pPr>
        <w:pStyle w:val="10"/>
      </w:pPr>
      <w:r>
        <w:t>偶数页页脚存在英文字符、阿拉伯数字或半角标点符号，英文要求使用字体Times New Roman, 实际：宋体。解决办法：选中整个段落，在字体对话框中设置西文字体为Times New Roman，中文字体为宋体</w:t>
      </w:r>
    </w:p>
    <w:p w14:paraId="328D3EDB">
      <w:pPr>
        <w:pStyle w:val="10"/>
      </w:pPr>
      <w:r>
        <w:t>因不同排版软件对页眉内容引用域的差别，如误报请忽略；提醒不算错误。</w:t>
      </w:r>
    </w:p>
  </w:comment>
  <w:comment w:id="7" w:author="Administrator" w:date="2020-05-23T10:15:38Z" w:initials="A">
    <w:p w14:paraId="0E137595">
      <w:pPr>
        <w:pStyle w:val="10"/>
      </w:pPr>
      <w:r>
        <w:t>5-1-目录一级标题-对齐(要求：居中对齐, 实际：两端对齐)</w:t>
      </w:r>
    </w:p>
    <w:p w14:paraId="37432C0A">
      <w:pPr>
        <w:pStyle w:val="10"/>
      </w:pPr>
      <w:r>
        <w:t>缩进（要求：无缩进, 实际：首行缩进2.0字符）</w:t>
      </w:r>
    </w:p>
    <w:p w14:paraId="39F453E9">
      <w:pPr>
        <w:pStyle w:val="10"/>
      </w:pPr>
      <w:r>
        <w:t>行距值(要求：2 倍行距, 实际：多倍行距:15.60磅)</w:t>
      </w:r>
    </w:p>
  </w:comment>
  <w:comment w:id="8" w:author="Administrator" w:date="2020-05-23T10:15:53Z" w:initials="A">
    <w:p w14:paraId="088C2F0B">
      <w:pPr>
        <w:pStyle w:val="10"/>
      </w:pPr>
      <w:r>
        <w:t>6-26-一级目录项附录</w:t>
      </w:r>
      <w:r>
        <w:tab/>
        <w:t>42-存在英文字符、阿拉伯数字或半角标点符号，英文要求使用字体Times New Roman, 实际：Calibri。解决办法：选中整个段落，在字体对话框中设置西文字体为Times New Roman，中文字体为宋体</w:t>
      </w:r>
    </w:p>
    <w:p w14:paraId="0FA50668">
      <w:pPr>
        <w:pStyle w:val="10"/>
      </w:pPr>
      <w:r>
        <w:t>字号错误(要求：小四, 实际：五号)</w:t>
      </w:r>
    </w:p>
  </w:comment>
  <w:comment w:id="9" w:author="Administrator" w:date="2020-05-23T10:15:53Z" w:initials="A">
    <w:p w14:paraId="5FCD45AD">
      <w:pPr>
        <w:pStyle w:val="10"/>
      </w:pPr>
      <w:r>
        <w:t>6-26-一级目录项附录</w:t>
      </w:r>
      <w:r>
        <w:tab/>
        <w:t>42-行距值(要求：多倍行距1.3（折合16.00磅）, 实际：单倍行距：12.00磅)</w:t>
      </w:r>
    </w:p>
  </w:comment>
  <w:comment w:id="10" w:author="Administrator" w:date="2020-05-23T10:15:52Z" w:initials="A">
    <w:p w14:paraId="664F0875">
      <w:pPr>
        <w:pStyle w:val="10"/>
      </w:pPr>
      <w:r>
        <w:t>6-25-一级目录项参考文献</w:t>
      </w:r>
      <w:r>
        <w:tab/>
        <w:t>-存在英文字符、阿拉伯数字或半角标点符号，英文要求使用字体Times New Roman, 实际：Calibri。解决办法：选中整个段落，在字体对话框中设置西文字体为Times New Roman，中文字体为宋体</w:t>
      </w:r>
    </w:p>
    <w:p w14:paraId="351E4E81">
      <w:pPr>
        <w:pStyle w:val="10"/>
      </w:pPr>
      <w:r>
        <w:t>字号错误(要求：小四, 实际：五号)</w:t>
      </w:r>
    </w:p>
  </w:comment>
  <w:comment w:id="11" w:author="Administrator" w:date="2020-05-23T10:15:52Z" w:initials="A">
    <w:p w14:paraId="1B687658">
      <w:pPr>
        <w:pStyle w:val="10"/>
      </w:pPr>
      <w:r>
        <w:t>6-25-一级目录项参考文献</w:t>
      </w:r>
      <w:r>
        <w:tab/>
        <w:t>-行距值(要求：多倍行距1.3（折合16.00磅）, 实际：单倍行距：12.00磅)</w:t>
      </w:r>
    </w:p>
  </w:comment>
  <w:comment w:id="12" w:author="Administrator" w:date="2020-05-23T10:15:52Z" w:initials="A">
    <w:p w14:paraId="1B4E5A34">
      <w:pPr>
        <w:pStyle w:val="10"/>
      </w:pPr>
      <w:r>
        <w:t>6-24-二级目录项6.2 展-存在英文字符、阿拉伯数字或半角标点符号，英文要求使用字体Times New Roman, 实际：Calibri。解决办法：选中整个段落，在字体对话框中设置西文字体为Times New Roman，中文字体为宋体</w:t>
      </w:r>
    </w:p>
    <w:p w14:paraId="6ED80933">
      <w:pPr>
        <w:pStyle w:val="10"/>
      </w:pPr>
      <w:r>
        <w:t>字号错误(要求：小四, 实际：五号)</w:t>
      </w:r>
    </w:p>
  </w:comment>
  <w:comment w:id="13" w:author="Administrator" w:date="2020-05-23T10:15:52Z" w:initials="A">
    <w:p w14:paraId="1D27271B">
      <w:pPr>
        <w:pStyle w:val="10"/>
      </w:pPr>
      <w:r>
        <w:t>6-24-二级目录项6.2 展-行距值(要求：多倍行距1.3（折合16.00磅）, 实际：单倍行距：12.00磅)</w:t>
      </w:r>
    </w:p>
  </w:comment>
  <w:comment w:id="14" w:author="Administrator" w:date="2020-05-23T10:15:52Z" w:initials="A">
    <w:p w14:paraId="6A5F0F37">
      <w:pPr>
        <w:pStyle w:val="10"/>
      </w:pPr>
      <w:r>
        <w:t>6-23-二级目录项6.1 总-存在英文字符、阿拉伯数字或半角标点符号，英文要求使用字体Times New Roman, 实际：Calibri。解决办法：选中整个段落，在字体对话框中设置西文字体为Times New Roman，中文字体为宋体</w:t>
      </w:r>
    </w:p>
    <w:p w14:paraId="7FF37B10">
      <w:pPr>
        <w:pStyle w:val="10"/>
      </w:pPr>
      <w:r>
        <w:t>字号错误(要求：小四, 实际：五号)</w:t>
      </w:r>
    </w:p>
  </w:comment>
  <w:comment w:id="15" w:author="Administrator" w:date="2020-05-23T10:15:52Z" w:initials="A">
    <w:p w14:paraId="58313417">
      <w:pPr>
        <w:pStyle w:val="10"/>
      </w:pPr>
      <w:r>
        <w:t>6-23-二级目录项6.1 总-行距值(要求：多倍行距1.3（折合16.00磅）, 实际：单倍行距：12.00磅)</w:t>
      </w:r>
    </w:p>
  </w:comment>
  <w:comment w:id="16" w:author="Administrator" w:date="2020-05-23T10:15:52Z" w:initials="A">
    <w:p w14:paraId="0F3F4F7D">
      <w:pPr>
        <w:pStyle w:val="10"/>
      </w:pPr>
      <w:r>
        <w:t>6-22-一级目录项6. 总结-存在英文字符、阿拉伯数字或半角标点符号，英文要求使用字体Times New Roman, 实际：Calibri。解决办法：选中整个段落，在字体对话框中设置西文字体为Times New Roman，中文字体为宋体</w:t>
      </w:r>
    </w:p>
    <w:p w14:paraId="0CE42DBD">
      <w:pPr>
        <w:pStyle w:val="10"/>
      </w:pPr>
      <w:r>
        <w:t>字号错误(要求：小四, 实际：五号)</w:t>
      </w:r>
    </w:p>
  </w:comment>
  <w:comment w:id="17" w:author="Administrator" w:date="2020-05-23T10:15:52Z" w:initials="A">
    <w:p w14:paraId="55DE03B6">
      <w:pPr>
        <w:pStyle w:val="10"/>
      </w:pPr>
      <w:r>
        <w:t>6-22-一级目录项6. 总结-行距值(要求：多倍行距1.3（折合16.00磅）, 实际：单倍行距：12.00磅)</w:t>
      </w:r>
    </w:p>
  </w:comment>
  <w:comment w:id="18" w:author="Administrator" w:date="2020-05-23T10:15:51Z" w:initials="A">
    <w:p w14:paraId="088C213D">
      <w:pPr>
        <w:pStyle w:val="10"/>
      </w:pPr>
      <w:r>
        <w:t>6-21-二级目录项5.6 本-存在英文字符、阿拉伯数字或半角标点符号，英文要求使用字体Times New Roman, 实际：Calibri。解决办法：选中整个段落，在字体对话框中设置西文字体为Times New Roman，中文字体为宋体</w:t>
      </w:r>
    </w:p>
    <w:p w14:paraId="6831098C">
      <w:pPr>
        <w:pStyle w:val="10"/>
      </w:pPr>
      <w:r>
        <w:t>字号错误(要求：小四, 实际：五号)</w:t>
      </w:r>
    </w:p>
  </w:comment>
  <w:comment w:id="19" w:author="Administrator" w:date="2020-05-23T10:15:51Z" w:initials="A">
    <w:p w14:paraId="33255407">
      <w:pPr>
        <w:pStyle w:val="10"/>
      </w:pPr>
      <w:r>
        <w:t>6-21-二级目录项5.6 本-行距值(要求：多倍行距1.3（折合16.00磅）, 实际：单倍行距：12.00磅)</w:t>
      </w:r>
    </w:p>
  </w:comment>
  <w:comment w:id="20" w:author="Administrator" w:date="2020-05-23T10:15:51Z" w:initials="A">
    <w:p w14:paraId="23A6401F">
      <w:pPr>
        <w:pStyle w:val="10"/>
      </w:pPr>
      <w:r>
        <w:t>6-20-二级目录项5.5 语-存在英文字符、阿拉伯数字或半角标点符号，英文要求使用字体Times New Roman, 实际：Calibri。解决办法：选中整个段落，在字体对话框中设置西文字体为Times New Roman，中文字体为宋体</w:t>
      </w:r>
    </w:p>
    <w:p w14:paraId="38317D60">
      <w:pPr>
        <w:pStyle w:val="10"/>
      </w:pPr>
      <w:r>
        <w:t>字号错误(要求：小四, 实际：五号)</w:t>
      </w:r>
    </w:p>
  </w:comment>
  <w:comment w:id="21" w:author="Administrator" w:date="2020-05-23T10:15:51Z" w:initials="A">
    <w:p w14:paraId="077F70F3">
      <w:pPr>
        <w:pStyle w:val="10"/>
      </w:pPr>
      <w:r>
        <w:t>6-20-二级目录项5.5 语-行距值(要求：多倍行距1.3（折合16.00磅）, 实际：单倍行距：12.00磅)</w:t>
      </w:r>
    </w:p>
  </w:comment>
  <w:comment w:id="22" w:author="Administrator" w:date="2020-05-23T10:15:51Z" w:initials="A">
    <w:p w14:paraId="45A14C13">
      <w:pPr>
        <w:pStyle w:val="10"/>
      </w:pPr>
      <w:r>
        <w:t>6-19-二级目录项5.4 蓝-存在英文字符、阿拉伯数字或半角标点符号，英文要求使用字体Times New Roman, 实际：Calibri。解决办法：选中整个段落，在字体对话框中设置西文字体为Times New Roman，中文字体为宋体</w:t>
      </w:r>
    </w:p>
    <w:p w14:paraId="0AD52346">
      <w:pPr>
        <w:pStyle w:val="10"/>
      </w:pPr>
      <w:r>
        <w:t>字号错误(要求：小四, 实际：五号)</w:t>
      </w:r>
    </w:p>
  </w:comment>
  <w:comment w:id="23" w:author="Administrator" w:date="2020-05-23T10:15:51Z" w:initials="A">
    <w:p w14:paraId="31F97463">
      <w:pPr>
        <w:pStyle w:val="10"/>
      </w:pPr>
      <w:r>
        <w:t>6-19-二级目录项5.4 蓝-行距值(要求：多倍行距1.3（折合16.00磅）, 实际：单倍行距：12.00磅)</w:t>
      </w:r>
    </w:p>
  </w:comment>
  <w:comment w:id="24" w:author="Administrator" w:date="2020-05-23T10:15:51Z" w:initials="A">
    <w:p w14:paraId="13DC39A1">
      <w:pPr>
        <w:pStyle w:val="10"/>
      </w:pPr>
      <w:r>
        <w:t>6-18-三级目录项5.3.3-存在英文字符、阿拉伯数字或半角标点符号，英文要求使用字体Times New Roman, 实际：Calibri。解决办法：选中整个段落，在字体对话框中设置西文字体为Times New Roman，中文字体为宋体</w:t>
      </w:r>
    </w:p>
    <w:p w14:paraId="4DB05A45">
      <w:pPr>
        <w:pStyle w:val="10"/>
      </w:pPr>
      <w:r>
        <w:t>字号错误(要求：小四, 实际：五号)</w:t>
      </w:r>
    </w:p>
  </w:comment>
  <w:comment w:id="25" w:author="Administrator" w:date="2020-05-23T10:15:50Z" w:initials="A">
    <w:p w14:paraId="74680DAE">
      <w:pPr>
        <w:pStyle w:val="10"/>
      </w:pPr>
      <w:r>
        <w:t>6-18-三级目录项5.3.3-行距值(要求：多倍行距1.3（折合16.00磅）, 实际：单倍行距：12.00磅)</w:t>
      </w:r>
    </w:p>
  </w:comment>
  <w:comment w:id="26" w:author="Administrator" w:date="2020-05-23T10:15:50Z" w:initials="A">
    <w:p w14:paraId="63D52BCC">
      <w:pPr>
        <w:pStyle w:val="10"/>
      </w:pPr>
      <w:r>
        <w:t>6-17-三级目录项5.3.2-存在英文字符、阿拉伯数字或半角标点符号，英文要求使用字体Times New Roman, 实际：Calibri。解决办法：选中整个段落，在字体对话框中设置西文字体为Times New Roman，中文字体为宋体</w:t>
      </w:r>
    </w:p>
    <w:p w14:paraId="0FB07E49">
      <w:pPr>
        <w:pStyle w:val="10"/>
      </w:pPr>
      <w:r>
        <w:t>字号错误(要求：小四, 实际：五号)</w:t>
      </w:r>
    </w:p>
  </w:comment>
  <w:comment w:id="27" w:author="Administrator" w:date="2020-05-23T10:15:50Z" w:initials="A">
    <w:p w14:paraId="2DF97FE5">
      <w:pPr>
        <w:pStyle w:val="10"/>
      </w:pPr>
      <w:r>
        <w:t>6-17-三级目录项5.3.2-行距值(要求：多倍行距1.3（折合16.00磅）, 实际：单倍行距：12.00磅)</w:t>
      </w:r>
    </w:p>
  </w:comment>
  <w:comment w:id="28" w:author="Administrator" w:date="2020-05-23T10:15:50Z" w:initials="A">
    <w:p w14:paraId="0D5223D9">
      <w:pPr>
        <w:pStyle w:val="10"/>
      </w:pPr>
      <w:r>
        <w:t>6-16-三级目录项5.3.1-存在英文字符、阿拉伯数字或半角标点符号，英文要求使用字体Times New Roman, 实际：Calibri。解决办法：选中整个段落，在字体对话框中设置西文字体为Times New Roman，中文字体为宋体</w:t>
      </w:r>
    </w:p>
    <w:p w14:paraId="3F484D44">
      <w:pPr>
        <w:pStyle w:val="10"/>
      </w:pPr>
      <w:r>
        <w:t>字号错误(要求：小四, 实际：五号)</w:t>
      </w:r>
    </w:p>
  </w:comment>
  <w:comment w:id="29" w:author="Administrator" w:date="2020-05-23T10:15:50Z" w:initials="A">
    <w:p w14:paraId="3D981EE1">
      <w:pPr>
        <w:pStyle w:val="10"/>
      </w:pPr>
      <w:r>
        <w:t>6-16-三级目录项5.3.1-行距值(要求：多倍行距1.3（折合16.00磅）, 实际：单倍行距：12.00磅)</w:t>
      </w:r>
    </w:p>
  </w:comment>
  <w:comment w:id="30" w:author="Administrator" w:date="2020-05-23T10:15:50Z" w:initials="A">
    <w:p w14:paraId="2AF94D9E">
      <w:pPr>
        <w:pStyle w:val="10"/>
      </w:pPr>
      <w:r>
        <w:t>6-15-二级目录项5.3 语-存在英文字符、阿拉伯数字或半角标点符号，英文要求使用字体Times New Roman, 实际：Calibri。解决办法：选中整个段落，在字体对话框中设置西文字体为Times New Roman，中文字体为宋体</w:t>
      </w:r>
    </w:p>
    <w:p w14:paraId="12FA34D2">
      <w:pPr>
        <w:pStyle w:val="10"/>
      </w:pPr>
      <w:r>
        <w:t>字号错误(要求：小四, 实际：五号)</w:t>
      </w:r>
    </w:p>
  </w:comment>
  <w:comment w:id="31" w:author="Administrator" w:date="2020-05-23T10:15:50Z" w:initials="A">
    <w:p w14:paraId="69E92119">
      <w:pPr>
        <w:pStyle w:val="10"/>
      </w:pPr>
      <w:r>
        <w:t>6-15-二级目录项5.3 语-行距值(要求：多倍行距1.3（折合16.00磅）, 实际：单倍行距：12.00磅)</w:t>
      </w:r>
    </w:p>
  </w:comment>
  <w:comment w:id="32" w:author="Administrator" w:date="2020-05-23T10:15:50Z" w:initials="A">
    <w:p w14:paraId="54E42F24">
      <w:pPr>
        <w:pStyle w:val="10"/>
      </w:pPr>
      <w:r>
        <w:t>6-14-二级目录项5.2 微-存在英文字符、阿拉伯数字或半角标点符号，英文要求使用字体Times New Roman, 实际：Calibri。解决办法：选中整个段落，在字体对话框中设置西文字体为Times New Roman，中文字体为宋体</w:t>
      </w:r>
    </w:p>
    <w:p w14:paraId="43824601">
      <w:pPr>
        <w:pStyle w:val="10"/>
      </w:pPr>
      <w:r>
        <w:t>字号错误(要求：小四, 实际：五号)</w:t>
      </w:r>
    </w:p>
  </w:comment>
  <w:comment w:id="33" w:author="Administrator" w:date="2020-05-23T10:15:50Z" w:initials="A">
    <w:p w14:paraId="6FB930A4">
      <w:pPr>
        <w:pStyle w:val="10"/>
      </w:pPr>
      <w:r>
        <w:t>6-14-二级目录项5.2 微-行距值(要求：多倍行距1.3（折合16.00磅）, 实际：单倍行距：12.00磅)</w:t>
      </w:r>
    </w:p>
  </w:comment>
  <w:comment w:id="34" w:author="Administrator" w:date="2020-05-23T10:15:49Z" w:initials="A">
    <w:p w14:paraId="3DE238BC">
      <w:pPr>
        <w:pStyle w:val="10"/>
      </w:pPr>
      <w:r>
        <w:t>6-13-二级目录项5.1 系-存在英文字符、阿拉伯数字或半角标点符号，英文要求使用字体Times New Roman, 实际：Calibri。解决办法：选中整个段落，在字体对话框中设置西文字体为Times New Roman，中文字体为宋体</w:t>
      </w:r>
    </w:p>
    <w:p w14:paraId="06177510">
      <w:pPr>
        <w:pStyle w:val="10"/>
      </w:pPr>
      <w:r>
        <w:t>字号错误(要求：小四, 实际：五号)</w:t>
      </w:r>
    </w:p>
  </w:comment>
  <w:comment w:id="35" w:author="Administrator" w:date="2020-05-23T10:15:49Z" w:initials="A">
    <w:p w14:paraId="59395000">
      <w:pPr>
        <w:pStyle w:val="10"/>
      </w:pPr>
      <w:r>
        <w:t>6-13-二级目录项5.1 系-行距值(要求：多倍行距1.3（折合16.00磅）, 实际：单倍行距：12.00磅)</w:t>
      </w:r>
    </w:p>
  </w:comment>
  <w:comment w:id="36" w:author="Administrator" w:date="2020-05-23T10:15:49Z" w:initials="A">
    <w:p w14:paraId="275D2EE1">
      <w:pPr>
        <w:pStyle w:val="10"/>
      </w:pPr>
      <w:r>
        <w:t>6-12-一级目录项5. 系统-存在英文字符、阿拉伯数字或半角标点符号，英文要求使用字体Times New Roman, 实际：Calibri。解决办法：选中整个段落，在字体对话框中设置西文字体为Times New Roman，中文字体为宋体</w:t>
      </w:r>
    </w:p>
    <w:p w14:paraId="1A732943">
      <w:pPr>
        <w:pStyle w:val="10"/>
      </w:pPr>
      <w:r>
        <w:t>字号错误(要求：小四, 实际：五号)</w:t>
      </w:r>
    </w:p>
  </w:comment>
  <w:comment w:id="37" w:author="Administrator" w:date="2020-05-23T10:15:49Z" w:initials="A">
    <w:p w14:paraId="4F6A7768">
      <w:pPr>
        <w:pStyle w:val="10"/>
      </w:pPr>
      <w:r>
        <w:t>6-12-一级目录项5. 系统-行距值(要求：多倍行距1.3（折合16.00磅）, 实际：单倍行距：12.00磅)</w:t>
      </w:r>
    </w:p>
  </w:comment>
  <w:comment w:id="38" w:author="Administrator" w:date="2020-05-23T10:15:49Z" w:initials="A">
    <w:p w14:paraId="29183973">
      <w:pPr>
        <w:pStyle w:val="10"/>
      </w:pPr>
      <w:r>
        <w:t>6-11-二级目录项4.6 语-存在英文字符、阿拉伯数字或半角标点符号，英文要求使用字体Times New Roman, 实际：Calibri。解决办法：选中整个段落，在字体对话框中设置西文字体为Times New Roman，中文字体为宋体</w:t>
      </w:r>
    </w:p>
    <w:p w14:paraId="13A8051C">
      <w:pPr>
        <w:pStyle w:val="10"/>
      </w:pPr>
      <w:r>
        <w:t>字号错误(要求：小四, 实际：五号)</w:t>
      </w:r>
    </w:p>
  </w:comment>
  <w:comment w:id="39" w:author="Administrator" w:date="2020-05-23T10:15:49Z" w:initials="A">
    <w:p w14:paraId="047055E8">
      <w:pPr>
        <w:pStyle w:val="10"/>
      </w:pPr>
      <w:r>
        <w:t>6-11-二级目录项4.6 语-行距值(要求：多倍行距1.3（折合16.00磅）, 实际：单倍行距：12.00磅)</w:t>
      </w:r>
    </w:p>
  </w:comment>
  <w:comment w:id="40" w:author="Administrator" w:date="2020-05-23T10:15:49Z" w:initials="A">
    <w:p w14:paraId="214A1C33">
      <w:pPr>
        <w:pStyle w:val="10"/>
      </w:pPr>
      <w:r>
        <w:t>6-10-二级目录项4.5 无-存在英文字符、阿拉伯数字或半角标点符号，英文要求使用字体Times New Roman, 实际：Calibri。解决办法：选中整个段落，在字体对话框中设置西文字体为Times New Roman，中文字体为宋体</w:t>
      </w:r>
    </w:p>
    <w:p w14:paraId="13EA4997">
      <w:pPr>
        <w:pStyle w:val="10"/>
      </w:pPr>
      <w:r>
        <w:t>字号错误(要求：小四, 实际：五号)</w:t>
      </w:r>
    </w:p>
  </w:comment>
  <w:comment w:id="41" w:author="Administrator" w:date="2020-05-23T10:15:49Z" w:initials="A">
    <w:p w14:paraId="70D16D6F">
      <w:pPr>
        <w:pStyle w:val="10"/>
      </w:pPr>
      <w:r>
        <w:t>6-10-二级目录项4.5 无-行距值(要求：多倍行距1.3（折合16.00磅）, 实际：单倍行距：12.00磅)</w:t>
      </w:r>
    </w:p>
  </w:comment>
  <w:comment w:id="42" w:author="Administrator" w:date="2020-05-23T10:15:49Z" w:initials="A">
    <w:p w14:paraId="16BE4A88">
      <w:pPr>
        <w:pStyle w:val="10"/>
      </w:pPr>
      <w:r>
        <w:t>6-9-二级目录项4.4 语-存在英文字符、阿拉伯数字或半角标点符号，英文要求使用字体Times New Roman, 实际：Calibri。解决办法：选中整个段落，在字体对话框中设置西文字体为Times New Roman，中文字体为宋体</w:t>
      </w:r>
    </w:p>
    <w:p w14:paraId="52D5573B">
      <w:pPr>
        <w:pStyle w:val="10"/>
      </w:pPr>
      <w:r>
        <w:t>字号错误(要求：小四, 实际：五号)</w:t>
      </w:r>
    </w:p>
  </w:comment>
  <w:comment w:id="43" w:author="Administrator" w:date="2020-05-23T10:15:49Z" w:initials="A">
    <w:p w14:paraId="36D2638A">
      <w:pPr>
        <w:pStyle w:val="10"/>
      </w:pPr>
      <w:r>
        <w:t>6-9-二级目录项4.4 语-行距值(要求：多倍行距1.3（折合16.00磅）, 实际：单倍行距：12.00磅)</w:t>
      </w:r>
    </w:p>
  </w:comment>
  <w:comment w:id="44" w:author="Administrator" w:date="2020-05-23T10:15:48Z" w:initials="A">
    <w:p w14:paraId="3A023CF6">
      <w:pPr>
        <w:pStyle w:val="10"/>
      </w:pPr>
      <w:r>
        <w:t>6-8-二级目录项4.3 微-存在英文字符、阿拉伯数字或半角标点符号，英文要求使用字体Times New Roman, 实际：Calibri。解决办法：选中整个段落，在字体对话框中设置西文字体为Times New Roman，中文字体为宋体</w:t>
      </w:r>
    </w:p>
    <w:p w14:paraId="42DB2625">
      <w:pPr>
        <w:pStyle w:val="10"/>
      </w:pPr>
      <w:r>
        <w:t>字号错误(要求：小四, 实际：五号)</w:t>
      </w:r>
    </w:p>
  </w:comment>
  <w:comment w:id="45" w:author="Administrator" w:date="2020-05-23T10:15:48Z" w:initials="A">
    <w:p w14:paraId="6661688F">
      <w:pPr>
        <w:pStyle w:val="10"/>
      </w:pPr>
      <w:r>
        <w:t>6-8-二级目录项4.3 微-行距值(要求：多倍行距1.3（折合16.00磅）, 实际：单倍行距：12.00磅)</w:t>
      </w:r>
    </w:p>
  </w:comment>
  <w:comment w:id="46" w:author="Administrator" w:date="2020-05-23T10:15:48Z" w:initials="A">
    <w:p w14:paraId="53C438D0">
      <w:pPr>
        <w:pStyle w:val="10"/>
      </w:pPr>
      <w:r>
        <w:t>6-7-三级目录项4.2.2-存在英文字符、阿拉伯数字或半角标点符号，英文要求使用字体Times New Roman, 实际：Calibri。解决办法：选中整个段落，在字体对话框中设置西文字体为Times New Roman，中文字体为宋体</w:t>
      </w:r>
    </w:p>
    <w:p w14:paraId="55D82A52">
      <w:pPr>
        <w:pStyle w:val="10"/>
      </w:pPr>
      <w:r>
        <w:t>字号错误(要求：小四, 实际：五号)</w:t>
      </w:r>
    </w:p>
  </w:comment>
  <w:comment w:id="47" w:author="Administrator" w:date="2020-05-23T10:15:48Z" w:initials="A">
    <w:p w14:paraId="61531564">
      <w:pPr>
        <w:pStyle w:val="10"/>
      </w:pPr>
      <w:r>
        <w:t>6-7-三级目录项4.2.2-行距值(要求：多倍行距1.3（折合16.00磅）, 实际：单倍行距：12.00磅)</w:t>
      </w:r>
    </w:p>
  </w:comment>
  <w:comment w:id="48" w:author="Administrator" w:date="2020-05-23T10:15:48Z" w:initials="A">
    <w:p w14:paraId="1DF52B01">
      <w:pPr>
        <w:pStyle w:val="10"/>
      </w:pPr>
      <w:r>
        <w:t>6-6-三级目录项4.2.1-存在英文字符、阿拉伯数字或半角标点符号，英文要求使用字体Times New Roman, 实际：Calibri。解决办法：选中整个段落，在字体对话框中设置西文字体为Times New Roman，中文字体为宋体</w:t>
      </w:r>
    </w:p>
    <w:p w14:paraId="0A0A0BD1">
      <w:pPr>
        <w:pStyle w:val="10"/>
      </w:pPr>
      <w:r>
        <w:t>字号错误(要求：小四, 实际：五号)</w:t>
      </w:r>
    </w:p>
  </w:comment>
  <w:comment w:id="49" w:author="Administrator" w:date="2020-05-23T10:15:48Z" w:initials="A">
    <w:p w14:paraId="12E72427">
      <w:pPr>
        <w:pStyle w:val="10"/>
      </w:pPr>
      <w:r>
        <w:t>6-6-三级目录项4.2.1-行距值(要求：多倍行距1.3（折合16.00磅）, 实际：单倍行距：12.00磅)</w:t>
      </w:r>
    </w:p>
  </w:comment>
  <w:comment w:id="50" w:author="Administrator" w:date="2020-05-23T10:15:48Z" w:initials="A">
    <w:p w14:paraId="124B5D0F">
      <w:pPr>
        <w:pStyle w:val="10"/>
      </w:pPr>
      <w:r>
        <w:t>6-5-二级目录项4.2 S-存在英文字符、阿拉伯数字或半角标点符号，英文要求使用字体Times New Roman, 实际：Calibri。解决办法：选中整个段落，在字体对话框中设置西文字体为Times New Roman，中文字体为宋体</w:t>
      </w:r>
    </w:p>
    <w:p w14:paraId="5FCD72A9">
      <w:pPr>
        <w:pStyle w:val="10"/>
      </w:pPr>
      <w:r>
        <w:t>字号错误(要求：小四, 实际：五号)</w:t>
      </w:r>
    </w:p>
  </w:comment>
  <w:comment w:id="51" w:author="Administrator" w:date="2020-05-23T10:15:48Z" w:initials="A">
    <w:p w14:paraId="5EC00258">
      <w:pPr>
        <w:pStyle w:val="10"/>
      </w:pPr>
      <w:r>
        <w:t>6-5-二级目录项4.2 S-行距值(要求：多倍行距1.3（折合16.00磅）, 实际：单倍行距：12.00磅)</w:t>
      </w:r>
    </w:p>
  </w:comment>
  <w:comment w:id="52" w:author="Administrator" w:date="2020-05-23T10:15:48Z" w:initials="A">
    <w:p w14:paraId="7434379E">
      <w:pPr>
        <w:pStyle w:val="10"/>
      </w:pPr>
      <w:r>
        <w:t>6-4-三级目录项4.1.2-存在英文字符、阿拉伯数字或半角标点符号，英文要求使用字体Times New Roman, 实际：Calibri。解决办法：选中整个段落，在字体对话框中设置西文字体为Times New Roman，中文字体为宋体</w:t>
      </w:r>
    </w:p>
    <w:p w14:paraId="6DFA7495">
      <w:pPr>
        <w:pStyle w:val="10"/>
      </w:pPr>
      <w:r>
        <w:t>字号错误(要求：小四, 实际：五号)</w:t>
      </w:r>
    </w:p>
  </w:comment>
  <w:comment w:id="53" w:author="Administrator" w:date="2020-05-23T10:15:48Z" w:initials="A">
    <w:p w14:paraId="6ADA7B60">
      <w:pPr>
        <w:pStyle w:val="10"/>
      </w:pPr>
      <w:r>
        <w:t>6-4-三级目录项4.1.2-行距值(要求：多倍行距1.3（折合16.00磅）, 实际：单倍行距：12.00磅)</w:t>
      </w:r>
    </w:p>
  </w:comment>
  <w:comment w:id="54" w:author="Administrator" w:date="2020-05-23T10:15:47Z" w:initials="A">
    <w:p w14:paraId="15580816">
      <w:pPr>
        <w:pStyle w:val="10"/>
      </w:pPr>
      <w:r>
        <w:t>6-3-三级目录项4.1.1-存在英文字符、阿拉伯数字或半角标点符号，英文要求使用字体Times New Roman, 实际：Calibri。解决办法：选中整个段落，在字体对话框中设置西文字体为Times New Roman，中文字体为宋体</w:t>
      </w:r>
    </w:p>
    <w:p w14:paraId="4DB806E3">
      <w:pPr>
        <w:pStyle w:val="10"/>
      </w:pPr>
      <w:r>
        <w:t>字号错误(要求：小四, 实际：五号)</w:t>
      </w:r>
    </w:p>
  </w:comment>
  <w:comment w:id="55" w:author="Administrator" w:date="2020-05-23T10:15:47Z" w:initials="A">
    <w:p w14:paraId="052B3085">
      <w:pPr>
        <w:pStyle w:val="10"/>
      </w:pPr>
      <w:r>
        <w:t>6-3-三级目录项4.1.1-行距值(要求：多倍行距1.3（折合16.00磅）, 实际：单倍行距：12.00磅)</w:t>
      </w:r>
    </w:p>
  </w:comment>
  <w:comment w:id="56" w:author="Administrator" w:date="2020-05-23T10:15:47Z" w:initials="A">
    <w:p w14:paraId="5B406746">
      <w:pPr>
        <w:pStyle w:val="10"/>
      </w:pPr>
      <w:r>
        <w:t>6-2-二级目录项4.1 软-存在英文字符、阿拉伯数字或半角标点符号，英文要求使用字体Times New Roman, 实际：Calibri。解决办法：选中整个段落，在字体对话框中设置西文字体为Times New Roman，中文字体为宋体</w:t>
      </w:r>
    </w:p>
    <w:p w14:paraId="5817411D">
      <w:pPr>
        <w:pStyle w:val="10"/>
      </w:pPr>
      <w:r>
        <w:t>字号错误(要求：小四, 实际：五号)</w:t>
      </w:r>
    </w:p>
  </w:comment>
  <w:comment w:id="57" w:author="Administrator" w:date="2020-05-23T10:15:47Z" w:initials="A">
    <w:p w14:paraId="30E44FA8">
      <w:pPr>
        <w:pStyle w:val="10"/>
      </w:pPr>
      <w:r>
        <w:t>6-2-二级目录项4.1 软-行距值(要求：多倍行距1.3（折合16.00磅）, 实际：单倍行距：12.00磅)</w:t>
      </w:r>
    </w:p>
  </w:comment>
  <w:comment w:id="58" w:author="Administrator" w:date="2020-05-23T10:15:47Z" w:initials="A">
    <w:p w14:paraId="31BD7D17">
      <w:pPr>
        <w:pStyle w:val="10"/>
      </w:pPr>
      <w:r>
        <w:t>6-1-一级目录项4. 系统-存在英文字符、阿拉伯数字或半角标点符号，英文要求使用字体Times New Roman, 实际：Calibri。解决办法：选中整个段落，在字体对话框中设置西文字体为Times New Roman，中文字体为宋体</w:t>
      </w:r>
    </w:p>
    <w:p w14:paraId="7ED74D3D">
      <w:pPr>
        <w:pStyle w:val="10"/>
      </w:pPr>
      <w:r>
        <w:t>字号错误(要求：小四, 实际：五号)</w:t>
      </w:r>
    </w:p>
  </w:comment>
  <w:comment w:id="59" w:author="Administrator" w:date="2020-05-23T10:15:47Z" w:initials="A">
    <w:p w14:paraId="30960C65">
      <w:pPr>
        <w:pStyle w:val="10"/>
      </w:pPr>
      <w:r>
        <w:t>6-1-一级目录项4. 系统-行距值(要求：多倍行距1.3（折合16.00磅）, 实际：单倍行距：12.00磅)</w:t>
      </w:r>
    </w:p>
  </w:comment>
  <w:comment w:id="60" w:author="Administrator" w:date="2020-05-23T10:15:47Z" w:initials="A">
    <w:p w14:paraId="291701A1">
      <w:pPr>
        <w:pStyle w:val="10"/>
      </w:pPr>
      <w:r>
        <w:t>5-43-二级目录项3.8 本-存在英文字符、阿拉伯数字或半角标点符号，英文要求使用字体Times New Roman, 实际：Calibri。解决办法：选中整个段落，在字体对话框中设置西文字体为Times New Roman，中文字体为宋体</w:t>
      </w:r>
    </w:p>
    <w:p w14:paraId="372228A3">
      <w:pPr>
        <w:pStyle w:val="10"/>
      </w:pPr>
      <w:r>
        <w:t>字号错误(要求：小四, 实际：五号)</w:t>
      </w:r>
    </w:p>
  </w:comment>
  <w:comment w:id="61" w:author="Administrator" w:date="2020-05-23T10:15:47Z" w:initials="A">
    <w:p w14:paraId="79AB576C">
      <w:pPr>
        <w:pStyle w:val="10"/>
      </w:pPr>
      <w:r>
        <w:t>5-43-二级目录项3.8 本-行距值(要求：多倍行距1.3（折合16.00磅）, 实际：单倍行距：12.00磅)</w:t>
      </w:r>
    </w:p>
  </w:comment>
  <w:comment w:id="62" w:author="Administrator" w:date="2020-05-23T10:15:47Z" w:initials="A">
    <w:p w14:paraId="5043164B">
      <w:pPr>
        <w:pStyle w:val="10"/>
      </w:pPr>
      <w:r>
        <w:t>5-42-二级目录项3.7 语-存在英文字符、阿拉伯数字或半角标点符号，英文要求使用字体Times New Roman, 实际：Calibri。解决办法：选中整个段落，在字体对话框中设置西文字体为Times New Roman，中文字体为宋体</w:t>
      </w:r>
    </w:p>
    <w:p w14:paraId="48296506">
      <w:pPr>
        <w:pStyle w:val="10"/>
      </w:pPr>
      <w:r>
        <w:t>字号错误(要求：小四, 实际：五号)</w:t>
      </w:r>
    </w:p>
  </w:comment>
  <w:comment w:id="63" w:author="Administrator" w:date="2020-05-23T10:15:46Z" w:initials="A">
    <w:p w14:paraId="32E33E28">
      <w:pPr>
        <w:pStyle w:val="10"/>
      </w:pPr>
      <w:r>
        <w:t>5-42-二级目录项3.7 语-行距值(要求：多倍行距1.3（折合16.00磅）, 实际：单倍行距：12.00磅)</w:t>
      </w:r>
    </w:p>
  </w:comment>
  <w:comment w:id="64" w:author="Administrator" w:date="2020-05-23T10:15:46Z" w:initials="A">
    <w:p w14:paraId="3A7C71BD">
      <w:pPr>
        <w:pStyle w:val="10"/>
      </w:pPr>
      <w:r>
        <w:t>5-41-二级目录项3.6 舵-存在英文字符、阿拉伯数字或半角标点符号，英文要求使用字体Times New Roman, 实际：Calibri。解决办法：选中整个段落，在字体对话框中设置西文字体为Times New Roman，中文字体为宋体</w:t>
      </w:r>
    </w:p>
    <w:p w14:paraId="28DD7B0D">
      <w:pPr>
        <w:pStyle w:val="10"/>
      </w:pPr>
      <w:r>
        <w:t>字号错误(要求：小四, 实际：五号)</w:t>
      </w:r>
    </w:p>
  </w:comment>
  <w:comment w:id="65" w:author="Administrator" w:date="2020-05-23T10:15:46Z" w:initials="A">
    <w:p w14:paraId="02E45114">
      <w:pPr>
        <w:pStyle w:val="10"/>
      </w:pPr>
      <w:r>
        <w:t>5-41-二级目录项3.6 舵-行距值(要求：多倍行距1.3（折合16.00磅）, 实际：单倍行距：12.00磅)</w:t>
      </w:r>
    </w:p>
  </w:comment>
  <w:comment w:id="66" w:author="Administrator" w:date="2020-05-23T10:15:46Z" w:initials="A">
    <w:p w14:paraId="5D1B6FC6">
      <w:pPr>
        <w:pStyle w:val="10"/>
      </w:pPr>
      <w:r>
        <w:t>5-40-二级目录项3.5 无-存在英文字符、阿拉伯数字或半角标点符号，英文要求使用字体Times New Roman, 实际：Calibri。解决办法：选中整个段落，在字体对话框中设置西文字体为Times New Roman，中文字体为宋体</w:t>
      </w:r>
    </w:p>
    <w:p w14:paraId="3F3E085E">
      <w:pPr>
        <w:pStyle w:val="10"/>
      </w:pPr>
      <w:r>
        <w:t>字号错误(要求：小四, 实际：五号)</w:t>
      </w:r>
    </w:p>
  </w:comment>
  <w:comment w:id="67" w:author="Administrator" w:date="2020-05-23T10:15:46Z" w:initials="A">
    <w:p w14:paraId="54FC794F">
      <w:pPr>
        <w:pStyle w:val="10"/>
      </w:pPr>
      <w:r>
        <w:t>5-40-二级目录项3.5 无-行距值(要求：多倍行距1.3（折合16.00磅）, 实际：单倍行距：12.00磅)</w:t>
      </w:r>
    </w:p>
  </w:comment>
  <w:comment w:id="68" w:author="Administrator" w:date="2020-05-23T10:15:46Z" w:initials="A">
    <w:p w14:paraId="5D86728C">
      <w:pPr>
        <w:pStyle w:val="10"/>
      </w:pPr>
      <w:r>
        <w:t>5-39-三级目录项3.4.4-存在英文字符、阿拉伯数字或半角标点符号，英文要求使用字体Times New Roman, 实际：Calibri。解决办法：选中整个段落，在字体对话框中设置西文字体为Times New Roman，中文字体为宋体</w:t>
      </w:r>
    </w:p>
    <w:p w14:paraId="18F81144">
      <w:pPr>
        <w:pStyle w:val="10"/>
      </w:pPr>
      <w:r>
        <w:t>字号错误(要求：小四, 实际：五号)</w:t>
      </w:r>
    </w:p>
  </w:comment>
  <w:comment w:id="69" w:author="Administrator" w:date="2020-05-23T10:15:46Z" w:initials="A">
    <w:p w14:paraId="299A5644">
      <w:pPr>
        <w:pStyle w:val="10"/>
      </w:pPr>
      <w:r>
        <w:t>5-39-三级目录项3.4.4-行距值(要求：多倍行距1.3（折合16.00磅）, 实际：单倍行距：12.00磅)</w:t>
      </w:r>
    </w:p>
  </w:comment>
  <w:comment w:id="70" w:author="Administrator" w:date="2020-05-23T10:15:46Z" w:initials="A">
    <w:p w14:paraId="50863499">
      <w:pPr>
        <w:pStyle w:val="10"/>
      </w:pPr>
      <w:r>
        <w:t>5-38-三级目录项3.4.3-存在英文字符、阿拉伯数字或半角标点符号，英文要求使用字体Times New Roman, 实际：Calibri。解决办法：选中整个段落，在字体对话框中设置西文字体为Times New Roman，中文字体为宋体</w:t>
      </w:r>
    </w:p>
    <w:p w14:paraId="68412233">
      <w:pPr>
        <w:pStyle w:val="10"/>
      </w:pPr>
      <w:r>
        <w:t>字号错误(要求：小四, 实际：五号)</w:t>
      </w:r>
    </w:p>
  </w:comment>
  <w:comment w:id="71" w:author="Administrator" w:date="2020-05-23T10:15:46Z" w:initials="A">
    <w:p w14:paraId="553D228B">
      <w:pPr>
        <w:pStyle w:val="10"/>
      </w:pPr>
      <w:r>
        <w:t>5-38-三级目录项3.4.3-行距值(要求：多倍行距1.3（折合16.00磅）, 实际：单倍行距：12.00磅)</w:t>
      </w:r>
    </w:p>
  </w:comment>
  <w:comment w:id="72" w:author="Administrator" w:date="2020-05-23T10:15:45Z" w:initials="A">
    <w:p w14:paraId="236B43A3">
      <w:pPr>
        <w:pStyle w:val="10"/>
      </w:pPr>
      <w:r>
        <w:t>5-37-三级目录项3.4.2-存在英文字符、阿拉伯数字或半角标点符号，英文要求使用字体Times New Roman, 实际：Calibri。解决办法：选中整个段落，在字体对话框中设置西文字体为Times New Roman，中文字体为宋体</w:t>
      </w:r>
    </w:p>
    <w:p w14:paraId="013A07D6">
      <w:pPr>
        <w:pStyle w:val="10"/>
      </w:pPr>
      <w:r>
        <w:t>字号错误(要求：小四, 实际：五号)</w:t>
      </w:r>
    </w:p>
  </w:comment>
  <w:comment w:id="73" w:author="Administrator" w:date="2020-05-23T10:15:45Z" w:initials="A">
    <w:p w14:paraId="0BBB4B50">
      <w:pPr>
        <w:pStyle w:val="10"/>
      </w:pPr>
      <w:r>
        <w:t>5-37-三级目录项3.4.2-行距值(要求：多倍行距1.3（折合16.00磅）, 实际：单倍行距：12.00磅)</w:t>
      </w:r>
    </w:p>
  </w:comment>
  <w:comment w:id="74" w:author="Administrator" w:date="2020-05-23T10:15:45Z" w:initials="A">
    <w:p w14:paraId="3CC36A29">
      <w:pPr>
        <w:pStyle w:val="10"/>
      </w:pPr>
      <w:r>
        <w:t>5-36-三级目录项3.4.1-存在英文字符、阿拉伯数字或半角标点符号，英文要求使用字体Times New Roman, 实际：Calibri。解决办法：选中整个段落，在字体对话框中设置西文字体为Times New Roman，中文字体为宋体</w:t>
      </w:r>
    </w:p>
    <w:p w14:paraId="13425477">
      <w:pPr>
        <w:pStyle w:val="10"/>
      </w:pPr>
      <w:r>
        <w:t>字号错误(要求：小四, 实际：五号)</w:t>
      </w:r>
    </w:p>
  </w:comment>
  <w:comment w:id="75" w:author="Administrator" w:date="2020-05-23T10:15:45Z" w:initials="A">
    <w:p w14:paraId="0F2967D7">
      <w:pPr>
        <w:pStyle w:val="10"/>
      </w:pPr>
      <w:r>
        <w:t>5-36-三级目录项3.4.1-行距值(要求：多倍行距1.3（折合16.00磅）, 实际：单倍行距：12.00磅)</w:t>
      </w:r>
    </w:p>
  </w:comment>
  <w:comment w:id="76" w:author="Administrator" w:date="2020-05-23T10:15:45Z" w:initials="A">
    <w:p w14:paraId="258E6231">
      <w:pPr>
        <w:pStyle w:val="10"/>
      </w:pPr>
      <w:r>
        <w:t>5-35-二级目录项3.4 语-存在英文字符、阿拉伯数字或半角标点符号，英文要求使用字体Times New Roman, 实际：Calibri。解决办法：选中整个段落，在字体对话框中设置西文字体为Times New Roman，中文字体为宋体</w:t>
      </w:r>
    </w:p>
    <w:p w14:paraId="36F31FCF">
      <w:pPr>
        <w:pStyle w:val="10"/>
      </w:pPr>
      <w:r>
        <w:t>字号错误(要求：小四, 实际：五号)</w:t>
      </w:r>
    </w:p>
  </w:comment>
  <w:comment w:id="77" w:author="Administrator" w:date="2020-05-23T10:15:45Z" w:initials="A">
    <w:p w14:paraId="20E326FF">
      <w:pPr>
        <w:pStyle w:val="10"/>
      </w:pPr>
      <w:r>
        <w:t>5-35-二级目录项3.4 语-行距值(要求：多倍行距1.3（折合16.00磅）, 实际：单倍行距：12.00磅)</w:t>
      </w:r>
    </w:p>
  </w:comment>
  <w:comment w:id="78" w:author="Administrator" w:date="2020-05-23T10:15:45Z" w:initials="A">
    <w:p w14:paraId="0D3855CE">
      <w:pPr>
        <w:pStyle w:val="10"/>
      </w:pPr>
      <w:r>
        <w:t>5-34-三级目录项3.3.2-存在英文字符、阿拉伯数字或半角标点符号，英文要求使用字体Times New Roman, 实际：Calibri。解决办法：选中整个段落，在字体对话框中设置西文字体为Times New Roman，中文字体为宋体</w:t>
      </w:r>
    </w:p>
    <w:p w14:paraId="74C86AA6">
      <w:pPr>
        <w:pStyle w:val="10"/>
      </w:pPr>
      <w:r>
        <w:t>字号错误(要求：小四, 实际：五号)</w:t>
      </w:r>
    </w:p>
  </w:comment>
  <w:comment w:id="79" w:author="Administrator" w:date="2020-05-23T10:15:45Z" w:initials="A">
    <w:p w14:paraId="384D26D3">
      <w:pPr>
        <w:pStyle w:val="10"/>
      </w:pPr>
      <w:r>
        <w:t>5-34-三级目录项3.3.2-行距值(要求：多倍行距1.3（折合16.00磅）, 实际：单倍行距：12.00磅)</w:t>
      </w:r>
    </w:p>
  </w:comment>
  <w:comment w:id="80" w:author="Administrator" w:date="2020-05-23T10:15:45Z" w:initials="A">
    <w:p w14:paraId="09C5023D">
      <w:pPr>
        <w:pStyle w:val="10"/>
      </w:pPr>
      <w:r>
        <w:t>5-33-三级目录项3.3.1-存在英文字符、阿拉伯数字或半角标点符号，英文要求使用字体Times New Roman, 实际：Calibri。解决办法：选中整个段落，在字体对话框中设置西文字体为Times New Roman，中文字体为宋体</w:t>
      </w:r>
    </w:p>
    <w:p w14:paraId="71A161D4">
      <w:pPr>
        <w:pStyle w:val="10"/>
      </w:pPr>
      <w:r>
        <w:t>字号错误(要求：小四, 实际：五号)</w:t>
      </w:r>
    </w:p>
  </w:comment>
  <w:comment w:id="81" w:author="Administrator" w:date="2020-05-23T10:15:45Z" w:initials="A">
    <w:p w14:paraId="566C0E84">
      <w:pPr>
        <w:pStyle w:val="10"/>
      </w:pPr>
      <w:r>
        <w:t>5-33-三级目录项3.3.1-行距值(要求：多倍行距1.3（折合16.00磅）, 实际：单倍行距：12.00磅)</w:t>
      </w:r>
    </w:p>
  </w:comment>
  <w:comment w:id="82" w:author="Administrator" w:date="2020-05-23T10:15:44Z" w:initials="A">
    <w:p w14:paraId="62E458AF">
      <w:pPr>
        <w:pStyle w:val="10"/>
      </w:pPr>
      <w:r>
        <w:t>5-32-二级目录项3.3 单-存在英文字符、阿拉伯数字或半角标点符号，英文要求使用字体Times New Roman, 实际：Calibri。解决办法：选中整个段落，在字体对话框中设置西文字体为Times New Roman，中文字体为宋体</w:t>
      </w:r>
    </w:p>
    <w:p w14:paraId="45967477">
      <w:pPr>
        <w:pStyle w:val="10"/>
      </w:pPr>
      <w:r>
        <w:t>字号错误(要求：小四, 实际：五号)</w:t>
      </w:r>
    </w:p>
  </w:comment>
  <w:comment w:id="83" w:author="Administrator" w:date="2020-05-23T10:15:44Z" w:initials="A">
    <w:p w14:paraId="5E6F3D63">
      <w:pPr>
        <w:pStyle w:val="10"/>
      </w:pPr>
      <w:r>
        <w:t>5-32-二级目录项3.3 单-行距值(要求：多倍行距1.3（折合16.00磅）, 实际：单倍行距：12.00磅)</w:t>
      </w:r>
    </w:p>
  </w:comment>
  <w:comment w:id="84" w:author="Administrator" w:date="2020-05-23T10:15:44Z" w:initials="A">
    <w:p w14:paraId="51EF4423">
      <w:pPr>
        <w:pStyle w:val="10"/>
      </w:pPr>
      <w:r>
        <w:t>5-31-三级目录项3.2.2-存在英文字符、阿拉伯数字或半角标点符号，英文要求使用字体Times New Roman, 实际：Calibri。解决办法：选中整个段落，在字体对话框中设置西文字体为Times New Roman，中文字体为宋体</w:t>
      </w:r>
    </w:p>
    <w:p w14:paraId="76E05F80">
      <w:pPr>
        <w:pStyle w:val="10"/>
      </w:pPr>
      <w:r>
        <w:t>字号错误(要求：小四, 实际：五号)</w:t>
      </w:r>
    </w:p>
  </w:comment>
  <w:comment w:id="85" w:author="Administrator" w:date="2020-05-23T10:15:44Z" w:initials="A">
    <w:p w14:paraId="7AB501B9">
      <w:pPr>
        <w:pStyle w:val="10"/>
      </w:pPr>
      <w:r>
        <w:t>5-31-三级目录项3.2.2-行距值(要求：多倍行距1.3（折合16.00磅）, 实际：单倍行距：12.00磅)</w:t>
      </w:r>
    </w:p>
  </w:comment>
  <w:comment w:id="86" w:author="Administrator" w:date="2020-05-23T10:15:44Z" w:initials="A">
    <w:p w14:paraId="3A045DDC">
      <w:pPr>
        <w:pStyle w:val="10"/>
      </w:pPr>
      <w:r>
        <w:t>5-30-三级目录项3.2.1-存在英文字符、阿拉伯数字或半角标点符号，英文要求使用字体Times New Roman, 实际：Calibri。解决办法：选中整个段落，在字体对话框中设置西文字体为Times New Roman，中文字体为宋体</w:t>
      </w:r>
    </w:p>
    <w:p w14:paraId="75BC04E1">
      <w:pPr>
        <w:pStyle w:val="10"/>
      </w:pPr>
      <w:r>
        <w:t>字号错误(要求：小四, 实际：五号)</w:t>
      </w:r>
    </w:p>
  </w:comment>
  <w:comment w:id="87" w:author="Administrator" w:date="2020-05-23T10:15:44Z" w:initials="A">
    <w:p w14:paraId="12FB2088">
      <w:pPr>
        <w:pStyle w:val="10"/>
      </w:pPr>
      <w:r>
        <w:t>5-30-三级目录项3.2.1-行距值(要求：多倍行距1.3（折合16.00磅）, 实际：单倍行距：12.00磅)</w:t>
      </w:r>
    </w:p>
  </w:comment>
  <w:comment w:id="88" w:author="Administrator" w:date="2020-05-23T10:15:44Z" w:initials="A">
    <w:p w14:paraId="42B66250">
      <w:pPr>
        <w:pStyle w:val="10"/>
      </w:pPr>
      <w:r>
        <w:t>5-29-二级目录项3.2 微-存在英文字符、阿拉伯数字或半角标点符号，英文要求使用字体Times New Roman, 实际：Calibri。解决办法：选中整个段落，在字体对话框中设置西文字体为Times New Roman，中文字体为宋体</w:t>
      </w:r>
    </w:p>
    <w:p w14:paraId="17962F02">
      <w:pPr>
        <w:pStyle w:val="10"/>
      </w:pPr>
      <w:r>
        <w:t>字号错误(要求：小四, 实际：五号)</w:t>
      </w:r>
    </w:p>
  </w:comment>
  <w:comment w:id="89" w:author="Administrator" w:date="2020-05-23T10:15:44Z" w:initials="A">
    <w:p w14:paraId="03B1139D">
      <w:pPr>
        <w:pStyle w:val="10"/>
      </w:pPr>
      <w:r>
        <w:t>5-29-二级目录项3.2 微-行距值(要求：多倍行距1.3（折合16.00磅）, 实际：单倍行距：12.00磅)</w:t>
      </w:r>
    </w:p>
  </w:comment>
  <w:comment w:id="90" w:author="Administrator" w:date="2020-05-23T10:15:44Z" w:initials="A">
    <w:p w14:paraId="450436AC">
      <w:pPr>
        <w:pStyle w:val="10"/>
      </w:pPr>
      <w:r>
        <w:t>5-28-二级目录项3.1 系-存在英文字符、阿拉伯数字或半角标点符号，英文要求使用字体Times New Roman, 实际：Calibri。解决办法：选中整个段落，在字体对话框中设置西文字体为Times New Roman，中文字体为宋体</w:t>
      </w:r>
    </w:p>
    <w:p w14:paraId="3EE15150">
      <w:pPr>
        <w:pStyle w:val="10"/>
      </w:pPr>
      <w:r>
        <w:t>字号错误(要求：小四, 实际：五号)</w:t>
      </w:r>
    </w:p>
  </w:comment>
  <w:comment w:id="91" w:author="Administrator" w:date="2020-05-23T10:15:43Z" w:initials="A">
    <w:p w14:paraId="6FAE557D">
      <w:pPr>
        <w:pStyle w:val="10"/>
      </w:pPr>
      <w:r>
        <w:t>5-28-二级目录项3.1 系-行距值(要求：多倍行距1.3（折合16.00磅）, 实际：单倍行距：12.00磅)</w:t>
      </w:r>
    </w:p>
  </w:comment>
  <w:comment w:id="92" w:author="Administrator" w:date="2020-05-23T10:15:43Z" w:initials="A">
    <w:p w14:paraId="6DA0533D">
      <w:pPr>
        <w:pStyle w:val="10"/>
      </w:pPr>
      <w:r>
        <w:t>5-27-一级目录项3. 系统-存在英文字符、阿拉伯数字或半角标点符号，英文要求使用字体Times New Roman, 实际：Calibri。解决办法：选中整个段落，在字体对话框中设置西文字体为Times New Roman，中文字体为宋体</w:t>
      </w:r>
    </w:p>
    <w:p w14:paraId="6A5F7CF7">
      <w:pPr>
        <w:pStyle w:val="10"/>
      </w:pPr>
      <w:r>
        <w:t>字号错误(要求：小四, 实际：五号)</w:t>
      </w:r>
    </w:p>
  </w:comment>
  <w:comment w:id="93" w:author="Administrator" w:date="2020-05-23T10:15:43Z" w:initials="A">
    <w:p w14:paraId="7CB36B10">
      <w:pPr>
        <w:pStyle w:val="10"/>
      </w:pPr>
      <w:r>
        <w:t>5-27-一级目录项3. 系统-行距值(要求：多倍行距1.3（折合16.00磅）, 实际：单倍行距：12.00磅)</w:t>
      </w:r>
    </w:p>
  </w:comment>
  <w:comment w:id="94" w:author="Administrator" w:date="2020-05-23T10:15:43Z" w:initials="A">
    <w:p w14:paraId="28A80159">
      <w:pPr>
        <w:pStyle w:val="10"/>
      </w:pPr>
      <w:r>
        <w:t>5-26-二级目录项2.3 本-存在英文字符、阿拉伯数字或半角标点符号，英文要求使用字体Times New Roman, 实际：Calibri。解决办法：选中整个段落，在字体对话框中设置西文字体为Times New Roman，中文字体为宋体</w:t>
      </w:r>
    </w:p>
    <w:p w14:paraId="21CF2D28">
      <w:pPr>
        <w:pStyle w:val="10"/>
      </w:pPr>
      <w:r>
        <w:t>字号错误(要求：小四, 实际：五号)</w:t>
      </w:r>
    </w:p>
  </w:comment>
  <w:comment w:id="95" w:author="Administrator" w:date="2020-05-23T10:15:43Z" w:initials="A">
    <w:p w14:paraId="60832915">
      <w:pPr>
        <w:pStyle w:val="10"/>
      </w:pPr>
      <w:r>
        <w:t>5-26-二级目录项2.3 本-行距值(要求：多倍行距1.3（折合16.00磅）, 实际：单倍行距：12.00磅)</w:t>
      </w:r>
    </w:p>
  </w:comment>
  <w:comment w:id="96" w:author="Administrator" w:date="2020-05-23T10:15:43Z" w:initials="A">
    <w:p w14:paraId="2A5B1BA9">
      <w:pPr>
        <w:pStyle w:val="10"/>
      </w:pPr>
      <w:r>
        <w:t>5-25-三级目录项2.2.7-存在英文字符、阿拉伯数字或半角标点符号，英文要求使用字体Times New Roman, 实际：Calibri。解决办法：选中整个段落，在字体对话框中设置西文字体为Times New Roman，中文字体为宋体</w:t>
      </w:r>
    </w:p>
    <w:p w14:paraId="6F365084">
      <w:pPr>
        <w:pStyle w:val="10"/>
      </w:pPr>
      <w:r>
        <w:t>字号错误(要求：小四, 实际：五号)</w:t>
      </w:r>
    </w:p>
  </w:comment>
  <w:comment w:id="97" w:author="Administrator" w:date="2020-05-23T10:15:43Z" w:initials="A">
    <w:p w14:paraId="277807CC">
      <w:pPr>
        <w:pStyle w:val="10"/>
      </w:pPr>
      <w:r>
        <w:t>5-25-三级目录项2.2.7-行距值(要求：多倍行距1.3（折合16.00磅）, 实际：单倍行距：12.00磅)</w:t>
      </w:r>
    </w:p>
  </w:comment>
  <w:comment w:id="98" w:author="Administrator" w:date="2020-05-23T10:15:43Z" w:initials="A">
    <w:p w14:paraId="057A75D9">
      <w:pPr>
        <w:pStyle w:val="10"/>
      </w:pPr>
      <w:r>
        <w:t>5-24-三级目录项2.2.6-存在英文字符、阿拉伯数字或半角标点符号，英文要求使用字体Times New Roman, 实际：Calibri。解决办法：选中整个段落，在字体对话框中设置西文字体为Times New Roman，中文字体为宋体</w:t>
      </w:r>
    </w:p>
    <w:p w14:paraId="1B3F1D7A">
      <w:pPr>
        <w:pStyle w:val="10"/>
      </w:pPr>
      <w:r>
        <w:t>字号错误(要求：小四, 实际：五号)</w:t>
      </w:r>
    </w:p>
  </w:comment>
  <w:comment w:id="99" w:author="Administrator" w:date="2020-05-23T10:15:43Z" w:initials="A">
    <w:p w14:paraId="5EDD4154">
      <w:pPr>
        <w:pStyle w:val="10"/>
      </w:pPr>
      <w:r>
        <w:t>5-24-三级目录项2.2.6-行距值(要求：多倍行距1.3（折合16.00磅）, 实际：单倍行距：12.00磅)</w:t>
      </w:r>
    </w:p>
  </w:comment>
  <w:comment w:id="100" w:author="Administrator" w:date="2020-05-23T10:15:43Z" w:initials="A">
    <w:p w14:paraId="0B494D1A">
      <w:pPr>
        <w:pStyle w:val="10"/>
      </w:pPr>
      <w:r>
        <w:t>5-23-三级目录项2.2.5-存在英文字符、阿拉伯数字或半角标点符号，英文要求使用字体Times New Roman, 实际：Calibri。解决办法：选中整个段落，在字体对话框中设置西文字体为Times New Roman，中文字体为宋体</w:t>
      </w:r>
    </w:p>
    <w:p w14:paraId="08655DB8">
      <w:pPr>
        <w:pStyle w:val="10"/>
      </w:pPr>
      <w:r>
        <w:t>字号错误(要求：小四, 实际：五号)</w:t>
      </w:r>
    </w:p>
  </w:comment>
  <w:comment w:id="101" w:author="Administrator" w:date="2020-05-23T10:15:42Z" w:initials="A">
    <w:p w14:paraId="1C7507A7">
      <w:pPr>
        <w:pStyle w:val="10"/>
      </w:pPr>
      <w:r>
        <w:t>5-23-三级目录项2.2.5-行距值(要求：多倍行距1.3（折合16.00磅）, 实际：单倍行距：12.00磅)</w:t>
      </w:r>
    </w:p>
  </w:comment>
  <w:comment w:id="102" w:author="Administrator" w:date="2020-05-23T10:15:42Z" w:initials="A">
    <w:p w14:paraId="7A7634FE">
      <w:pPr>
        <w:pStyle w:val="10"/>
      </w:pPr>
      <w:r>
        <w:t>5-22-三级目录项2.2.4-存在英文字符、阿拉伯数字或半角标点符号，英文要求使用字体Times New Roman, 实际：Calibri。解决办法：选中整个段落，在字体对话框中设置西文字体为Times New Roman，中文字体为宋体</w:t>
      </w:r>
    </w:p>
    <w:p w14:paraId="1BE50105">
      <w:pPr>
        <w:pStyle w:val="10"/>
      </w:pPr>
      <w:r>
        <w:t>字号错误(要求：小四, 实际：五号)</w:t>
      </w:r>
    </w:p>
  </w:comment>
  <w:comment w:id="103" w:author="Administrator" w:date="2020-05-23T10:15:42Z" w:initials="A">
    <w:p w14:paraId="09F5654B">
      <w:pPr>
        <w:pStyle w:val="10"/>
      </w:pPr>
      <w:r>
        <w:t>5-22-三级目录项2.2.4-行距值(要求：多倍行距1.3（折合16.00磅）, 实际：单倍行距：12.00磅)</w:t>
      </w:r>
    </w:p>
  </w:comment>
  <w:comment w:id="104" w:author="Administrator" w:date="2020-05-23T10:15:42Z" w:initials="A">
    <w:p w14:paraId="194A6C95">
      <w:pPr>
        <w:pStyle w:val="10"/>
      </w:pPr>
      <w:r>
        <w:t>5-21-三级目录项2.2.3-存在英文字符、阿拉伯数字或半角标点符号，英文要求使用字体Times New Roman, 实际：Calibri。解决办法：选中整个段落，在字体对话框中设置西文字体为Times New Roman，中文字体为宋体</w:t>
      </w:r>
    </w:p>
    <w:p w14:paraId="74AE0220">
      <w:pPr>
        <w:pStyle w:val="10"/>
      </w:pPr>
      <w:r>
        <w:t>字号错误(要求：小四, 实际：五号)</w:t>
      </w:r>
    </w:p>
  </w:comment>
  <w:comment w:id="105" w:author="Administrator" w:date="2020-05-23T10:15:42Z" w:initials="A">
    <w:p w14:paraId="76626807">
      <w:pPr>
        <w:pStyle w:val="10"/>
      </w:pPr>
      <w:r>
        <w:t>5-21-三级目录项2.2.3-行距值(要求：多倍行距1.3（折合16.00磅）, 实际：单倍行距：12.00磅)</w:t>
      </w:r>
    </w:p>
  </w:comment>
  <w:comment w:id="106" w:author="Administrator" w:date="2020-05-23T10:15:42Z" w:initials="A">
    <w:p w14:paraId="0CF375D0">
      <w:pPr>
        <w:pStyle w:val="10"/>
      </w:pPr>
      <w:r>
        <w:t>5-20-三级目录项2.2.2-存在英文字符、阿拉伯数字或半角标点符号，英文要求使用字体Times New Roman, 实际：Calibri。解决办法：选中整个段落，在字体对话框中设置西文字体为Times New Roman，中文字体为宋体</w:t>
      </w:r>
    </w:p>
    <w:p w14:paraId="0FBF086F">
      <w:pPr>
        <w:pStyle w:val="10"/>
      </w:pPr>
      <w:r>
        <w:t>字号错误(要求：小四, 实际：五号)</w:t>
      </w:r>
    </w:p>
  </w:comment>
  <w:comment w:id="107" w:author="Administrator" w:date="2020-05-23T10:15:42Z" w:initials="A">
    <w:p w14:paraId="48861738">
      <w:pPr>
        <w:pStyle w:val="10"/>
      </w:pPr>
      <w:r>
        <w:t>5-20-三级目录项2.2.2-行距值(要求：多倍行距1.3（折合16.00磅）, 实际：单倍行距：12.00磅)</w:t>
      </w:r>
    </w:p>
  </w:comment>
  <w:comment w:id="108" w:author="Administrator" w:date="2020-05-23T10:15:42Z" w:initials="A">
    <w:p w14:paraId="62C93D9B">
      <w:pPr>
        <w:pStyle w:val="10"/>
      </w:pPr>
      <w:r>
        <w:t>5-19-三级目录项2.2.1-存在英文字符、阿拉伯数字或半角标点符号，英文要求使用字体Times New Roman, 实际：Calibri。解决办法：选中整个段落，在字体对话框中设置西文字体为Times New Roman，中文字体为宋体</w:t>
      </w:r>
    </w:p>
    <w:p w14:paraId="36BA47AA">
      <w:pPr>
        <w:pStyle w:val="10"/>
      </w:pPr>
      <w:r>
        <w:t>字号错误(要求：小四, 实际：五号)</w:t>
      </w:r>
    </w:p>
  </w:comment>
  <w:comment w:id="109" w:author="Administrator" w:date="2020-05-23T10:15:42Z" w:initials="A">
    <w:p w14:paraId="55067FA4">
      <w:pPr>
        <w:pStyle w:val="10"/>
      </w:pPr>
      <w:r>
        <w:t>5-19-三级目录项2.2.1-行距值(要求：多倍行距1.3（折合16.00磅）, 实际：单倍行距：12.00磅)</w:t>
      </w:r>
    </w:p>
  </w:comment>
  <w:comment w:id="110" w:author="Administrator" w:date="2020-05-23T10:15:42Z" w:initials="A">
    <w:p w14:paraId="21D42D2A">
      <w:pPr>
        <w:pStyle w:val="10"/>
      </w:pPr>
      <w:r>
        <w:t>5-18-二级目录项2.2 各-存在英文字符、阿拉伯数字或半角标点符号，英文要求使用字体Times New Roman, 实际：Calibri。解决办法：选中整个段落，在字体对话框中设置西文字体为Times New Roman，中文字体为宋体</w:t>
      </w:r>
    </w:p>
    <w:p w14:paraId="00997AC4">
      <w:pPr>
        <w:pStyle w:val="10"/>
      </w:pPr>
      <w:r>
        <w:t>字号错误(要求：小四, 实际：五号)</w:t>
      </w:r>
    </w:p>
  </w:comment>
  <w:comment w:id="111" w:author="Administrator" w:date="2020-05-23T10:15:41Z" w:initials="A">
    <w:p w14:paraId="5FB75CDD">
      <w:pPr>
        <w:pStyle w:val="10"/>
      </w:pPr>
      <w:r>
        <w:t>5-18-二级目录项2.2 各-行距值(要求：多倍行距1.3（折合16.00磅）, 实际：单倍行距：12.00磅)</w:t>
      </w:r>
    </w:p>
  </w:comment>
  <w:comment w:id="112" w:author="Administrator" w:date="2020-05-23T10:15:41Z" w:initials="A">
    <w:p w14:paraId="2A092D67">
      <w:pPr>
        <w:pStyle w:val="10"/>
      </w:pPr>
      <w:r>
        <w:t>5-17-三级目录项2.1.3-存在英文字符、阿拉伯数字或半角标点符号，英文要求使用字体Times New Roman, 实际：Calibri。解决办法：选中整个段落，在字体对话框中设置西文字体为Times New Roman，中文字体为宋体</w:t>
      </w:r>
    </w:p>
    <w:p w14:paraId="15C109BE">
      <w:pPr>
        <w:pStyle w:val="10"/>
      </w:pPr>
      <w:r>
        <w:t>字号错误(要求：小四, 实际：五号)</w:t>
      </w:r>
    </w:p>
  </w:comment>
  <w:comment w:id="113" w:author="Administrator" w:date="2020-05-23T10:15:41Z" w:initials="A">
    <w:p w14:paraId="43442C85">
      <w:pPr>
        <w:pStyle w:val="10"/>
      </w:pPr>
      <w:r>
        <w:t>5-17-三级目录项2.1.3-行距值(要求：多倍行距1.3（折合16.00磅）, 实际：单倍行距：12.00磅)</w:t>
      </w:r>
    </w:p>
  </w:comment>
  <w:comment w:id="114" w:author="Administrator" w:date="2020-05-23T10:15:41Z" w:initials="A">
    <w:p w14:paraId="73F00B93">
      <w:pPr>
        <w:pStyle w:val="10"/>
      </w:pPr>
      <w:r>
        <w:t>5-16-三级目录项2.1.2-存在英文字符、阿拉伯数字或半角标点符号，英文要求使用字体Times New Roman, 实际：Calibri。解决办法：选中整个段落，在字体对话框中设置西文字体为Times New Roman，中文字体为宋体</w:t>
      </w:r>
    </w:p>
    <w:p w14:paraId="1FE4022E">
      <w:pPr>
        <w:pStyle w:val="10"/>
      </w:pPr>
      <w:r>
        <w:t>字号错误(要求：小四, 实际：五号)</w:t>
      </w:r>
    </w:p>
  </w:comment>
  <w:comment w:id="115" w:author="Administrator" w:date="2020-05-23T10:15:41Z" w:initials="A">
    <w:p w14:paraId="2B495220">
      <w:pPr>
        <w:pStyle w:val="10"/>
      </w:pPr>
      <w:r>
        <w:t>5-16-三级目录项2.1.2-行距值(要求：多倍行距1.3（折合16.00磅）, 实际：单倍行距：12.00磅)</w:t>
      </w:r>
    </w:p>
  </w:comment>
  <w:comment w:id="116" w:author="Administrator" w:date="2020-05-23T10:15:41Z" w:initials="A">
    <w:p w14:paraId="3EB05A67">
      <w:pPr>
        <w:pStyle w:val="10"/>
      </w:pPr>
      <w:r>
        <w:t>5-15-三级目录项2.1.1-存在英文字符、阿拉伯数字或半角标点符号，英文要求使用字体Times New Roman, 实际：Calibri。解决办法：选中整个段落，在字体对话框中设置西文字体为Times New Roman，中文字体为宋体</w:t>
      </w:r>
    </w:p>
    <w:p w14:paraId="237A189A">
      <w:pPr>
        <w:pStyle w:val="10"/>
      </w:pPr>
      <w:r>
        <w:t>字号错误(要求：小四, 实际：五号)</w:t>
      </w:r>
    </w:p>
  </w:comment>
  <w:comment w:id="117" w:author="Administrator" w:date="2020-05-23T10:15:41Z" w:initials="A">
    <w:p w14:paraId="4C667234">
      <w:pPr>
        <w:pStyle w:val="10"/>
      </w:pPr>
      <w:r>
        <w:t>5-15-三级目录项2.1.1-行距值(要求：多倍行距1.3（折合16.00磅）, 实际：单倍行距：12.00磅)</w:t>
      </w:r>
    </w:p>
  </w:comment>
  <w:comment w:id="118" w:author="Administrator" w:date="2020-05-23T10:15:41Z" w:initials="A">
    <w:p w14:paraId="33BE6D5E">
      <w:pPr>
        <w:pStyle w:val="10"/>
      </w:pPr>
      <w:r>
        <w:t>5-14-二级目录项2.1 系-存在英文字符、阿拉伯数字或半角标点符号，英文要求使用字体Times New Roman, 实际：Calibri。解决办法：选中整个段落，在字体对话框中设置西文字体为Times New Roman，中文字体为宋体</w:t>
      </w:r>
    </w:p>
    <w:p w14:paraId="43B87CF6">
      <w:pPr>
        <w:pStyle w:val="10"/>
      </w:pPr>
      <w:r>
        <w:t>字号错误(要求：小四, 实际：五号)</w:t>
      </w:r>
    </w:p>
  </w:comment>
  <w:comment w:id="119" w:author="Administrator" w:date="2020-05-23T10:15:41Z" w:initials="A">
    <w:p w14:paraId="630161E3">
      <w:pPr>
        <w:pStyle w:val="10"/>
      </w:pPr>
      <w:r>
        <w:t>5-14-二级目录项2.1 系-行距值(要求：多倍行距1.3（折合16.00磅）, 实际：单倍行距：12.00磅)</w:t>
      </w:r>
    </w:p>
  </w:comment>
  <w:comment w:id="120" w:author="Administrator" w:date="2020-05-23T10:15:40Z" w:initials="A">
    <w:p w14:paraId="4E9473F7">
      <w:pPr>
        <w:pStyle w:val="10"/>
      </w:pPr>
      <w:r>
        <w:t>5-13-一级目录项2. 总体-存在英文字符、阿拉伯数字或半角标点符号，英文要求使用字体Times New Roman, 实际：Calibri。解决办法：选中整个段落，在字体对话框中设置西文字体为Times New Roman，中文字体为宋体</w:t>
      </w:r>
    </w:p>
    <w:p w14:paraId="734576ED">
      <w:pPr>
        <w:pStyle w:val="10"/>
      </w:pPr>
      <w:r>
        <w:t>字号错误(要求：小四, 实际：五号)</w:t>
      </w:r>
    </w:p>
  </w:comment>
  <w:comment w:id="121" w:author="Administrator" w:date="2020-05-23T10:15:40Z" w:initials="A">
    <w:p w14:paraId="4CA80444">
      <w:pPr>
        <w:pStyle w:val="10"/>
      </w:pPr>
      <w:r>
        <w:t>5-13-一级目录项2. 总体-行距值(要求：多倍行距1.3（折合16.00磅）, 实际：单倍行距：12.00磅)</w:t>
      </w:r>
    </w:p>
  </w:comment>
  <w:comment w:id="122" w:author="Administrator" w:date="2020-05-23T10:15:40Z" w:initials="A">
    <w:p w14:paraId="3C441904">
      <w:pPr>
        <w:pStyle w:val="10"/>
      </w:pPr>
      <w:r>
        <w:t>5-12-二级目录项1.4 本-存在英文字符、阿拉伯数字或半角标点符号，英文要求使用字体Times New Roman, 实际：Calibri。解决办法：选中整个段落，在字体对话框中设置西文字体为Times New Roman，中文字体为宋体</w:t>
      </w:r>
    </w:p>
    <w:p w14:paraId="23260EBB">
      <w:pPr>
        <w:pStyle w:val="10"/>
      </w:pPr>
      <w:r>
        <w:t>字号错误(要求：小四, 实际：五号)</w:t>
      </w:r>
    </w:p>
  </w:comment>
  <w:comment w:id="123" w:author="Administrator" w:date="2020-05-23T10:15:40Z" w:initials="A">
    <w:p w14:paraId="19564125">
      <w:pPr>
        <w:pStyle w:val="10"/>
      </w:pPr>
      <w:r>
        <w:t>5-12-二级目录项1.4 本-行距值(要求：多倍行距1.3（折合16.00磅）, 实际：单倍行距：12.00磅)</w:t>
      </w:r>
    </w:p>
  </w:comment>
  <w:comment w:id="124" w:author="Administrator" w:date="2020-05-23T10:15:40Z" w:initials="A">
    <w:p w14:paraId="39C46E64">
      <w:pPr>
        <w:pStyle w:val="10"/>
      </w:pPr>
      <w:r>
        <w:t>5-11-三级目录项1.3.2-存在英文字符、阿拉伯数字或半角标点符号，英文要求使用字体Times New Roman, 实际：Calibri。解决办法：选中整个段落，在字体对话框中设置西文字体为Times New Roman，中文字体为宋体</w:t>
      </w:r>
    </w:p>
    <w:p w14:paraId="6E960DB7">
      <w:pPr>
        <w:pStyle w:val="10"/>
      </w:pPr>
      <w:r>
        <w:t>字号错误(要求：小四, 实际：五号)</w:t>
      </w:r>
    </w:p>
  </w:comment>
  <w:comment w:id="125" w:author="Administrator" w:date="2020-05-23T10:15:40Z" w:initials="A">
    <w:p w14:paraId="49087905">
      <w:pPr>
        <w:pStyle w:val="10"/>
      </w:pPr>
      <w:r>
        <w:t>5-11-三级目录项1.3.2-行距值(要求：多倍行距1.3（折合16.00磅）, 实际：单倍行距：12.00磅)</w:t>
      </w:r>
    </w:p>
  </w:comment>
  <w:comment w:id="126" w:author="Administrator" w:date="2020-05-23T10:15:40Z" w:initials="A">
    <w:p w14:paraId="094067C0">
      <w:pPr>
        <w:pStyle w:val="10"/>
      </w:pPr>
      <w:r>
        <w:t>5-10-三级目录项1.3.1-存在英文字符、阿拉伯数字或半角标点符号，英文要求使用字体Times New Roman, 实际：Calibri。解决办法：选中整个段落，在字体对话框中设置西文字体为Times New Roman，中文字体为宋体</w:t>
      </w:r>
    </w:p>
    <w:p w14:paraId="5DC26DF0">
      <w:pPr>
        <w:pStyle w:val="10"/>
      </w:pPr>
      <w:r>
        <w:t>字号错误(要求：小四, 实际：五号)</w:t>
      </w:r>
    </w:p>
  </w:comment>
  <w:comment w:id="127" w:author="Administrator" w:date="2020-05-23T10:15:40Z" w:initials="A">
    <w:p w14:paraId="5F5E0859">
      <w:pPr>
        <w:pStyle w:val="10"/>
      </w:pPr>
      <w:r>
        <w:t>5-10-三级目录项1.3.1-行距值(要求：多倍行距1.3（折合16.00磅）, 实际：单倍行距：12.00磅)</w:t>
      </w:r>
    </w:p>
  </w:comment>
  <w:comment w:id="128" w:author="Administrator" w:date="2020-05-23T10:15:40Z" w:initials="A">
    <w:p w14:paraId="35DA4720">
      <w:pPr>
        <w:pStyle w:val="10"/>
      </w:pPr>
      <w:r>
        <w:t>5-9-二级目录项1.3 课-存在英文字符、阿拉伯数字或半角标点符号，英文要求使用字体Times New Roman, 实际：Calibri。解决办法：选中整个段落，在字体对话框中设置西文字体为Times New Roman，中文字体为宋体</w:t>
      </w:r>
    </w:p>
    <w:p w14:paraId="72A47260">
      <w:pPr>
        <w:pStyle w:val="10"/>
      </w:pPr>
      <w:r>
        <w:t>字号错误(要求：小四, 实际：五号)</w:t>
      </w:r>
    </w:p>
  </w:comment>
  <w:comment w:id="129" w:author="Administrator" w:date="2020-05-23T10:15:40Z" w:initials="A">
    <w:p w14:paraId="5A4B2084">
      <w:pPr>
        <w:pStyle w:val="10"/>
      </w:pPr>
      <w:r>
        <w:t>5-9-二级目录项1.3 课-行距值(要求：多倍行距1.3（折合16.00磅）, 实际：单倍行距：12.00磅)</w:t>
      </w:r>
    </w:p>
  </w:comment>
  <w:comment w:id="130" w:author="Administrator" w:date="2020-05-23T10:15:39Z" w:initials="A">
    <w:p w14:paraId="5A98346C">
      <w:pPr>
        <w:pStyle w:val="10"/>
      </w:pPr>
      <w:r>
        <w:t>5-8-三级目录项1.2.2-存在英文字符、阿拉伯数字或半角标点符号，英文要求使用字体Times New Roman, 实际：Calibri。解决办法：选中整个段落，在字体对话框中设置西文字体为Times New Roman，中文字体为宋体</w:t>
      </w:r>
    </w:p>
    <w:p w14:paraId="1A70299B">
      <w:pPr>
        <w:pStyle w:val="10"/>
      </w:pPr>
      <w:r>
        <w:t>字号错误(要求：小四, 实际：五号)</w:t>
      </w:r>
    </w:p>
  </w:comment>
  <w:comment w:id="131" w:author="Administrator" w:date="2020-05-23T10:15:39Z" w:initials="A">
    <w:p w14:paraId="39F60706">
      <w:pPr>
        <w:pStyle w:val="10"/>
      </w:pPr>
      <w:r>
        <w:t>5-8-三级目录项1.2.2-行距值(要求：多倍行距1.3（折合16.00磅）, 实际：单倍行距：12.00磅)</w:t>
      </w:r>
    </w:p>
  </w:comment>
  <w:comment w:id="132" w:author="Administrator" w:date="2020-05-23T10:15:39Z" w:initials="A">
    <w:p w14:paraId="4C7F5541">
      <w:pPr>
        <w:pStyle w:val="10"/>
      </w:pPr>
      <w:r>
        <w:t>5-7-三级目录项1.2.1-存在英文字符、阿拉伯数字或半角标点符号，英文要求使用字体Times New Roman, 实际：Calibri。解决办法：选中整个段落，在字体对话框中设置西文字体为Times New Roman，中文字体为宋体</w:t>
      </w:r>
    </w:p>
    <w:p w14:paraId="23521B16">
      <w:pPr>
        <w:pStyle w:val="10"/>
      </w:pPr>
      <w:r>
        <w:t>字号错误(要求：小四, 实际：五号)</w:t>
      </w:r>
    </w:p>
  </w:comment>
  <w:comment w:id="133" w:author="Administrator" w:date="2020-05-23T10:15:39Z" w:initials="A">
    <w:p w14:paraId="77533BC9">
      <w:pPr>
        <w:pStyle w:val="10"/>
      </w:pPr>
      <w:r>
        <w:t>5-7-三级目录项1.2.1-行距值(要求：多倍行距1.3（折合16.00磅）, 实际：单倍行距：12.00磅)</w:t>
      </w:r>
    </w:p>
  </w:comment>
  <w:comment w:id="134" w:author="Administrator" w:date="2020-05-23T10:15:39Z" w:initials="A">
    <w:p w14:paraId="30FF2C9B">
      <w:pPr>
        <w:pStyle w:val="10"/>
      </w:pPr>
      <w:r>
        <w:t>5-6-二级目录项1.2 智-存在英文字符、阿拉伯数字或半角标点符号，英文要求使用字体Times New Roman, 实际：Calibri。解决办法：选中整个段落，在字体对话框中设置西文字体为Times New Roman，中文字体为宋体</w:t>
      </w:r>
    </w:p>
    <w:p w14:paraId="496E634B">
      <w:pPr>
        <w:pStyle w:val="10"/>
      </w:pPr>
      <w:r>
        <w:t>字号错误(要求：小四, 实际：五号)</w:t>
      </w:r>
    </w:p>
  </w:comment>
  <w:comment w:id="135" w:author="Administrator" w:date="2020-05-23T10:15:39Z" w:initials="A">
    <w:p w14:paraId="54302D9F">
      <w:pPr>
        <w:pStyle w:val="10"/>
      </w:pPr>
      <w:r>
        <w:t>5-6-二级目录项1.2 智-行距值(要求：多倍行距1.3（折合16.00磅）, 实际：单倍行距：12.00磅)</w:t>
      </w:r>
    </w:p>
  </w:comment>
  <w:comment w:id="136" w:author="Administrator" w:date="2020-05-23T10:15:39Z" w:initials="A">
    <w:p w14:paraId="013E623F">
      <w:pPr>
        <w:pStyle w:val="10"/>
      </w:pPr>
      <w:r>
        <w:t>5-5-二级目录项1.1 课-存在英文字符、阿拉伯数字或半角标点符号，英文要求使用字体Times New Roman, 实际：Calibri。解决办法：选中整个段落，在字体对话框中设置西文字体为Times New Roman，中文字体为宋体</w:t>
      </w:r>
    </w:p>
    <w:p w14:paraId="1F5D1D6B">
      <w:pPr>
        <w:pStyle w:val="10"/>
      </w:pPr>
      <w:r>
        <w:t>字号错误(要求：小四, 实际：五号)</w:t>
      </w:r>
    </w:p>
  </w:comment>
  <w:comment w:id="137" w:author="Administrator" w:date="2020-05-23T10:15:39Z" w:initials="A">
    <w:p w14:paraId="2A9F104B">
      <w:pPr>
        <w:pStyle w:val="10"/>
      </w:pPr>
      <w:r>
        <w:t>5-5-二级目录项1.1 课-行距值(要求：多倍行距1.3（折合16.00磅）, 实际：单倍行距：12.00磅)</w:t>
      </w:r>
    </w:p>
  </w:comment>
  <w:comment w:id="138" w:author="Administrator" w:date="2020-05-23T10:15:39Z" w:initials="A">
    <w:p w14:paraId="0FE85FF7">
      <w:pPr>
        <w:pStyle w:val="10"/>
      </w:pPr>
      <w:r>
        <w:t>5-4-一级目录项1. 绪论-存在英文字符、阿拉伯数字或半角标点符号，英文要求使用字体Times New Roman, 实际：Calibri。解决办法：选中整个段落，在字体对话框中设置西文字体为Times New Roman，中文字体为宋体</w:t>
      </w:r>
    </w:p>
    <w:p w14:paraId="55A2395A">
      <w:pPr>
        <w:pStyle w:val="10"/>
      </w:pPr>
      <w:r>
        <w:t>字号错误(要求：小四, 实际：五号)</w:t>
      </w:r>
    </w:p>
  </w:comment>
  <w:comment w:id="139" w:author="Administrator" w:date="2020-05-23T10:15:38Z" w:initials="A">
    <w:p w14:paraId="1B0129A4">
      <w:pPr>
        <w:pStyle w:val="10"/>
      </w:pPr>
      <w:r>
        <w:t>5-4-一级目录项1. 绪论-行距值(要求：多倍行距1.3（折合16.00磅）, 实际：单倍行距：12.00磅)</w:t>
      </w:r>
    </w:p>
  </w:comment>
  <w:comment w:id="140" w:author="Administrator" w:date="2020-05-23T10:16:34Z" w:initials="A">
    <w:p w14:paraId="2A8C06EE">
      <w:pPr>
        <w:pStyle w:val="10"/>
      </w:pPr>
      <w:r>
        <w:t>提醒：奇数页页眉内容错误(规范：1.绪论,论文：总体方案设计)</w:t>
      </w:r>
    </w:p>
    <w:p w14:paraId="01C7532D">
      <w:pPr>
        <w:pStyle w:val="10"/>
      </w:pPr>
      <w:r>
        <w:t>奇数页页脚存在英文字符、阿拉伯数字或半角标点符号，英文要求使用字体Times New Roman, 实际：Calibri。解决办法：选中整个段落，在字体对话框中设置西文字体为Times New Roman，中文字体为宋体</w:t>
      </w:r>
    </w:p>
    <w:p w14:paraId="7F2213B7">
      <w:pPr>
        <w:pStyle w:val="10"/>
      </w:pPr>
      <w:r>
        <w:t>偶数页页脚存在英文字符、阿拉伯数字或半角标点符号，英文要求使用字体Times New Roman, 实际：宋体。解决办法：选中整个段落，在字体对话框中设置西文字体为Times New Roman，中文字体为宋体</w:t>
      </w:r>
    </w:p>
    <w:p w14:paraId="30AF29DB">
      <w:pPr>
        <w:pStyle w:val="10"/>
      </w:pPr>
      <w:r>
        <w:t>因不同排版软件对页眉内容引用域的差别，如误报请忽略；提醒不算错误。</w:t>
      </w:r>
    </w:p>
  </w:comment>
  <w:comment w:id="141" w:author="Administrator" w:date="2020-05-23T10:15:56Z" w:initials="A">
    <w:p w14:paraId="51245D64">
      <w:pPr>
        <w:pStyle w:val="10"/>
      </w:pPr>
      <w:r>
        <w:t>8-2-图题-编号与标题中间空格数(要求：1, 实际：0)</w:t>
      </w:r>
    </w:p>
  </w:comment>
  <w:comment w:id="142" w:author="Administrator" w:date="2020-05-23T10:15:56Z" w:initials="A">
    <w:p w14:paraId="2E2A0FF9">
      <w:pPr>
        <w:pStyle w:val="10"/>
      </w:pPr>
      <w:r>
        <w:t>8-2-图题-字号错误(要求：小五, 实际：五号)</w:t>
      </w:r>
    </w:p>
  </w:comment>
  <w:comment w:id="143" w:author="Administrator" w:date="2020-05-23T10:15:56Z" w:initials="A">
    <w:p w14:paraId="4A1808B9">
      <w:pPr>
        <w:pStyle w:val="10"/>
      </w:pPr>
      <w:r>
        <w:t>8-5-正文文本-缩进（要求：首行缩进2.00个字符, 实际：首行缩进0.00字符）</w:t>
      </w:r>
    </w:p>
  </w:comment>
  <w:comment w:id="144" w:author="Administrator" w:date="2020-05-23T10:15:56Z" w:initials="A">
    <w:p w14:paraId="5C820188">
      <w:pPr>
        <w:pStyle w:val="10"/>
      </w:pPr>
      <w:r>
        <w:t>8-6-正文文本-缩进（要求：首行缩进2.00个字符, 实际：首行缩进0.00字符）</w:t>
      </w:r>
    </w:p>
  </w:comment>
  <w:comment w:id="145" w:author="Administrator" w:date="2020-05-23T10:15:58Z" w:initials="A">
    <w:p w14:paraId="30482BE2">
      <w:pPr>
        <w:pStyle w:val="10"/>
      </w:pPr>
      <w:r>
        <w:t>提醒：请核实此处空格是否必要</w:t>
      </w:r>
    </w:p>
  </w:comment>
  <w:comment w:id="146" w:author="Administrator" w:date="2020-05-23T10:15:59Z" w:initials="A">
    <w:p w14:paraId="13055134">
      <w:pPr>
        <w:pStyle w:val="10"/>
      </w:pPr>
      <w:r>
        <w:t>9-3-正文二级标题-目录中未找到标题，请检测标题大纲级别是否为2级，或更新目录内容保持与正文章节一致</w:t>
      </w:r>
    </w:p>
  </w:comment>
  <w:comment w:id="147" w:author="Administrator" w:date="2020-05-23T10:16:01Z" w:initials="A">
    <w:p w14:paraId="690E1307">
      <w:pPr>
        <w:pStyle w:val="10"/>
      </w:pPr>
      <w:r>
        <w:t>10-4-图题-编号与标题中间空格数(要求：1, 实际：0)</w:t>
      </w:r>
    </w:p>
  </w:comment>
  <w:comment w:id="148" w:author="Administrator" w:date="2020-05-23T10:16:01Z" w:initials="A">
    <w:p w14:paraId="52663186">
      <w:pPr>
        <w:pStyle w:val="10"/>
      </w:pPr>
      <w:r>
        <w:t>10-4-图题-字号错误(要求：小五, 实际：五号)</w:t>
      </w:r>
    </w:p>
  </w:comment>
  <w:comment w:id="149" w:author="Administrator" w:date="2020-05-23T10:16:03Z" w:initials="A">
    <w:p w14:paraId="704F3320">
      <w:pPr>
        <w:pStyle w:val="10"/>
      </w:pPr>
      <w:r>
        <w:t>12-5-图题-编号与标题中间空格数(要求：1, 实际：0)</w:t>
      </w:r>
    </w:p>
  </w:comment>
  <w:comment w:id="150" w:author="Administrator" w:date="2020-05-23T10:16:03Z" w:initials="A">
    <w:p w14:paraId="18605E5A">
      <w:pPr>
        <w:pStyle w:val="10"/>
      </w:pPr>
      <w:r>
        <w:t>12-5-图题-存在中文或全角标点符号，中文要求使用字体 宋体, 实际：黑体。解决办法：选中整个段落，在字体对话框中设置中文字体为宋体，西文字体为Times New Roman</w:t>
      </w:r>
    </w:p>
    <w:p w14:paraId="69463F0B">
      <w:pPr>
        <w:pStyle w:val="10"/>
      </w:pPr>
      <w:r>
        <w:t>存在英文字符、阿拉伯数字或半角标点符号，英文要求使用字体Times New Roman, 实际：Calibri Light。解决办法：选中整个段落，在字体对话框中设置西文字体为Times New Roman，中文字体为宋体</w:t>
      </w:r>
    </w:p>
    <w:p w14:paraId="169C7A94">
      <w:pPr>
        <w:pStyle w:val="10"/>
      </w:pPr>
      <w:r>
        <w:t>字号错误(要求：小五, 实际：10.0)</w:t>
      </w:r>
    </w:p>
  </w:comment>
  <w:comment w:id="151" w:author="Administrator" w:date="2020-05-23T10:16:04Z" w:initials="A">
    <w:p w14:paraId="2C8312DB">
      <w:pPr>
        <w:pStyle w:val="10"/>
      </w:pPr>
      <w:r>
        <w:t>12-8-正文文本-缩进（要求：首行缩进2.00个字符, 实际：首行缩进0.00字符）</w:t>
      </w:r>
    </w:p>
  </w:comment>
  <w:comment w:id="152" w:author="Administrator" w:date="2020-05-23T10:16:04Z" w:initials="A">
    <w:p w14:paraId="50D5760F">
      <w:pPr>
        <w:pStyle w:val="10"/>
      </w:pPr>
      <w:r>
        <w:t>12-9-正文文本-缩进（要求：首行缩进2.00个字符, 实际：首行缩进0.00字符）</w:t>
      </w:r>
    </w:p>
  </w:comment>
  <w:comment w:id="153" w:author="Administrator" w:date="2020-05-23T10:16:04Z" w:initials="A">
    <w:p w14:paraId="77336974">
      <w:pPr>
        <w:pStyle w:val="10"/>
      </w:pPr>
      <w:r>
        <w:t>13-1-正文文本-缩进（要求：首行缩进2.00个字符, 实际：首行缩进0.00字符）</w:t>
      </w:r>
    </w:p>
  </w:comment>
  <w:comment w:id="154" w:author="Administrator" w:date="2020-05-23T10:16:04Z" w:initials="A">
    <w:p w14:paraId="663A0FD6">
      <w:pPr>
        <w:pStyle w:val="10"/>
      </w:pPr>
      <w:r>
        <w:t>13-2-正文文本-缩进（要求：首行缩进2.00个字符, 实际：首行缩进0.00字符）</w:t>
      </w:r>
    </w:p>
  </w:comment>
  <w:comment w:id="155" w:author="Administrator" w:date="2020-05-23T10:16:04Z" w:initials="A">
    <w:p w14:paraId="1FA11055">
      <w:pPr>
        <w:pStyle w:val="10"/>
      </w:pPr>
      <w:r>
        <w:t>13-6-正文文本-缩进（要求：首行缩进2.00个字符, 实际：首行缩进0.00字符）</w:t>
      </w:r>
    </w:p>
  </w:comment>
  <w:comment w:id="156" w:author="Administrator" w:date="2020-05-23T10:16:04Z" w:initials="A">
    <w:p w14:paraId="0A144897">
      <w:pPr>
        <w:pStyle w:val="10"/>
      </w:pPr>
      <w:r>
        <w:t>13-7-正文文本-缩进（要求：首行缩进2.00个字符, 实际：首行缩进0.00字符）</w:t>
      </w:r>
    </w:p>
  </w:comment>
  <w:comment w:id="157" w:author="Administrator" w:date="2020-05-23T10:16:04Z" w:initials="A">
    <w:p w14:paraId="72FD0DB4">
      <w:pPr>
        <w:pStyle w:val="10"/>
      </w:pPr>
      <w:r>
        <w:t>13-8-正文文本-缩进（要求：首行缩进2.00个字符, 实际：首行缩进0.00字符）</w:t>
      </w:r>
    </w:p>
  </w:comment>
  <w:comment w:id="158" w:author="Administrator" w:date="2020-05-23T10:16:04Z" w:initials="A">
    <w:p w14:paraId="6FA85954">
      <w:pPr>
        <w:pStyle w:val="10"/>
      </w:pPr>
      <w:r>
        <w:t>13-9-正文文本-缩进（要求：首行缩进2.00个字符, 实际：首行缩进0.00字符）</w:t>
      </w:r>
    </w:p>
  </w:comment>
  <w:comment w:id="159" w:author="Administrator" w:date="2020-05-23T10:16:05Z" w:initials="A">
    <w:p w14:paraId="205D6CD0">
      <w:pPr>
        <w:pStyle w:val="10"/>
      </w:pPr>
      <w:r>
        <w:t>13-12-正文文本-缩进（要求：首行缩进2.00个字符, 实际：首行缩进0.00字符）</w:t>
      </w:r>
    </w:p>
  </w:comment>
  <w:comment w:id="160" w:author="Administrator" w:date="2020-05-23T10:16:05Z" w:initials="A">
    <w:p w14:paraId="2D5F025C">
      <w:pPr>
        <w:pStyle w:val="10"/>
      </w:pPr>
      <w:r>
        <w:t>13-13-正文文本-缩进（要求：首行缩进2.00个字符, 实际：首行缩进0.00字符）</w:t>
      </w:r>
    </w:p>
  </w:comment>
  <w:comment w:id="161" w:author="Administrator" w:date="2020-05-23T10:16:05Z" w:initials="A">
    <w:p w14:paraId="55012483">
      <w:pPr>
        <w:pStyle w:val="10"/>
      </w:pPr>
      <w:r>
        <w:t>13-14-正文文本-缩进（要求：首行缩进2.00个字符, 实际：首行缩进0.00字符）</w:t>
      </w:r>
    </w:p>
  </w:comment>
  <w:comment w:id="162" w:author="Administrator" w:date="2020-05-23T10:16:05Z" w:initials="A">
    <w:p w14:paraId="5B24467A">
      <w:pPr>
        <w:pStyle w:val="10"/>
      </w:pPr>
      <w:r>
        <w:t>13-15-正文文本-缩进（要求：首行缩进2.00个字符, 实际：首行缩进0.00字符）</w:t>
      </w:r>
    </w:p>
  </w:comment>
  <w:comment w:id="163" w:author="Administrator" w:date="2020-05-23T10:16:05Z" w:initials="A">
    <w:p w14:paraId="6DDB4C16">
      <w:pPr>
        <w:pStyle w:val="10"/>
      </w:pPr>
      <w:r>
        <w:t>14-2-正文二级标题-目录中未找到标题，请检测标题大纲级别是否为2级，或更新目录内容保持与正文章节一致</w:t>
      </w:r>
    </w:p>
  </w:comment>
  <w:comment w:id="164" w:author="Administrator" w:date="2020-05-23T10:16:05Z" w:initials="A">
    <w:p w14:paraId="700E666C">
      <w:pPr>
        <w:pStyle w:val="10"/>
      </w:pPr>
      <w:r>
        <w:t>15-5-正文四级标题-缩进（要求：首行缩进2.00个字符, 实际：首行缩进0.00字符）</w:t>
      </w:r>
    </w:p>
  </w:comment>
  <w:comment w:id="165" w:author="Administrator" w:date="2020-05-23T10:16:05Z" w:initials="A">
    <w:p w14:paraId="624E125A">
      <w:pPr>
        <w:pStyle w:val="10"/>
      </w:pPr>
      <w:r>
        <w:t>16-2-图题-编号与标题中间空格数(要求：1, 实际：0)</w:t>
      </w:r>
    </w:p>
  </w:comment>
  <w:comment w:id="166" w:author="Administrator" w:date="2020-05-23T10:16:05Z" w:initials="A">
    <w:p w14:paraId="233F3096">
      <w:pPr>
        <w:pStyle w:val="10"/>
      </w:pPr>
      <w:r>
        <w:t>16-2-图题-字号错误(要求：小五, 实际：五号)</w:t>
      </w:r>
    </w:p>
  </w:comment>
  <w:comment w:id="167" w:author="Administrator" w:date="2020-05-23T10:16:32Z" w:initials="A">
    <w:p w14:paraId="4C372AF4">
      <w:pPr>
        <w:pStyle w:val="10"/>
      </w:pPr>
      <w:r>
        <w:t>17-2-正文四级标题-严重：四级标题编号不连续(要求:1,实际:3)</w:t>
      </w:r>
    </w:p>
  </w:comment>
  <w:comment w:id="168" w:author="Administrator" w:date="2020-05-23T10:16:06Z" w:initials="A">
    <w:p w14:paraId="540C78F8">
      <w:pPr>
        <w:pStyle w:val="10"/>
      </w:pPr>
      <w:r>
        <w:t>18-2-正文四级标题-缩进（要求：首行缩进2.00个字符, 实际：首行缩进0.00字符）</w:t>
      </w:r>
    </w:p>
  </w:comment>
  <w:comment w:id="169" w:author="Administrator" w:date="2020-05-23T10:16:06Z" w:initials="A">
    <w:p w14:paraId="312A25F9">
      <w:pPr>
        <w:pStyle w:val="10"/>
      </w:pPr>
      <w:r>
        <w:t>18-4-正文四级标题-缩进（要求：首行缩进2.00个字符, 实际：首行缩进0.00字符）</w:t>
      </w:r>
    </w:p>
  </w:comment>
  <w:comment w:id="170" w:author="Administrator" w:date="2020-05-23T10:16:07Z" w:initials="A">
    <w:p w14:paraId="3D5E4D5E">
      <w:pPr>
        <w:pStyle w:val="10"/>
      </w:pPr>
      <w:r>
        <w:t>18-6-正文四级标题-缩进（要求：首行缩进2.00个字符, 实际：首行缩进0.00字符）</w:t>
      </w:r>
    </w:p>
  </w:comment>
  <w:comment w:id="171" w:author="Administrator" w:date="2020-05-23T10:16:07Z" w:initials="A">
    <w:p w14:paraId="70FE65BB">
      <w:pPr>
        <w:pStyle w:val="10"/>
      </w:pPr>
      <w:r>
        <w:t>18-11-正文文本-缩进（要求：首行缩进2.00个字符, 实际：首行缩进0.00字符）</w:t>
      </w:r>
    </w:p>
  </w:comment>
  <w:comment w:id="172" w:author="Administrator" w:date="2020-05-23T10:16:07Z" w:initials="A">
    <w:p w14:paraId="785739D6">
      <w:pPr>
        <w:pStyle w:val="10"/>
      </w:pPr>
      <w:r>
        <w:t>19-1字母，数字和括号应使用半角字符</w:t>
      </w:r>
    </w:p>
  </w:comment>
  <w:comment w:id="173" w:author="Administrator" w:date="2020-05-23T10:16:07Z" w:initials="A">
    <w:p w14:paraId="7D8B26E2">
      <w:pPr>
        <w:pStyle w:val="10"/>
      </w:pPr>
      <w:r>
        <w:t>19-1-正文文本-缩进（要求：首行缩进2.00个字符, 实际：首行缩进0.00字符）</w:t>
      </w:r>
    </w:p>
  </w:comment>
  <w:comment w:id="174" w:author="Administrator" w:date="2020-05-23T10:16:07Z" w:initials="A">
    <w:p w14:paraId="12393167">
      <w:pPr>
        <w:pStyle w:val="10"/>
      </w:pPr>
      <w:r>
        <w:t>19-2字母，数字和括号应使用半角字符</w:t>
      </w:r>
    </w:p>
  </w:comment>
  <w:comment w:id="175" w:author="Administrator" w:date="2020-05-23T10:16:07Z" w:initials="A">
    <w:p w14:paraId="3FB24EBE">
      <w:pPr>
        <w:pStyle w:val="10"/>
      </w:pPr>
      <w:r>
        <w:t>19-2-正文文本-缩进（要求：首行缩进2.00个字符, 实际：首行缩进0.00字符）</w:t>
      </w:r>
    </w:p>
  </w:comment>
  <w:comment w:id="176" w:author="Administrator" w:date="2020-05-23T10:16:08Z" w:initials="A">
    <w:p w14:paraId="39846F00">
      <w:pPr>
        <w:pStyle w:val="10"/>
      </w:pPr>
      <w:r>
        <w:t>19-3字母，数字和括号应使用半角字符</w:t>
      </w:r>
    </w:p>
  </w:comment>
  <w:comment w:id="177" w:author="Administrator" w:date="2020-05-23T10:16:08Z" w:initials="A">
    <w:p w14:paraId="4D9E73DB">
      <w:pPr>
        <w:pStyle w:val="10"/>
      </w:pPr>
      <w:r>
        <w:t>19-3-正文文本-缩进（要求：首行缩进2.00个字符, 实际：首行缩进0.00字符）</w:t>
      </w:r>
    </w:p>
  </w:comment>
  <w:comment w:id="178" w:author="Administrator" w:date="2020-05-23T10:16:08Z" w:initials="A">
    <w:p w14:paraId="465F62AF">
      <w:pPr>
        <w:pStyle w:val="10"/>
      </w:pPr>
      <w:r>
        <w:t>19-4字母，数字和括号应使用半角字符</w:t>
      </w:r>
    </w:p>
  </w:comment>
  <w:comment w:id="179" w:author="Administrator" w:date="2020-05-23T10:16:08Z" w:initials="A">
    <w:p w14:paraId="564A54D6">
      <w:pPr>
        <w:pStyle w:val="10"/>
      </w:pPr>
      <w:r>
        <w:t>19-4-正文文本-缩进（要求：首行缩进2.00个字符, 实际：首行缩进0.00字符）</w:t>
      </w:r>
    </w:p>
  </w:comment>
  <w:comment w:id="180" w:author="Administrator" w:date="2020-05-23T10:16:08Z" w:initials="A">
    <w:p w14:paraId="22397F13">
      <w:pPr>
        <w:pStyle w:val="10"/>
      </w:pPr>
      <w:r>
        <w:t>19-5字母，数字和括号应使用半角字符</w:t>
      </w:r>
    </w:p>
  </w:comment>
  <w:comment w:id="181" w:author="Administrator" w:date="2020-05-23T10:16:08Z" w:initials="A">
    <w:p w14:paraId="66433170">
      <w:pPr>
        <w:pStyle w:val="10"/>
      </w:pPr>
      <w:r>
        <w:t>19-5-正文文本-缩进（要求：首行缩进2.00个字符, 实际：首行缩进0.00字符）</w:t>
      </w:r>
    </w:p>
  </w:comment>
  <w:comment w:id="182" w:author="Administrator" w:date="2020-05-23T10:16:08Z" w:initials="A">
    <w:p w14:paraId="52B07B14">
      <w:pPr>
        <w:pStyle w:val="10"/>
      </w:pPr>
      <w:r>
        <w:t>19-6-正文文本-缩进（要求：首行缩进2.00个字符, 实际：首行缩进0.00字符）</w:t>
      </w:r>
    </w:p>
  </w:comment>
  <w:comment w:id="183" w:author="Administrator" w:date="2020-05-23T10:16:09Z" w:initials="A">
    <w:p w14:paraId="69B039E1">
      <w:pPr>
        <w:pStyle w:val="10"/>
      </w:pPr>
      <w:r>
        <w:t>19-8-表题-编号与标题中间空格数(要求：1, 实际：0)</w:t>
      </w:r>
    </w:p>
  </w:comment>
  <w:comment w:id="184" w:author="Administrator" w:date="2020-05-23T10:16:09Z" w:initials="A">
    <w:p w14:paraId="2BB25BD1">
      <w:pPr>
        <w:pStyle w:val="10"/>
      </w:pPr>
      <w:r>
        <w:t>19-8-表题-字号错误(要求：小五, 实际：五号)</w:t>
      </w:r>
    </w:p>
  </w:comment>
  <w:comment w:id="185" w:author="Administrator" w:date="2020-05-23T10:16:33Z" w:initials="A">
    <w:p w14:paraId="0F8F086F">
      <w:pPr>
        <w:pStyle w:val="10"/>
      </w:pPr>
      <w:r>
        <w:t>编号与标题中间空格数(要求：1, 实际：0)</w:t>
      </w:r>
    </w:p>
  </w:comment>
  <w:comment w:id="186" w:author="Administrator" w:date="2020-05-23T10:16:33Z" w:initials="A">
    <w:p w14:paraId="6CE25ADA">
      <w:pPr>
        <w:pStyle w:val="10"/>
      </w:pPr>
      <w:r>
        <w:t>字号错误(要求：小五, 实际：五号)</w:t>
      </w:r>
    </w:p>
  </w:comment>
  <w:comment w:id="187" w:author="Administrator" w:date="2020-05-23T10:16:09Z" w:initials="A">
    <w:p w14:paraId="7241593E">
      <w:pPr>
        <w:pStyle w:val="10"/>
      </w:pPr>
      <w:r>
        <w:t>19-35-图题-编号格式(要求：图1-1, 实际：图 1-1)</w:t>
      </w:r>
    </w:p>
  </w:comment>
  <w:comment w:id="188" w:author="Administrator" w:date="2020-05-23T10:16:09Z" w:initials="A">
    <w:p w14:paraId="4E3D7CA0">
      <w:pPr>
        <w:pStyle w:val="10"/>
      </w:pPr>
      <w:r>
        <w:t>19-35-图题-字号错误(要求：小五, 实际：五号)</w:t>
      </w:r>
    </w:p>
  </w:comment>
  <w:comment w:id="189" w:author="Administrator" w:date="2020-05-23T10:16:12Z" w:initials="A">
    <w:p w14:paraId="2949746A">
      <w:pPr>
        <w:pStyle w:val="10"/>
      </w:pPr>
      <w:r>
        <w:t>20-6-图题-编号与标题中间空格数(要求：1, 实际：0)</w:t>
      </w:r>
    </w:p>
  </w:comment>
  <w:comment w:id="190" w:author="Administrator" w:date="2020-05-23T10:16:12Z" w:initials="A">
    <w:p w14:paraId="3FFD6B2A">
      <w:pPr>
        <w:pStyle w:val="10"/>
      </w:pPr>
      <w:r>
        <w:t>20-6-图题-字号错误(要求：小五, 实际：五号)</w:t>
      </w:r>
    </w:p>
  </w:comment>
  <w:comment w:id="191" w:author="Administrator" w:date="2020-05-23T10:16:13Z" w:initials="A">
    <w:p w14:paraId="28517E53">
      <w:pPr>
        <w:pStyle w:val="10"/>
      </w:pPr>
      <w:r>
        <w:t>21-2-图题-编号格式(要求：图1-1, 实际：图 1-1)</w:t>
      </w:r>
    </w:p>
  </w:comment>
  <w:comment w:id="192" w:author="Administrator" w:date="2020-05-23T10:16:13Z" w:initials="A">
    <w:p w14:paraId="61BD6909">
      <w:pPr>
        <w:pStyle w:val="10"/>
      </w:pPr>
      <w:r>
        <w:t>21-2-图题-字号错误(要求：小五, 实际：五号)</w:t>
      </w:r>
    </w:p>
  </w:comment>
  <w:comment w:id="193" w:author="Administrator" w:date="2020-05-23T10:16:13Z" w:initials="A">
    <w:p w14:paraId="0F6D2238">
      <w:pPr>
        <w:pStyle w:val="10"/>
      </w:pPr>
      <w:r>
        <w:t>21-7字母，数字和括号应使用半角字符</w:t>
      </w:r>
    </w:p>
  </w:comment>
  <w:comment w:id="194" w:author="Administrator" w:date="2020-05-23T10:16:13Z" w:initials="A">
    <w:p w14:paraId="74DF708D">
      <w:pPr>
        <w:pStyle w:val="10"/>
      </w:pPr>
      <w:r>
        <w:t>21-11-正文文本-缩进（要求：首行缩进2.00个字符, 实际：首行缩进0.00字符）</w:t>
      </w:r>
    </w:p>
  </w:comment>
  <w:comment w:id="195" w:author="Administrator" w:date="2020-05-23T10:16:13Z" w:initials="A">
    <w:p w14:paraId="50A44B08">
      <w:pPr>
        <w:pStyle w:val="10"/>
      </w:pPr>
      <w:r>
        <w:t>21-12-正文文本-缩进（要求：首行缩进2.00个字符, 实际：首行缩进0.00字符）</w:t>
      </w:r>
    </w:p>
  </w:comment>
  <w:comment w:id="196" w:author="Administrator" w:date="2020-05-23T10:16:14Z" w:initials="A">
    <w:p w14:paraId="4E2B5339">
      <w:pPr>
        <w:pStyle w:val="10"/>
      </w:pPr>
      <w:r>
        <w:t>21-13-正文文本-缩进（要求：首行缩进2.00个字符, 实际：首行缩进0.00字符）</w:t>
      </w:r>
    </w:p>
  </w:comment>
  <w:comment w:id="197" w:author="Administrator" w:date="2020-05-23T10:16:14Z" w:initials="A">
    <w:p w14:paraId="4EAD5E74">
      <w:pPr>
        <w:pStyle w:val="10"/>
      </w:pPr>
      <w:r>
        <w:t>21-14-正文文本-缩进（要求：首行缩进2.00个字符, 实际：首行缩进0.00字符）</w:t>
      </w:r>
    </w:p>
  </w:comment>
  <w:comment w:id="198" w:author="Administrator" w:date="2020-05-23T10:16:14Z" w:initials="A">
    <w:p w14:paraId="0AB86D75">
      <w:pPr>
        <w:pStyle w:val="10"/>
      </w:pPr>
      <w:r>
        <w:t>22-1-正文文本-缩进（要求：首行缩进2.00个字符, 实际：首行缩进0.00字符）</w:t>
      </w:r>
    </w:p>
  </w:comment>
  <w:comment w:id="199" w:author="Administrator" w:date="2020-05-23T10:16:14Z" w:initials="A">
    <w:p w14:paraId="58F62E49">
      <w:pPr>
        <w:pStyle w:val="10"/>
      </w:pPr>
      <w:r>
        <w:t>22-2-正文文本-缩进（要求：首行缩进2.00个字符, 实际：首行缩进0.00字符）</w:t>
      </w:r>
    </w:p>
  </w:comment>
  <w:comment w:id="200" w:author="Administrator" w:date="2020-05-23T10:16:14Z" w:initials="A">
    <w:p w14:paraId="0C104283">
      <w:pPr>
        <w:pStyle w:val="10"/>
      </w:pPr>
      <w:r>
        <w:t>23-5-图题-编号与标题中间空格数(要求：1, 实际：0)</w:t>
      </w:r>
    </w:p>
  </w:comment>
  <w:comment w:id="201" w:author="Administrator" w:date="2020-05-23T10:16:14Z" w:initials="A">
    <w:p w14:paraId="28EB13FD">
      <w:pPr>
        <w:pStyle w:val="10"/>
      </w:pPr>
      <w:r>
        <w:t>23-5-图题-存在中文或全角标点符号，中文要求使用字体 宋体, 实际：黑体。解决办法：选中整个段落，在字体对话框中设置中文字体为宋体，西文字体为Times New Roman</w:t>
      </w:r>
    </w:p>
    <w:p w14:paraId="7F8F14B4">
      <w:pPr>
        <w:pStyle w:val="10"/>
      </w:pPr>
      <w:r>
        <w:t>存在英文字符、阿拉伯数字或半角标点符号，英文要求使用字体Times New Roman, 实际：Calibri Light。解决办法：选中整个段落，在字体对话框中设置西文字体为Times New Roman，中文字体为宋体</w:t>
      </w:r>
    </w:p>
    <w:p w14:paraId="44746A87">
      <w:pPr>
        <w:pStyle w:val="10"/>
      </w:pPr>
      <w:r>
        <w:t>字号错误(要求：小五, 实际：10.0)</w:t>
      </w:r>
    </w:p>
  </w:comment>
  <w:comment w:id="202" w:author="Administrator" w:date="2020-05-23T10:16:15Z" w:initials="A">
    <w:p w14:paraId="750C4DDC">
      <w:pPr>
        <w:pStyle w:val="10"/>
      </w:pPr>
      <w:r>
        <w:t>25-2-图题-编号格式(要求：图1-1, 实际：图 1-1)</w:t>
      </w:r>
    </w:p>
  </w:comment>
  <w:comment w:id="203" w:author="Administrator" w:date="2020-05-23T10:16:15Z" w:initials="A">
    <w:p w14:paraId="69BF5A74">
      <w:pPr>
        <w:pStyle w:val="10"/>
      </w:pPr>
      <w:r>
        <w:t>25-2-图题-存在中文或全角标点符号，中文要求使用字体 宋体, 实际：黑体。解决办法：选中整个段落，在字体对话框中设置中文字体为宋体，西文字体为Times New Roman</w:t>
      </w:r>
    </w:p>
    <w:p w14:paraId="48BC4C03">
      <w:pPr>
        <w:pStyle w:val="10"/>
      </w:pPr>
      <w:r>
        <w:t>存在英文字符、阿拉伯数字或半角标点符号，英文要求使用字体Times New Roman, 实际：Calibri Light。解决办法：选中整个段落，在字体对话框中设置西文字体为Times New Roman，中文字体为宋体</w:t>
      </w:r>
    </w:p>
    <w:p w14:paraId="68412C38">
      <w:pPr>
        <w:pStyle w:val="10"/>
      </w:pPr>
      <w:r>
        <w:t>字号错误(要求：小五, 实际：10.0)</w:t>
      </w:r>
    </w:p>
  </w:comment>
  <w:comment w:id="204" w:author="Administrator" w:date="2020-05-23T10:16:32Z" w:initials="A">
    <w:p w14:paraId="6452665D">
      <w:pPr>
        <w:pStyle w:val="10"/>
      </w:pPr>
      <w:r>
        <w:t>25-5-正文四级标题-严重：四级标题编号不连续(要求:1,实际:2)</w:t>
      </w:r>
    </w:p>
  </w:comment>
  <w:comment w:id="205" w:author="Administrator" w:date="2020-05-23T10:16:16Z" w:initials="A">
    <w:p w14:paraId="0AF714C2">
      <w:pPr>
        <w:pStyle w:val="10"/>
      </w:pPr>
      <w:r>
        <w:t>26-4-图题-编号格式(要求：图1-1, 实际：图 1-1)</w:t>
      </w:r>
    </w:p>
  </w:comment>
  <w:comment w:id="206" w:author="Administrator" w:date="2020-05-23T10:16:16Z" w:initials="A">
    <w:p w14:paraId="1B6B3E7D">
      <w:pPr>
        <w:pStyle w:val="10"/>
      </w:pPr>
      <w:r>
        <w:t>26-4-图题-存在中文或全角标点符号，中文要求使用字体 宋体, 实际：黑体。解决办法：选中整个段落，在字体对话框中设置中文字体为宋体，西文字体为Times New Roman</w:t>
      </w:r>
    </w:p>
    <w:p w14:paraId="77F23053">
      <w:pPr>
        <w:pStyle w:val="10"/>
      </w:pPr>
      <w:r>
        <w:t>存在英文字符、阿拉伯数字或半角标点符号，英文要求使用字体Times New Roman, 实际：Calibri Light。解决办法：选中整个段落，在字体对话框中设置西文字体为Times New Roman，中文字体为宋体</w:t>
      </w:r>
    </w:p>
    <w:p w14:paraId="272A31C5">
      <w:pPr>
        <w:pStyle w:val="10"/>
      </w:pPr>
      <w:r>
        <w:t>字号错误(要求：小五, 实际：10.0)</w:t>
      </w:r>
    </w:p>
  </w:comment>
  <w:comment w:id="207" w:author="Administrator" w:date="2020-05-23T10:16:16Z" w:initials="A">
    <w:p w14:paraId="29121F8F">
      <w:pPr>
        <w:pStyle w:val="10"/>
      </w:pPr>
      <w:r>
        <w:t>27-2-图题-编号格式(要求：图1-1, 实际：图 1-1)</w:t>
      </w:r>
    </w:p>
  </w:comment>
  <w:comment w:id="208" w:author="Administrator" w:date="2020-05-23T10:16:16Z" w:initials="A">
    <w:p w14:paraId="051F7F21">
      <w:pPr>
        <w:pStyle w:val="10"/>
      </w:pPr>
      <w:r>
        <w:t>27-2-图题-存在中文或全角标点符号，中文要求使用字体 宋体, 实际：黑体。解决办法：选中整个段落，在字体对话框中设置中文字体为宋体，西文字体为Times New Roman</w:t>
      </w:r>
    </w:p>
    <w:p w14:paraId="62127AD5">
      <w:pPr>
        <w:pStyle w:val="10"/>
      </w:pPr>
      <w:r>
        <w:t>存在英文字符、阿拉伯数字或半角标点符号，英文要求使用字体Times New Roman, 实际：Calibri Light。解决办法：选中整个段落，在字体对话框中设置西文字体为Times New Roman，中文字体为宋体</w:t>
      </w:r>
    </w:p>
    <w:p w14:paraId="3D6E74F5">
      <w:pPr>
        <w:pStyle w:val="10"/>
      </w:pPr>
      <w:r>
        <w:t>字号错误(要求：小五, 实际：10.0)</w:t>
      </w:r>
    </w:p>
  </w:comment>
  <w:comment w:id="209" w:author="Administrator" w:date="2020-05-23T10:16:16Z" w:initials="A">
    <w:p w14:paraId="47C40FCC">
      <w:pPr>
        <w:pStyle w:val="10"/>
      </w:pPr>
      <w:r>
        <w:t>27-6-图题-编号格式(要求：图1-1, 实际：图 1-1)</w:t>
      </w:r>
    </w:p>
  </w:comment>
  <w:comment w:id="210" w:author="Administrator" w:date="2020-05-23T10:16:16Z" w:initials="A">
    <w:p w14:paraId="542D3B53">
      <w:pPr>
        <w:pStyle w:val="10"/>
      </w:pPr>
      <w:r>
        <w:t>27-6-图题-存在中文或全角标点符号，中文要求使用字体 宋体, 实际：黑体。解决办法：选中整个段落，在字体对话框中设置中文字体为宋体，西文字体为Times New Roman</w:t>
      </w:r>
    </w:p>
    <w:p w14:paraId="7C9E1D3E">
      <w:pPr>
        <w:pStyle w:val="10"/>
      </w:pPr>
      <w:r>
        <w:t>存在英文字符、阿拉伯数字或半角标点符号，英文要求使用字体Times New Roman, 实际：Calibri Light。解决办法：选中整个段落，在字体对话框中设置西文字体为Times New Roman，中文字体为宋体</w:t>
      </w:r>
    </w:p>
    <w:p w14:paraId="6A0D0E72">
      <w:pPr>
        <w:pStyle w:val="10"/>
      </w:pPr>
      <w:r>
        <w:t>字号错误(要求：小五, 实际：10.0)</w:t>
      </w:r>
    </w:p>
  </w:comment>
  <w:comment w:id="211" w:author="Administrator" w:date="2020-05-23T10:16:16Z" w:initials="A">
    <w:p w14:paraId="6676012A">
      <w:pPr>
        <w:pStyle w:val="10"/>
      </w:pPr>
      <w:r>
        <w:t>28-2字母，数字和括号应使用半角字符</w:t>
      </w:r>
    </w:p>
  </w:comment>
  <w:comment w:id="212" w:author="Administrator" w:date="2020-05-23T10:16:16Z" w:initials="A">
    <w:p w14:paraId="503D7D5B">
      <w:pPr>
        <w:pStyle w:val="10"/>
      </w:pPr>
      <w:r>
        <w:t>28-3字母，数字和括号应使用半角字符</w:t>
      </w:r>
    </w:p>
  </w:comment>
  <w:comment w:id="213" w:author="Administrator" w:date="2020-05-23T10:16:17Z" w:initials="A">
    <w:p w14:paraId="018A0D14">
      <w:pPr>
        <w:pStyle w:val="10"/>
      </w:pPr>
      <w:r>
        <w:t>28-4字母，数字和括号应使用半角字符</w:t>
      </w:r>
    </w:p>
  </w:comment>
  <w:comment w:id="214" w:author="Administrator" w:date="2020-05-23T10:16:17Z" w:initials="A">
    <w:p w14:paraId="138B00E6">
      <w:pPr>
        <w:pStyle w:val="10"/>
      </w:pPr>
      <w:r>
        <w:t>28-8-图题-编号格式(要求：图1-1, 实际：图 1-1)</w:t>
      </w:r>
    </w:p>
  </w:comment>
  <w:comment w:id="215" w:author="Administrator" w:date="2020-05-23T10:16:17Z" w:initials="A">
    <w:p w14:paraId="64C374A0">
      <w:pPr>
        <w:pStyle w:val="10"/>
      </w:pPr>
      <w:r>
        <w:t>28-8-图题-存在中文或全角标点符号，中文要求使用字体 宋体, 实际：黑体。解决办法：选中整个段落，在字体对话框中设置中文字体为宋体，西文字体为Times New Roman</w:t>
      </w:r>
    </w:p>
    <w:p w14:paraId="42CD7EE5">
      <w:pPr>
        <w:pStyle w:val="10"/>
      </w:pPr>
      <w:r>
        <w:t>存在英文字符、阿拉伯数字或半角标点符号，英文要求使用字体Times New Roman, 实际：Calibri Light。解决办法：选中整个段落，在字体对话框中设置西文字体为Times New Roman，中文字体为宋体</w:t>
      </w:r>
    </w:p>
    <w:p w14:paraId="5B3B0A5F">
      <w:pPr>
        <w:pStyle w:val="10"/>
      </w:pPr>
      <w:r>
        <w:t>字号错误(要求：小五, 实际：10.0)</w:t>
      </w:r>
    </w:p>
  </w:comment>
  <w:comment w:id="216" w:author="Administrator" w:date="2020-05-23T10:16:18Z" w:initials="A">
    <w:p w14:paraId="747F0D9F">
      <w:pPr>
        <w:pStyle w:val="10"/>
      </w:pPr>
      <w:r>
        <w:t>29-1字母，数字和括号应使用半角字符</w:t>
      </w:r>
    </w:p>
  </w:comment>
  <w:comment w:id="217" w:author="Administrator" w:date="2020-05-23T10:16:18Z" w:initials="A">
    <w:p w14:paraId="36FC3EE9">
      <w:pPr>
        <w:pStyle w:val="10"/>
      </w:pPr>
      <w:r>
        <w:t>29-5字母，数字和括号应使用半角字符</w:t>
      </w:r>
    </w:p>
  </w:comment>
  <w:comment w:id="218" w:author="Administrator" w:date="2020-05-23T10:16:18Z" w:initials="A">
    <w:p w14:paraId="4FAD0B80">
      <w:pPr>
        <w:pStyle w:val="10"/>
      </w:pPr>
      <w:r>
        <w:t>29-6字母，数字和括号应使用半角字符</w:t>
      </w:r>
    </w:p>
  </w:comment>
  <w:comment w:id="219" w:author="Administrator" w:date="2020-05-23T10:16:18Z" w:initials="A">
    <w:p w14:paraId="410B162C">
      <w:pPr>
        <w:pStyle w:val="10"/>
      </w:pPr>
      <w:r>
        <w:t>29-7字母，数字和括号应使用半角字符</w:t>
      </w:r>
    </w:p>
  </w:comment>
  <w:comment w:id="220" w:author="Administrator" w:date="2020-05-23T10:16:18Z" w:initials="A">
    <w:p w14:paraId="1C145F0E">
      <w:pPr>
        <w:pStyle w:val="10"/>
      </w:pPr>
      <w:r>
        <w:t>29-8字母，数字和括号应使用半角字符</w:t>
      </w:r>
    </w:p>
  </w:comment>
  <w:comment w:id="221" w:author="Administrator" w:date="2020-05-23T10:16:18Z" w:initials="A">
    <w:p w14:paraId="6AA50703">
      <w:pPr>
        <w:pStyle w:val="10"/>
      </w:pPr>
      <w:r>
        <w:t>29-9字母，数字和括号应使用半角字符</w:t>
      </w:r>
    </w:p>
  </w:comment>
  <w:comment w:id="222" w:author="Administrator" w:date="2020-05-23T10:16:18Z" w:initials="A">
    <w:p w14:paraId="1D84731F">
      <w:pPr>
        <w:pStyle w:val="10"/>
      </w:pPr>
      <w:r>
        <w:t>29-10字母，数字和括号应使用半角字符</w:t>
      </w:r>
    </w:p>
  </w:comment>
  <w:comment w:id="223" w:author="Administrator" w:date="2020-05-23T10:16:19Z" w:initials="A">
    <w:p w14:paraId="23C8790B">
      <w:pPr>
        <w:pStyle w:val="10"/>
      </w:pPr>
      <w:r>
        <w:t>29-11字母，数字和括号应使用半角字符</w:t>
      </w:r>
    </w:p>
  </w:comment>
  <w:comment w:id="224" w:author="Administrator" w:date="2020-05-23T10:16:19Z" w:initials="A">
    <w:p w14:paraId="3E884349">
      <w:pPr>
        <w:pStyle w:val="10"/>
      </w:pPr>
      <w:r>
        <w:t>30-2-图题-编号与标题中间空格数(要求：1, 实际：0)</w:t>
      </w:r>
    </w:p>
  </w:comment>
  <w:comment w:id="225" w:author="Administrator" w:date="2020-05-23T10:16:19Z" w:initials="A">
    <w:p w14:paraId="7AF554B2">
      <w:pPr>
        <w:pStyle w:val="10"/>
      </w:pPr>
      <w:r>
        <w:t>30-2-图题-存在中文或全角标点符号，中文要求使用字体 宋体, 实际：黑体。解决办法：选中整个段落，在字体对话框中设置中文字体为宋体，西文字体为Times New Roman</w:t>
      </w:r>
    </w:p>
    <w:p w14:paraId="4E490C9B">
      <w:pPr>
        <w:pStyle w:val="10"/>
      </w:pPr>
      <w:r>
        <w:t>存在英文字符、阿拉伯数字或半角标点符号，英文要求使用字体Times New Roman, 实际：Calibri Light。解决办法：选中整个段落，在字体对话框中设置西文字体为Times New Roman，中文字体为宋体</w:t>
      </w:r>
    </w:p>
    <w:p w14:paraId="6A355990">
      <w:pPr>
        <w:pStyle w:val="10"/>
      </w:pPr>
      <w:r>
        <w:t>字号错误(要求：小五, 实际：10.0)</w:t>
      </w:r>
    </w:p>
  </w:comment>
  <w:comment w:id="226" w:author="Administrator" w:date="2020-05-23T10:16:19Z" w:initials="A">
    <w:p w14:paraId="55B0768A">
      <w:pPr>
        <w:pStyle w:val="10"/>
      </w:pPr>
      <w:r>
        <w:t>30-5-图题-编号与标题中间空格数(要求：1, 实际：0)</w:t>
      </w:r>
    </w:p>
  </w:comment>
  <w:comment w:id="227" w:author="Administrator" w:date="2020-05-23T10:16:19Z" w:initials="A">
    <w:p w14:paraId="755A2EFB">
      <w:pPr>
        <w:pStyle w:val="10"/>
      </w:pPr>
      <w:r>
        <w:t>30-5-图题-存在中文或全角标点符号，中文要求使用字体 宋体, 实际：黑体。解决办法：选中整个段落，在字体对话框中设置中文字体为宋体，西文字体为Times New Roman</w:t>
      </w:r>
    </w:p>
    <w:p w14:paraId="47CB482E">
      <w:pPr>
        <w:pStyle w:val="10"/>
      </w:pPr>
      <w:r>
        <w:t>存在英文字符、阿拉伯数字或半角标点符号，英文要求使用字体Times New Roman, 实际：Calibri Light。解决办法：选中整个段落，在字体对话框中设置西文字体为Times New Roman，中文字体为宋体</w:t>
      </w:r>
    </w:p>
    <w:p w14:paraId="7D8762D5">
      <w:pPr>
        <w:pStyle w:val="10"/>
      </w:pPr>
      <w:r>
        <w:t>字号错误(要求：小五, 实际：10.0)</w:t>
      </w:r>
    </w:p>
  </w:comment>
  <w:comment w:id="228" w:author="Administrator" w:date="2020-05-23T10:16:19Z" w:initials="A">
    <w:p w14:paraId="11727DAF">
      <w:pPr>
        <w:pStyle w:val="10"/>
      </w:pPr>
      <w:r>
        <w:t>31-2-表题-编号格式(要求：表1-1, 实际：表 1-1)</w:t>
      </w:r>
    </w:p>
  </w:comment>
  <w:comment w:id="229" w:author="Administrator" w:date="2020-05-23T10:16:19Z" w:initials="A">
    <w:p w14:paraId="6DF24AA9">
      <w:pPr>
        <w:pStyle w:val="10"/>
      </w:pPr>
      <w:r>
        <w:t>31-2-表题-字号错误(要求：小五, 实际：五号)</w:t>
      </w:r>
    </w:p>
  </w:comment>
  <w:comment w:id="230" w:author="Administrator" w:date="2020-05-23T10:16:33Z" w:initials="A">
    <w:p w14:paraId="4C2A51FA">
      <w:pPr>
        <w:pStyle w:val="10"/>
      </w:pPr>
      <w:r>
        <w:t>编号格式(要求：表1-1, 实际：表 1-1)</w:t>
      </w:r>
    </w:p>
  </w:comment>
  <w:comment w:id="231" w:author="Administrator" w:date="2020-05-23T10:16:33Z" w:initials="A">
    <w:p w14:paraId="25E97AF6">
      <w:pPr>
        <w:pStyle w:val="10"/>
      </w:pPr>
      <w:r>
        <w:t>字号错误(要求：小五, 实际：五号)</w:t>
      </w:r>
    </w:p>
  </w:comment>
  <w:comment w:id="232" w:author="Administrator" w:date="2020-05-23T10:16:20Z" w:initials="A">
    <w:p w14:paraId="184910B8">
      <w:pPr>
        <w:pStyle w:val="10"/>
      </w:pPr>
      <w:r>
        <w:t>31-35字母，数字和括号应使用半角字符</w:t>
      </w:r>
    </w:p>
  </w:comment>
  <w:comment w:id="233" w:author="Administrator" w:date="2020-05-23T10:16:20Z" w:initials="A">
    <w:p w14:paraId="441348CB">
      <w:pPr>
        <w:pStyle w:val="10"/>
      </w:pPr>
      <w:r>
        <w:t>31-35字母，数字和括号应使用半角字符</w:t>
      </w:r>
    </w:p>
  </w:comment>
  <w:comment w:id="234" w:author="Administrator" w:date="2020-05-23T10:16:20Z" w:initials="A">
    <w:p w14:paraId="625B4480">
      <w:pPr>
        <w:pStyle w:val="10"/>
      </w:pPr>
      <w:r>
        <w:t>31-36-表题-编号格式(要求：表1-1, 实际：表 1-1)</w:t>
      </w:r>
    </w:p>
  </w:comment>
  <w:comment w:id="235" w:author="Administrator" w:date="2020-05-23T10:16:20Z" w:initials="A">
    <w:p w14:paraId="36F90994">
      <w:pPr>
        <w:pStyle w:val="10"/>
      </w:pPr>
      <w:r>
        <w:t>31-36-表题-字号错误(要求：小五, 实际：五号)</w:t>
      </w:r>
    </w:p>
  </w:comment>
  <w:comment w:id="236" w:author="Administrator" w:date="2020-05-23T10:16:33Z" w:initials="A">
    <w:p w14:paraId="17C5154B">
      <w:pPr>
        <w:pStyle w:val="10"/>
      </w:pPr>
      <w:r>
        <w:t>编号格式(要求：表1-1, 实际：表 1-1)</w:t>
      </w:r>
    </w:p>
  </w:comment>
  <w:comment w:id="237" w:author="Administrator" w:date="2020-05-23T10:16:33Z" w:initials="A">
    <w:p w14:paraId="36C40534">
      <w:pPr>
        <w:pStyle w:val="10"/>
      </w:pPr>
      <w:r>
        <w:t>字号错误(要求：小五, 实际：五号)</w:t>
      </w:r>
    </w:p>
  </w:comment>
  <w:comment w:id="238" w:author="Administrator" w:date="2020-05-23T10:16:33Z" w:initials="A">
    <w:p w14:paraId="0EA86B29">
      <w:pPr>
        <w:pStyle w:val="10"/>
      </w:pPr>
      <w:r>
        <w:t>提醒：除非表格很长，一般情况表格不应跨页(如有误报请忽略)</w:t>
      </w:r>
    </w:p>
  </w:comment>
  <w:comment w:id="239" w:author="Administrator" w:date="2020-05-23T10:16:20Z" w:initials="A">
    <w:p w14:paraId="0C484E54">
      <w:pPr>
        <w:pStyle w:val="10"/>
      </w:pPr>
      <w:r>
        <w:t>32-20字母，数字和括号应使用半角字符</w:t>
      </w:r>
    </w:p>
  </w:comment>
  <w:comment w:id="240" w:author="Administrator" w:date="2020-05-23T10:16:32Z" w:initials="A">
    <w:p w14:paraId="25082933">
      <w:pPr>
        <w:pStyle w:val="10"/>
      </w:pPr>
      <w:r>
        <w:t>32-25-正文四级标题-严重：四级标题编号不连续(要求:3,实际:4)</w:t>
      </w:r>
    </w:p>
  </w:comment>
  <w:comment w:id="241" w:author="Administrator" w:date="2020-05-23T10:16:20Z" w:initials="A">
    <w:p w14:paraId="494274FA">
      <w:pPr>
        <w:pStyle w:val="10"/>
      </w:pPr>
      <w:r>
        <w:t>33-2-图题-编号格式(要求：图1-1, 实际：图 1-1)</w:t>
      </w:r>
    </w:p>
  </w:comment>
  <w:comment w:id="242" w:author="Administrator" w:date="2020-05-23T10:16:21Z" w:initials="A">
    <w:p w14:paraId="5B2E14C1">
      <w:pPr>
        <w:pStyle w:val="10"/>
      </w:pPr>
      <w:r>
        <w:t>33-2-图题-存在中文或全角标点符号，中文要求使用字体 宋体, 实际：黑体。解决办法：选中整个段落，在字体对话框中设置中文字体为宋体，西文字体为Times New Roman</w:t>
      </w:r>
    </w:p>
    <w:p w14:paraId="55DE475D">
      <w:pPr>
        <w:pStyle w:val="10"/>
      </w:pPr>
      <w:r>
        <w:t>存在英文字符、阿拉伯数字或半角标点符号，英文要求使用字体Times New Roman, 实际：Calibri Light。解决办法：选中整个段落，在字体对话框中设置西文字体为Times New Roman，中文字体为宋体</w:t>
      </w:r>
    </w:p>
    <w:p w14:paraId="6D4A3CDD">
      <w:pPr>
        <w:pStyle w:val="10"/>
      </w:pPr>
      <w:r>
        <w:t>字号错误(要求：小五, 实际：10.0)</w:t>
      </w:r>
    </w:p>
  </w:comment>
  <w:comment w:id="243" w:author="Administrator" w:date="2020-05-23T10:16:21Z" w:initials="A">
    <w:p w14:paraId="777D14F8">
      <w:pPr>
        <w:pStyle w:val="10"/>
      </w:pPr>
      <w:r>
        <w:t>33-4-表题-编号格式(要求：表1-1, 实际：表 1-1)</w:t>
      </w:r>
    </w:p>
  </w:comment>
  <w:comment w:id="244" w:author="Administrator" w:date="2020-05-23T10:16:21Z" w:initials="A">
    <w:p w14:paraId="305D75F7">
      <w:pPr>
        <w:pStyle w:val="10"/>
      </w:pPr>
      <w:r>
        <w:t>33-4-表题-字号错误(要求：小五, 实际：五号)</w:t>
      </w:r>
    </w:p>
  </w:comment>
  <w:comment w:id="245" w:author="Administrator" w:date="2020-05-23T10:16:33Z" w:initials="A">
    <w:p w14:paraId="34B427DD">
      <w:pPr>
        <w:pStyle w:val="10"/>
      </w:pPr>
      <w:r>
        <w:t>编号格式(要求：表1-1, 实际：表 1-1)</w:t>
      </w:r>
    </w:p>
  </w:comment>
  <w:comment w:id="246" w:author="Administrator" w:date="2020-05-23T10:16:33Z" w:initials="A">
    <w:p w14:paraId="36563DDA">
      <w:pPr>
        <w:pStyle w:val="10"/>
      </w:pPr>
      <w:r>
        <w:t>字号错误(要求：小五, 实际：五号)</w:t>
      </w:r>
    </w:p>
  </w:comment>
  <w:comment w:id="247" w:author="Administrator" w:date="2020-05-23T10:16:22Z" w:initials="A">
    <w:p w14:paraId="3A98684C">
      <w:pPr>
        <w:pStyle w:val="10"/>
      </w:pPr>
      <w:r>
        <w:t>35-2-图题-编号与标题中间空格数(要求：1, 实际：0)</w:t>
      </w:r>
    </w:p>
  </w:comment>
  <w:comment w:id="248" w:author="Administrator" w:date="2020-05-23T10:16:22Z" w:initials="A">
    <w:p w14:paraId="7D7B1BDE">
      <w:pPr>
        <w:pStyle w:val="10"/>
      </w:pPr>
      <w:r>
        <w:t>35-2-图题-字号错误(要求：小五, 实际：五号)</w:t>
      </w:r>
    </w:p>
  </w:comment>
  <w:comment w:id="249" w:author="Administrator" w:date="2020-05-23T10:16:22Z" w:initials="A">
    <w:p w14:paraId="27395E84">
      <w:pPr>
        <w:pStyle w:val="10"/>
      </w:pPr>
      <w:r>
        <w:t>35-3-正文二级标题-目录中未找到标题，请检测标题大纲级别是否为2级，或更新目录内容保持与正文章节一致</w:t>
      </w:r>
    </w:p>
  </w:comment>
  <w:comment w:id="250" w:author="Administrator" w:date="2020-05-23T10:16:24Z" w:initials="A">
    <w:p w14:paraId="2F0B515F">
      <w:pPr>
        <w:pStyle w:val="10"/>
      </w:pPr>
      <w:r>
        <w:t>第36页第3段-  /*将RCC...SION位*/</w:t>
      </w:r>
    </w:p>
    <w:p w14:paraId="5D6C06D9">
      <w:pPr>
        <w:pStyle w:val="10"/>
      </w:pPr>
      <w:r>
        <w:t>-提醒：段落开始通常不应有空格</w:t>
      </w:r>
    </w:p>
  </w:comment>
  <w:comment w:id="251" w:author="Administrator" w:date="2020-05-23T10:16:24Z" w:initials="A">
    <w:p w14:paraId="31226E6F">
      <w:pPr>
        <w:pStyle w:val="10"/>
      </w:pPr>
      <w:r>
        <w:t>第36页第11段-  /*重置HS...LLON位*/</w:t>
      </w:r>
    </w:p>
    <w:p w14:paraId="45CE2C07">
      <w:pPr>
        <w:pStyle w:val="10"/>
      </w:pPr>
      <w:r>
        <w:t>-提醒：段落开始通常不应有空格</w:t>
      </w:r>
    </w:p>
  </w:comment>
  <w:comment w:id="252" w:author="Administrator" w:date="2020-05-23T10:16:24Z" w:initials="A">
    <w:p w14:paraId="0FDC1EC8">
      <w:pPr>
        <w:pStyle w:val="10"/>
      </w:pPr>
      <w:r>
        <w:t>第36页第14段-  /* 重置 ...ON 位 */</w:t>
      </w:r>
    </w:p>
    <w:p w14:paraId="21053BC6">
      <w:pPr>
        <w:pStyle w:val="10"/>
      </w:pPr>
      <w:r>
        <w:t>-提醒：段落开始通常不应有空格</w:t>
      </w:r>
    </w:p>
  </w:comment>
  <w:comment w:id="253" w:author="Administrator" w:date="2020-05-23T10:16:24Z" w:initials="A">
    <w:p w14:paraId="01BD4304">
      <w:pPr>
        <w:pStyle w:val="10"/>
      </w:pPr>
      <w:r>
        <w:t>提醒：请核实此处空格是否必要</w:t>
      </w:r>
    </w:p>
  </w:comment>
  <w:comment w:id="254" w:author="Administrator" w:date="2020-05-23T10:16:25Z" w:initials="A">
    <w:p w14:paraId="4F49499E">
      <w:pPr>
        <w:pStyle w:val="10"/>
      </w:pPr>
      <w:r>
        <w:t>第36页第16段-  /* 禁用所...除挂起  */</w:t>
      </w:r>
    </w:p>
    <w:p w14:paraId="0B512A11">
      <w:pPr>
        <w:pStyle w:val="10"/>
      </w:pPr>
      <w:r>
        <w:t>-提醒：段落开始通常不应有空格</w:t>
      </w:r>
    </w:p>
  </w:comment>
  <w:comment w:id="255" w:author="Administrator" w:date="2020-05-23T10:16:25Z" w:initials="A">
    <w:p w14:paraId="312433FD">
      <w:pPr>
        <w:pStyle w:val="10"/>
      </w:pPr>
      <w:r>
        <w:t>提醒：请核实此处空格是否必要</w:t>
      </w:r>
    </w:p>
  </w:comment>
  <w:comment w:id="256" w:author="Administrator" w:date="2020-05-23T10:16:25Z" w:initials="A">
    <w:p w14:paraId="060F7EDF">
      <w:pPr>
        <w:pStyle w:val="10"/>
      </w:pPr>
      <w:r>
        <w:t>提醒：请核实此处空格是否必要</w:t>
      </w:r>
    </w:p>
  </w:comment>
  <w:comment w:id="257" w:author="Administrator" w:date="2020-05-23T10:16:25Z" w:initials="A">
    <w:p w14:paraId="05751F87">
      <w:pPr>
        <w:pStyle w:val="10"/>
      </w:pPr>
      <w:r>
        <w:t>第36页第18段-  /* 重置 ... 寄存器 */</w:t>
      </w:r>
    </w:p>
    <w:p w14:paraId="0E833E5B">
      <w:pPr>
        <w:pStyle w:val="10"/>
      </w:pPr>
      <w:r>
        <w:t>-提醒：段落开始通常不应有空格</w:t>
      </w:r>
    </w:p>
  </w:comment>
  <w:comment w:id="258" w:author="Administrator" w:date="2020-05-23T10:16:25Z" w:initials="A">
    <w:p w14:paraId="68BB3CAD">
      <w:pPr>
        <w:pStyle w:val="10"/>
      </w:pPr>
      <w:r>
        <w:t>提醒：请核实此处空格是否必要</w:t>
      </w:r>
    </w:p>
  </w:comment>
  <w:comment w:id="259" w:author="Administrator" w:date="2020-05-23T10:16:25Z" w:initials="A">
    <w:p w14:paraId="1DAD49A1">
      <w:pPr>
        <w:pStyle w:val="10"/>
      </w:pPr>
      <w:r>
        <w:t>提醒：请核实此处空格是否必要</w:t>
      </w:r>
    </w:p>
  </w:comment>
  <w:comment w:id="260" w:author="Administrator" w:date="2020-05-23T10:16:25Z" w:initials="A">
    <w:p w14:paraId="59900B81">
      <w:pPr>
        <w:pStyle w:val="10"/>
      </w:pPr>
      <w:r>
        <w:t>第36页第23段-  /* 重置 ... 寄存器 */</w:t>
      </w:r>
    </w:p>
    <w:p w14:paraId="51A4686D">
      <w:pPr>
        <w:pStyle w:val="10"/>
      </w:pPr>
      <w:r>
        <w:t>-提醒：段落开始通常不应有空格</w:t>
      </w:r>
    </w:p>
  </w:comment>
  <w:comment w:id="261" w:author="Administrator" w:date="2020-05-23T10:16:25Z" w:initials="A">
    <w:p w14:paraId="667411C8">
      <w:pPr>
        <w:pStyle w:val="10"/>
      </w:pPr>
      <w:r>
        <w:t>提醒：请核实此处空格是否必要</w:t>
      </w:r>
    </w:p>
  </w:comment>
  <w:comment w:id="262" w:author="Administrator" w:date="2020-05-23T10:16:25Z" w:initials="A">
    <w:p w14:paraId="297E4FD3">
      <w:pPr>
        <w:pStyle w:val="10"/>
      </w:pPr>
      <w:r>
        <w:t>提醒：请核实此处空格是否必要</w:t>
      </w:r>
    </w:p>
  </w:comment>
  <w:comment w:id="263" w:author="Administrator" w:date="2020-05-23T10:16:25Z" w:initials="A">
    <w:p w14:paraId="68CC3751">
      <w:pPr>
        <w:pStyle w:val="10"/>
      </w:pPr>
      <w:r>
        <w:t>第36页第26段-  /* 禁用所...挂起位  */</w:t>
      </w:r>
    </w:p>
    <w:p w14:paraId="38740131">
      <w:pPr>
        <w:pStyle w:val="10"/>
      </w:pPr>
      <w:r>
        <w:t>-提醒：段落开始通常不应有空格</w:t>
      </w:r>
    </w:p>
  </w:comment>
  <w:comment w:id="264" w:author="Administrator" w:date="2020-05-23T10:16:25Z" w:initials="A">
    <w:p w14:paraId="712A3C86">
      <w:pPr>
        <w:pStyle w:val="10"/>
      </w:pPr>
      <w:r>
        <w:t>提醒：请核实此处空格是否必要</w:t>
      </w:r>
    </w:p>
  </w:comment>
  <w:comment w:id="265" w:author="Administrator" w:date="2020-05-23T10:16:26Z" w:initials="A">
    <w:p w14:paraId="14421561">
      <w:pPr>
        <w:pStyle w:val="10"/>
      </w:pPr>
      <w:r>
        <w:t>提醒：请核实此处空格是否必要</w:t>
      </w:r>
    </w:p>
  </w:comment>
  <w:comment w:id="266" w:author="Administrator" w:date="2020-05-23T10:16:26Z" w:initials="A">
    <w:p w14:paraId="48CF7F41">
      <w:pPr>
        <w:pStyle w:val="10"/>
      </w:pPr>
      <w:r>
        <w:t>第37页第2段-  /*配置系统...预取缓冲区*/</w:t>
      </w:r>
    </w:p>
    <w:p w14:paraId="02CD4833">
      <w:pPr>
        <w:pStyle w:val="10"/>
      </w:pPr>
      <w:r>
        <w:t>-提醒：段落开始通常不应有空格</w:t>
      </w:r>
    </w:p>
  </w:comment>
  <w:comment w:id="267" w:author="Administrator" w:date="2020-05-23T10:16:26Z" w:initials="A">
    <w:p w14:paraId="2C6F01E1">
      <w:pPr>
        <w:pStyle w:val="10"/>
      </w:pPr>
      <w:r>
        <w:t>提醒：请核实此处空格是否必要</w:t>
      </w:r>
    </w:p>
  </w:comment>
  <w:comment w:id="268" w:author="Administrator" w:date="2020-05-23T10:16:26Z" w:initials="A">
    <w:p w14:paraId="2B08581A">
      <w:pPr>
        <w:pStyle w:val="10"/>
      </w:pPr>
      <w:r>
        <w:t>41-1字母，数字和括号应使用半角字符</w:t>
      </w:r>
    </w:p>
  </w:comment>
  <w:comment w:id="269" w:author="Administrator" w:date="2020-05-23T10:16:26Z" w:initials="A">
    <w:p w14:paraId="2434689C">
      <w:pPr>
        <w:pStyle w:val="10"/>
      </w:pPr>
      <w:r>
        <w:t>第41页第5段-  //GPIO端口设置</w:t>
      </w:r>
    </w:p>
    <w:p w14:paraId="4D180E25">
      <w:pPr>
        <w:pStyle w:val="10"/>
      </w:pPr>
      <w:r>
        <w:t>-提醒：段落开始通常不应有空格</w:t>
      </w:r>
    </w:p>
  </w:comment>
  <w:comment w:id="270" w:author="Administrator" w:date="2020-05-23T10:16:26Z" w:initials="A">
    <w:p w14:paraId="1D056117">
      <w:pPr>
        <w:pStyle w:val="10"/>
      </w:pPr>
      <w:r>
        <w:t>第41页第22段-  //USART 初始化设置</w:t>
      </w:r>
    </w:p>
    <w:p w14:paraId="45B70231">
      <w:pPr>
        <w:pStyle w:val="10"/>
      </w:pPr>
      <w:r>
        <w:t>-提醒：段落开始通常不应有空格</w:t>
      </w:r>
    </w:p>
  </w:comment>
  <w:comment w:id="271" w:author="Administrator" w:date="2020-05-23T10:16:26Z" w:initials="A">
    <w:p w14:paraId="27072833">
      <w:pPr>
        <w:pStyle w:val="10"/>
      </w:pPr>
      <w:r>
        <w:t>42-6-正文二级标题-目录中未找到标题，请检测标题大纲级别是否为2级，或更新目录内容保持与正文章节一致</w:t>
      </w:r>
    </w:p>
  </w:comment>
  <w:comment w:id="272" w:author="Administrator" w:date="2020-05-23T10:16:27Z" w:initials="A">
    <w:p w14:paraId="60D66F5E">
      <w:pPr>
        <w:pStyle w:val="10"/>
      </w:pPr>
      <w:r>
        <w:t>44-1-表题-编号与标题中间空格数(要求：1, 实际：0)</w:t>
      </w:r>
    </w:p>
  </w:comment>
  <w:comment w:id="273" w:author="Administrator" w:date="2020-05-23T10:16:27Z" w:initials="A">
    <w:p w14:paraId="7D64222A">
      <w:pPr>
        <w:pStyle w:val="10"/>
      </w:pPr>
      <w:r>
        <w:t>44-1-表题-字号错误(要求：小五, 实际：五号)</w:t>
      </w:r>
    </w:p>
  </w:comment>
  <w:comment w:id="274" w:author="Administrator" w:date="2020-05-23T10:16:32Z" w:initials="A">
    <w:p w14:paraId="3F862CBF">
      <w:pPr>
        <w:pStyle w:val="10"/>
      </w:pPr>
      <w:r>
        <w:t>编号与标题中间空格数(要求：1, 实际：0)</w:t>
      </w:r>
    </w:p>
  </w:comment>
  <w:comment w:id="275" w:author="Administrator" w:date="2020-05-23T10:16:32Z" w:initials="A">
    <w:p w14:paraId="3B4C38DC">
      <w:pPr>
        <w:pStyle w:val="10"/>
      </w:pPr>
      <w:r>
        <w:t>字号错误(要求：小五, 实际：五号)</w:t>
      </w:r>
    </w:p>
  </w:comment>
  <w:comment w:id="276" w:author="Administrator" w:date="2020-05-23T10:16:27Z" w:initials="A">
    <w:p w14:paraId="55181E56">
      <w:pPr>
        <w:pStyle w:val="10"/>
      </w:pPr>
      <w:r>
        <w:t>44-27字母，数字和括号应使用半角字符</w:t>
      </w:r>
    </w:p>
  </w:comment>
  <w:comment w:id="277" w:author="Administrator" w:date="2020-05-23T10:16:27Z" w:initials="A">
    <w:p w14:paraId="623A7463">
      <w:pPr>
        <w:pStyle w:val="10"/>
      </w:pPr>
      <w:r>
        <w:t>44-27字母，数字和括号应使用半角字符</w:t>
      </w:r>
    </w:p>
  </w:comment>
  <w:comment w:id="278" w:author="Administrator" w:date="2020-05-23T10:16:27Z" w:initials="A">
    <w:p w14:paraId="3F83323F">
      <w:pPr>
        <w:pStyle w:val="10"/>
      </w:pPr>
      <w:r>
        <w:t>44-28-表题-缩进（要求：无缩进, 实际：首行缩进21.0磅）</w:t>
      </w:r>
    </w:p>
    <w:p w14:paraId="157901ED">
      <w:pPr>
        <w:pStyle w:val="10"/>
      </w:pPr>
      <w:r>
        <w:t>行距值(要求：单倍行距, 实际：多倍行距:15.60磅)</w:t>
      </w:r>
    </w:p>
    <w:p w14:paraId="7F073E2B">
      <w:pPr>
        <w:pStyle w:val="10"/>
      </w:pPr>
      <w:r>
        <w:t>编号与标题中间空格数(要求：1, 实际：0)</w:t>
      </w:r>
    </w:p>
  </w:comment>
  <w:comment w:id="279" w:author="Administrator" w:date="2020-05-23T10:16:27Z" w:initials="A">
    <w:p w14:paraId="2EE61CCB">
      <w:pPr>
        <w:pStyle w:val="10"/>
      </w:pPr>
      <w:r>
        <w:t>44-28-表题-字号错误(要求：小五, 实际：五号)</w:t>
      </w:r>
    </w:p>
  </w:comment>
  <w:comment w:id="280" w:author="Administrator" w:date="2020-05-23T10:16:32Z" w:initials="A">
    <w:p w14:paraId="51105110">
      <w:pPr>
        <w:pStyle w:val="10"/>
      </w:pPr>
      <w:r>
        <w:t>缩进（要求：无缩进, 实际：首行缩进21.0磅）</w:t>
      </w:r>
    </w:p>
    <w:p w14:paraId="10F70DC5">
      <w:pPr>
        <w:pStyle w:val="10"/>
      </w:pPr>
      <w:r>
        <w:t>行距值(要求：单倍行距, 实际：多倍行距:15.60磅)</w:t>
      </w:r>
    </w:p>
    <w:p w14:paraId="325D4D1F">
      <w:pPr>
        <w:pStyle w:val="10"/>
      </w:pPr>
      <w:r>
        <w:t>编号与标题中间空格数(要求：1, 实际：0)</w:t>
      </w:r>
    </w:p>
  </w:comment>
  <w:comment w:id="281" w:author="Administrator" w:date="2020-05-23T10:16:32Z" w:initials="A">
    <w:p w14:paraId="59FC34B1">
      <w:pPr>
        <w:pStyle w:val="10"/>
      </w:pPr>
      <w:r>
        <w:t>字号错误(要求：小五, 实际：五号)</w:t>
      </w:r>
    </w:p>
  </w:comment>
  <w:comment w:id="282" w:author="Administrator" w:date="2020-05-23T10:16:27Z" w:initials="A">
    <w:p w14:paraId="4C615DF7">
      <w:pPr>
        <w:pStyle w:val="10"/>
      </w:pPr>
      <w:r>
        <w:t>44-60字母，数字和括号应使用半角字符</w:t>
      </w:r>
    </w:p>
  </w:comment>
  <w:comment w:id="283" w:author="Administrator" w:date="2020-05-23T10:16:27Z" w:initials="A">
    <w:p w14:paraId="5CA55044">
      <w:pPr>
        <w:pStyle w:val="10"/>
      </w:pPr>
      <w:r>
        <w:t>45-3-正文文本-缩进（要求：首行缩进2.00个字符, 实际：首行缩进0.00字符）</w:t>
      </w:r>
    </w:p>
  </w:comment>
  <w:comment w:id="284" w:author="Administrator" w:date="2020-05-23T10:16:28Z" w:initials="A">
    <w:p w14:paraId="51EA1F18">
      <w:pPr>
        <w:pStyle w:val="10"/>
      </w:pPr>
      <w:r>
        <w:t>提醒：请核实此处空格是否必要</w:t>
      </w:r>
    </w:p>
  </w:comment>
  <w:comment w:id="285" w:author="Administrator" w:date="2020-05-23T10:16:28Z" w:initials="A">
    <w:p w14:paraId="01C57827">
      <w:pPr>
        <w:pStyle w:val="10"/>
      </w:pPr>
      <w:r>
        <w:t>47-1-正文文本-缩进（要求：首行缩进2.00个字符, 实际：首行缩进0.00字符）</w:t>
      </w:r>
    </w:p>
  </w:comment>
  <w:comment w:id="286" w:author="Administrator" w:date="2020-05-23T10:16:28Z" w:initials="A">
    <w:p w14:paraId="0F00069A">
      <w:pPr>
        <w:pStyle w:val="10"/>
      </w:pPr>
      <w:r>
        <w:t>48-1-参考文献一级标题-字形(要求：常规, 实际：有加粗)</w:t>
      </w:r>
    </w:p>
  </w:comment>
  <w:comment w:id="287" w:author="Administrator" w:date="2020-05-23T10:16:28Z" w:initials="A">
    <w:p w14:paraId="77557D4D">
      <w:pPr>
        <w:pStyle w:val="10"/>
      </w:pPr>
      <w:r>
        <w:t>48-2-参考文献条目-缩进（要求：无缩进, 实际：悬挂缩进17.0磅）</w:t>
      </w:r>
    </w:p>
    <w:p w14:paraId="3010681F">
      <w:pPr>
        <w:pStyle w:val="10"/>
      </w:pPr>
      <w:r>
        <w:t>行距值(要求：单倍行距, 实际：多倍行距:15.60磅)</w:t>
      </w:r>
    </w:p>
  </w:comment>
  <w:comment w:id="288" w:author="Administrator" w:date="2020-05-23T10:16:28Z" w:initials="A">
    <w:p w14:paraId="50BC2485">
      <w:pPr>
        <w:pStyle w:val="10"/>
      </w:pPr>
      <w:r>
        <w:t>48-3-参考文献条目-缩进（要求：无缩进, 实际：悬挂缩进17.0磅）</w:t>
      </w:r>
    </w:p>
    <w:p w14:paraId="044A2406">
      <w:pPr>
        <w:pStyle w:val="10"/>
      </w:pPr>
      <w:r>
        <w:t>行距值(要求：单倍行距, 实际：多倍行距:15.60磅)</w:t>
      </w:r>
    </w:p>
  </w:comment>
  <w:comment w:id="289" w:author="Administrator" w:date="2020-05-23T10:16:29Z" w:initials="A">
    <w:p w14:paraId="7C4E6F4B">
      <w:pPr>
        <w:pStyle w:val="10"/>
      </w:pPr>
      <w:r>
        <w:t>48-4-参考文献条目-缩进（要求：无缩进, 实际：悬挂缩进17.0磅）</w:t>
      </w:r>
    </w:p>
    <w:p w14:paraId="3F4756E1">
      <w:pPr>
        <w:pStyle w:val="10"/>
      </w:pPr>
      <w:r>
        <w:t>行距值(要求：单倍行距, 实际：多倍行距:15.60磅)</w:t>
      </w:r>
    </w:p>
  </w:comment>
  <w:comment w:id="290" w:author="Administrator" w:date="2020-05-23T10:16:29Z" w:initials="A">
    <w:p w14:paraId="321266E4">
      <w:pPr>
        <w:pStyle w:val="10"/>
      </w:pPr>
      <w:r>
        <w:t>48-5-参考文献条目-缩进（要求：无缩进, 实际：悬挂缩进17.0磅）</w:t>
      </w:r>
    </w:p>
    <w:p w14:paraId="7DEF1D29">
      <w:pPr>
        <w:pStyle w:val="10"/>
      </w:pPr>
      <w:r>
        <w:t>行距值(要求：单倍行距, 实际：多倍行距:15.60磅)</w:t>
      </w:r>
    </w:p>
  </w:comment>
  <w:comment w:id="291" w:author="Administrator" w:date="2020-05-23T10:16:29Z" w:initials="A">
    <w:p w14:paraId="3FC81DAA">
      <w:pPr>
        <w:pStyle w:val="10"/>
      </w:pPr>
      <w:r>
        <w:t>提醒：(条目[4])年卷期项:2015.5(12)有误（可参阅GB7714-2015的4.3和4.4小节）</w:t>
      </w:r>
    </w:p>
  </w:comment>
  <w:comment w:id="292" w:author="Administrator" w:date="2020-05-23T10:16:29Z" w:initials="A">
    <w:p w14:paraId="129A3F31">
      <w:pPr>
        <w:pStyle w:val="10"/>
      </w:pPr>
      <w:r>
        <w:t>48-6-参考文献条目-缩进（要求：无缩进, 实际：悬挂缩进17.0磅）</w:t>
      </w:r>
    </w:p>
    <w:p w14:paraId="562A5AA4">
      <w:pPr>
        <w:pStyle w:val="10"/>
      </w:pPr>
      <w:r>
        <w:t>行距值(要求：单倍行距, 实际：多倍行距:15.60磅)</w:t>
      </w:r>
    </w:p>
  </w:comment>
  <w:comment w:id="293" w:author="Administrator" w:date="2020-05-23T10:16:29Z" w:initials="A">
    <w:p w14:paraId="5C755959">
      <w:pPr>
        <w:pStyle w:val="10"/>
      </w:pPr>
      <w:r>
        <w:t>48-6-参考文献条目-(条目[5])缺少出版年（可参阅GB7714-2015的8.4.3小节）</w:t>
      </w:r>
    </w:p>
  </w:comment>
  <w:comment w:id="294" w:author="Administrator" w:date="2020-05-23T10:16:29Z" w:initials="A">
    <w:p w14:paraId="3B732359">
      <w:pPr>
        <w:pStyle w:val="10"/>
      </w:pPr>
      <w:r>
        <w:t>48-7-参考文献条目-缩进（要求：无缩进, 实际：悬挂缩进17.0磅）</w:t>
      </w:r>
    </w:p>
    <w:p w14:paraId="2E285484">
      <w:pPr>
        <w:pStyle w:val="10"/>
      </w:pPr>
      <w:r>
        <w:t>行距值(要求：单倍行距, 实际：多倍行距:15.60磅)</w:t>
      </w:r>
    </w:p>
  </w:comment>
  <w:comment w:id="295" w:author="Administrator" w:date="2020-05-23T10:16:29Z" w:initials="A">
    <w:p w14:paraId="071E17E6">
      <w:pPr>
        <w:pStyle w:val="10"/>
      </w:pPr>
      <w:r>
        <w:t>48-8-参考文献条目-缩进（要求：无缩进, 实际：悬挂缩进17.0磅）</w:t>
      </w:r>
    </w:p>
    <w:p w14:paraId="07B542CC">
      <w:pPr>
        <w:pStyle w:val="10"/>
      </w:pPr>
      <w:r>
        <w:t>行距值(要求：单倍行距, 实际：多倍行距:15.60磅)</w:t>
      </w:r>
    </w:p>
  </w:comment>
  <w:comment w:id="296" w:author="Administrator" w:date="2020-05-23T10:16:30Z" w:initials="A">
    <w:p w14:paraId="4AF0554F">
      <w:pPr>
        <w:pStyle w:val="10"/>
      </w:pPr>
      <w:r>
        <w:t>48-9-参考文献条目-缩进（要求：无缩进, 实际：悬挂缩进17.0磅）</w:t>
      </w:r>
    </w:p>
    <w:p w14:paraId="27A37474">
      <w:pPr>
        <w:pStyle w:val="10"/>
      </w:pPr>
      <w:r>
        <w:t>行距值(要求：单倍行距, 实际：多倍行距:15.60磅)</w:t>
      </w:r>
    </w:p>
  </w:comment>
  <w:comment w:id="297" w:author="Administrator" w:date="2020-05-23T10:16:30Z" w:initials="A">
    <w:p w14:paraId="4D385213">
      <w:pPr>
        <w:pStyle w:val="10"/>
      </w:pPr>
      <w:r>
        <w:t>48-10-参考文献条目-缩进（要求：无缩进, 实际：悬挂缩进17.0磅）</w:t>
      </w:r>
    </w:p>
    <w:p w14:paraId="375D591D">
      <w:pPr>
        <w:pStyle w:val="10"/>
      </w:pPr>
      <w:r>
        <w:t>行距值(要求：单倍行距, 实际：多倍行距:15.60磅)</w:t>
      </w:r>
    </w:p>
  </w:comment>
  <w:comment w:id="298" w:author="Administrator" w:date="2020-05-23T10:16:30Z" w:initials="A">
    <w:p w14:paraId="38566903">
      <w:pPr>
        <w:pStyle w:val="10"/>
      </w:pPr>
      <w:r>
        <w:t>48-11-参考文献条目-缩进（要求：无缩进, 实际：悬挂缩进17.0磅）</w:t>
      </w:r>
    </w:p>
    <w:p w14:paraId="16D5013D">
      <w:pPr>
        <w:pStyle w:val="10"/>
      </w:pPr>
      <w:r>
        <w:t>行距值(要求：单倍行距, 实际：多倍行距:15.60磅)</w:t>
      </w:r>
    </w:p>
  </w:comment>
  <w:comment w:id="299" w:author="Administrator" w:date="2020-05-23T10:16:30Z" w:initials="A">
    <w:p w14:paraId="637A0653">
      <w:pPr>
        <w:pStyle w:val="10"/>
      </w:pPr>
      <w:r>
        <w:t>48-12-外文参考文献-缩进（要求：无缩进, 实际：悬挂缩进17.0磅）</w:t>
      </w:r>
    </w:p>
    <w:p w14:paraId="0B6C53CE">
      <w:pPr>
        <w:pStyle w:val="10"/>
      </w:pPr>
      <w:r>
        <w:t>行距值(要求：单倍行距, 实际：多倍行距:15.60磅)</w:t>
      </w:r>
    </w:p>
  </w:comment>
  <w:comment w:id="300" w:author="Administrator" w:date="2020-05-23T10:16:30Z" w:initials="A">
    <w:p w14:paraId="18AE2AF2">
      <w:pPr>
        <w:pStyle w:val="10"/>
      </w:pPr>
      <w:r>
        <w:t xml:space="preserve">48-12-外文参考文献-(条目[11])文献类型标识符[J]前面不应该有符号 . </w:t>
      </w:r>
    </w:p>
  </w:comment>
  <w:comment w:id="301" w:author="Administrator" w:date="2020-05-23T10:16:30Z" w:initials="A">
    <w:p w14:paraId="56164C43">
      <w:pPr>
        <w:pStyle w:val="10"/>
      </w:pPr>
      <w:r>
        <w:t>提醒：(条目[11])缺少析出文献题名项，或责任者与析出文献题名间没有点号分隔（可参阅GB7714-2015的4.3,4.4小节）</w:t>
      </w:r>
    </w:p>
    <w:p w14:paraId="7C173A17">
      <w:pPr>
        <w:pStyle w:val="10"/>
      </w:pPr>
      <w:r>
        <w:t>2006期刊应该有卷号或者期号（可参阅GB7714-2015的4.3和4.4小节）</w:t>
      </w:r>
    </w:p>
    <w:p w14:paraId="74B954C0">
      <w:pPr>
        <w:pStyle w:val="10"/>
      </w:pPr>
      <w:r>
        <w:t>连续出版物的析出文献应有页码（可参阅GB7714-2015的4.4小节）</w:t>
      </w:r>
    </w:p>
    <w:p w14:paraId="7877451D">
      <w:pPr>
        <w:pStyle w:val="10"/>
      </w:pPr>
      <w:r>
        <w:t>英文参考文献中，半角小圆点后面应该有空格(人名除外)，本段共有且仅有1处违背此规则</w:t>
      </w:r>
    </w:p>
    <w:p w14:paraId="12D7108A">
      <w:pPr>
        <w:pStyle w:val="10"/>
      </w:pPr>
      <w:r>
        <w:t>英文参考文献中，逗号后面应该有空格(人名除外)，本段共有1处违背此规则</w:t>
      </w:r>
    </w:p>
  </w:comment>
  <w:comment w:id="302" w:author="Administrator" w:date="2020-05-23T10:16:30Z" w:initials="A">
    <w:p w14:paraId="54F74990">
      <w:pPr>
        <w:pStyle w:val="10"/>
      </w:pPr>
      <w:r>
        <w:t>48-13-参考文献条目-缩进（要求：无缩进, 实际：悬挂缩进17.0磅）</w:t>
      </w:r>
    </w:p>
    <w:p w14:paraId="6D6D2ABD">
      <w:pPr>
        <w:pStyle w:val="10"/>
      </w:pPr>
      <w:r>
        <w:t>行距值(要求：单倍行距, 实际：多倍行距:15.60磅)</w:t>
      </w:r>
    </w:p>
  </w:comment>
  <w:comment w:id="303" w:author="Administrator" w:date="2020-05-23T10:16:31Z" w:initials="A">
    <w:p w14:paraId="58241588">
      <w:pPr>
        <w:pStyle w:val="10"/>
      </w:pPr>
      <w:r>
        <w:t>48-14-参考文献条目-缩进（要求：无缩进, 实际：悬挂缩进17.0磅）</w:t>
      </w:r>
    </w:p>
    <w:p w14:paraId="2E1B7D3D">
      <w:pPr>
        <w:pStyle w:val="10"/>
      </w:pPr>
      <w:r>
        <w:t>行距值(要求：单倍行距, 实际：多倍行距:15.60磅)</w:t>
      </w:r>
    </w:p>
  </w:comment>
  <w:comment w:id="304" w:author="Administrator" w:date="2020-05-23T10:16:31Z" w:initials="A">
    <w:p w14:paraId="1C374635">
      <w:pPr>
        <w:pStyle w:val="10"/>
      </w:pPr>
      <w:r>
        <w:t>48-14-参考文献条目-(条目[13])参考文献类型[J]后面应该有小圆点</w:t>
      </w:r>
    </w:p>
  </w:comment>
  <w:comment w:id="305" w:author="Administrator" w:date="2020-05-23T10:16:31Z" w:initials="A">
    <w:p w14:paraId="018423EE">
      <w:pPr>
        <w:pStyle w:val="10"/>
      </w:pPr>
      <w:r>
        <w:t>48-15-外文参考文献-缩进（要求：无缩进, 实际：悬挂缩进17.0磅）</w:t>
      </w:r>
    </w:p>
    <w:p w14:paraId="789914BC">
      <w:pPr>
        <w:pStyle w:val="10"/>
      </w:pPr>
      <w:r>
        <w:t>行距值(要求：单倍行距, 实际：多倍行距:15.60磅)</w:t>
      </w:r>
    </w:p>
  </w:comment>
  <w:comment w:id="306" w:author="Administrator" w:date="2020-05-23T10:16:31Z" w:initials="A">
    <w:p w14:paraId="6CF85028">
      <w:pPr>
        <w:pStyle w:val="10"/>
      </w:pPr>
      <w:r>
        <w:t>48-15-外文参考文献-(条目[14])缺少连续出版物题名项（可参阅GB7714-2015的4.4小节）</w:t>
      </w:r>
    </w:p>
  </w:comment>
  <w:comment w:id="307" w:author="Administrator" w:date="2020-05-23T10:16:31Z" w:initials="A">
    <w:p w14:paraId="24A66541">
      <w:pPr>
        <w:pStyle w:val="10"/>
      </w:pPr>
      <w:r>
        <w:t>提醒：(条目[14])2015期刊应该有卷号或者期号（可参阅GB7714-2015的4.3和4.4小节）</w:t>
      </w:r>
    </w:p>
    <w:p w14:paraId="27517065">
      <w:pPr>
        <w:pStyle w:val="10"/>
      </w:pPr>
      <w:r>
        <w:t>连续出版物的析出文献应有页码（可参阅GB7714-2015的4.4小节）</w:t>
      </w:r>
    </w:p>
  </w:comment>
  <w:comment w:id="308" w:author="Administrator" w:date="2020-05-23T10:16:31Z" w:initials="A">
    <w:p w14:paraId="77B24C45">
      <w:pPr>
        <w:pStyle w:val="10"/>
      </w:pPr>
      <w:r>
        <w:t>48-16-外文参考文献-缩进（要求：无缩进, 实际：悬挂缩进17.0磅）</w:t>
      </w:r>
    </w:p>
    <w:p w14:paraId="791A003D">
      <w:pPr>
        <w:pStyle w:val="10"/>
      </w:pPr>
      <w:r>
        <w:t>行距值(要求：单倍行距, 实际：多倍行距:15.60磅)</w:t>
      </w:r>
    </w:p>
  </w:comment>
  <w:comment w:id="309" w:author="Administrator" w:date="2020-05-23T10:16:31Z" w:initials="A">
    <w:p w14:paraId="6A497E33">
      <w:pPr>
        <w:pStyle w:val="10"/>
      </w:pPr>
      <w:r>
        <w:t>提醒：(条目[15])连续出版物的析出文献应有页码（可参阅GB7714-2015的4.4小节）</w:t>
      </w:r>
    </w:p>
    <w:p w14:paraId="67F71495">
      <w:pPr>
        <w:pStyle w:val="10"/>
      </w:pPr>
      <w:r>
        <w:t>英文参考文献中，逗号后面应该有空格(人名除外)，本段共有3处违背此规则</w:t>
      </w:r>
    </w:p>
  </w:comment>
  <w:comment w:id="310" w:author="Administrator" w:date="2020-05-23T10:16:31Z" w:initials="A">
    <w:p w14:paraId="3CBB5D35">
      <w:pPr>
        <w:pStyle w:val="10"/>
      </w:pPr>
      <w:r>
        <w:t>48-17-参考文献条目-缩进（要求：无缩进, 实际：悬挂缩进17.0磅）</w:t>
      </w:r>
    </w:p>
    <w:p w14:paraId="31407813">
      <w:pPr>
        <w:pStyle w:val="10"/>
      </w:pPr>
      <w:r>
        <w:t>行距值(要求：单倍行距, 实际：多倍行距:15.60磅)</w:t>
      </w:r>
    </w:p>
  </w:comment>
  <w:comment w:id="311" w:author="Administrator" w:date="2020-05-23T10:16:32Z" w:initials="A">
    <w:p w14:paraId="66D8194C">
      <w:pPr>
        <w:pStyle w:val="10"/>
      </w:pPr>
      <w:r>
        <w:t>提醒：(条目[16])缺少出版地（可参阅GB7714-2015的8.4.1小节）</w:t>
      </w:r>
    </w:p>
  </w:comment>
  <w:comment w:id="312" w:author="Administrator" w:date="2020-05-23T10:16:32Z" w:initials="A">
    <w:p w14:paraId="57F06BD5">
      <w:pPr>
        <w:pStyle w:val="10"/>
      </w:pPr>
      <w:r>
        <w:t>48-18-参考文献条目-缩进（要求：无缩进, 实际：悬挂缩进17.0磅）</w:t>
      </w:r>
    </w:p>
    <w:p w14:paraId="34F916A0">
      <w:pPr>
        <w:pStyle w:val="10"/>
      </w:pPr>
      <w:r>
        <w:t>行距值(要求：单倍行距, 实际：多倍行距:15.60磅)</w:t>
      </w:r>
    </w:p>
  </w:comment>
  <w:comment w:id="313" w:author="Administrator" w:date="2020-05-23T10:16:32Z" w:initials="A">
    <w:p w14:paraId="49BE6062">
      <w:pPr>
        <w:pStyle w:val="10"/>
      </w:pPr>
      <w:r>
        <w:t>48-19-参考文献条目-缩进（要求：无缩进, 实际：悬挂缩进17.0磅）</w:t>
      </w:r>
    </w:p>
    <w:p w14:paraId="36400E15">
      <w:pPr>
        <w:pStyle w:val="10"/>
      </w:pPr>
      <w:r>
        <w:t>行距值(要求：单倍行距, 实际：多倍行距:15.60磅)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B2725B" w15:done="0"/>
  <w15:commentEx w15:paraId="6CFA0F71" w15:done="0"/>
  <w15:commentEx w15:paraId="5C3A3DA6" w15:done="0"/>
  <w15:commentEx w15:paraId="58374B42" w15:done="0"/>
  <w15:commentEx w15:paraId="63707256" w15:done="0"/>
  <w15:commentEx w15:paraId="3C7F0A6E" w15:done="0"/>
  <w15:commentEx w15:paraId="328D3EDB" w15:done="0"/>
  <w15:commentEx w15:paraId="39F453E9" w15:done="0"/>
  <w15:commentEx w15:paraId="0FA50668" w15:done="0"/>
  <w15:commentEx w15:paraId="5FCD45AD" w15:done="0"/>
  <w15:commentEx w15:paraId="351E4E81" w15:done="0"/>
  <w15:commentEx w15:paraId="1B687658" w15:done="0"/>
  <w15:commentEx w15:paraId="6ED80933" w15:done="0"/>
  <w15:commentEx w15:paraId="1D27271B" w15:done="0"/>
  <w15:commentEx w15:paraId="7FF37B10" w15:done="0"/>
  <w15:commentEx w15:paraId="58313417" w15:done="0"/>
  <w15:commentEx w15:paraId="0CE42DBD" w15:done="0"/>
  <w15:commentEx w15:paraId="55DE03B6" w15:done="0"/>
  <w15:commentEx w15:paraId="6831098C" w15:done="0"/>
  <w15:commentEx w15:paraId="33255407" w15:done="0"/>
  <w15:commentEx w15:paraId="38317D60" w15:done="0"/>
  <w15:commentEx w15:paraId="077F70F3" w15:done="0"/>
  <w15:commentEx w15:paraId="0AD52346" w15:done="0"/>
  <w15:commentEx w15:paraId="31F97463" w15:done="0"/>
  <w15:commentEx w15:paraId="4DB05A45" w15:done="0"/>
  <w15:commentEx w15:paraId="74680DAE" w15:done="0"/>
  <w15:commentEx w15:paraId="0FB07E49" w15:done="0"/>
  <w15:commentEx w15:paraId="2DF97FE5" w15:done="0"/>
  <w15:commentEx w15:paraId="3F484D44" w15:done="0"/>
  <w15:commentEx w15:paraId="3D981EE1" w15:done="0"/>
  <w15:commentEx w15:paraId="12FA34D2" w15:done="0"/>
  <w15:commentEx w15:paraId="69E92119" w15:done="0"/>
  <w15:commentEx w15:paraId="43824601" w15:done="0"/>
  <w15:commentEx w15:paraId="6FB930A4" w15:done="0"/>
  <w15:commentEx w15:paraId="06177510" w15:done="0"/>
  <w15:commentEx w15:paraId="59395000" w15:done="0"/>
  <w15:commentEx w15:paraId="1A732943" w15:done="0"/>
  <w15:commentEx w15:paraId="4F6A7768" w15:done="0"/>
  <w15:commentEx w15:paraId="13A8051C" w15:done="0"/>
  <w15:commentEx w15:paraId="047055E8" w15:done="0"/>
  <w15:commentEx w15:paraId="13EA4997" w15:done="0"/>
  <w15:commentEx w15:paraId="70D16D6F" w15:done="0"/>
  <w15:commentEx w15:paraId="52D5573B" w15:done="0"/>
  <w15:commentEx w15:paraId="36D2638A" w15:done="0"/>
  <w15:commentEx w15:paraId="42DB2625" w15:done="0"/>
  <w15:commentEx w15:paraId="6661688F" w15:done="0"/>
  <w15:commentEx w15:paraId="55D82A52" w15:done="0"/>
  <w15:commentEx w15:paraId="61531564" w15:done="0"/>
  <w15:commentEx w15:paraId="0A0A0BD1" w15:done="0"/>
  <w15:commentEx w15:paraId="12E72427" w15:done="0"/>
  <w15:commentEx w15:paraId="5FCD72A9" w15:done="0"/>
  <w15:commentEx w15:paraId="5EC00258" w15:done="0"/>
  <w15:commentEx w15:paraId="6DFA7495" w15:done="0"/>
  <w15:commentEx w15:paraId="6ADA7B60" w15:done="0"/>
  <w15:commentEx w15:paraId="4DB806E3" w15:done="0"/>
  <w15:commentEx w15:paraId="052B3085" w15:done="0"/>
  <w15:commentEx w15:paraId="5817411D" w15:done="0"/>
  <w15:commentEx w15:paraId="30E44FA8" w15:done="0"/>
  <w15:commentEx w15:paraId="7ED74D3D" w15:done="0"/>
  <w15:commentEx w15:paraId="30960C65" w15:done="0"/>
  <w15:commentEx w15:paraId="372228A3" w15:done="0"/>
  <w15:commentEx w15:paraId="79AB576C" w15:done="0"/>
  <w15:commentEx w15:paraId="48296506" w15:done="0"/>
  <w15:commentEx w15:paraId="32E33E28" w15:done="0"/>
  <w15:commentEx w15:paraId="28DD7B0D" w15:done="0"/>
  <w15:commentEx w15:paraId="02E45114" w15:done="0"/>
  <w15:commentEx w15:paraId="3F3E085E" w15:done="0"/>
  <w15:commentEx w15:paraId="54FC794F" w15:done="0"/>
  <w15:commentEx w15:paraId="18F81144" w15:done="0"/>
  <w15:commentEx w15:paraId="299A5644" w15:done="0"/>
  <w15:commentEx w15:paraId="68412233" w15:done="0"/>
  <w15:commentEx w15:paraId="553D228B" w15:done="0"/>
  <w15:commentEx w15:paraId="013A07D6" w15:done="0"/>
  <w15:commentEx w15:paraId="0BBB4B50" w15:done="0"/>
  <w15:commentEx w15:paraId="13425477" w15:done="0"/>
  <w15:commentEx w15:paraId="0F2967D7" w15:done="0"/>
  <w15:commentEx w15:paraId="36F31FCF" w15:done="0"/>
  <w15:commentEx w15:paraId="20E326FF" w15:done="0"/>
  <w15:commentEx w15:paraId="74C86AA6" w15:done="0"/>
  <w15:commentEx w15:paraId="384D26D3" w15:done="0"/>
  <w15:commentEx w15:paraId="71A161D4" w15:done="0"/>
  <w15:commentEx w15:paraId="566C0E84" w15:done="0"/>
  <w15:commentEx w15:paraId="45967477" w15:done="0"/>
  <w15:commentEx w15:paraId="5E6F3D63" w15:done="0"/>
  <w15:commentEx w15:paraId="76E05F80" w15:done="0"/>
  <w15:commentEx w15:paraId="7AB501B9" w15:done="0"/>
  <w15:commentEx w15:paraId="75BC04E1" w15:done="0"/>
  <w15:commentEx w15:paraId="12FB2088" w15:done="0"/>
  <w15:commentEx w15:paraId="17962F02" w15:done="0"/>
  <w15:commentEx w15:paraId="03B1139D" w15:done="0"/>
  <w15:commentEx w15:paraId="3EE15150" w15:done="0"/>
  <w15:commentEx w15:paraId="6FAE557D" w15:done="0"/>
  <w15:commentEx w15:paraId="6A5F7CF7" w15:done="0"/>
  <w15:commentEx w15:paraId="7CB36B10" w15:done="0"/>
  <w15:commentEx w15:paraId="21CF2D28" w15:done="0"/>
  <w15:commentEx w15:paraId="60832915" w15:done="0"/>
  <w15:commentEx w15:paraId="6F365084" w15:done="0"/>
  <w15:commentEx w15:paraId="277807CC" w15:done="0"/>
  <w15:commentEx w15:paraId="1B3F1D7A" w15:done="0"/>
  <w15:commentEx w15:paraId="5EDD4154" w15:done="0"/>
  <w15:commentEx w15:paraId="08655DB8" w15:done="0"/>
  <w15:commentEx w15:paraId="1C7507A7" w15:done="0"/>
  <w15:commentEx w15:paraId="1BE50105" w15:done="0"/>
  <w15:commentEx w15:paraId="09F5654B" w15:done="0"/>
  <w15:commentEx w15:paraId="74AE0220" w15:done="0"/>
  <w15:commentEx w15:paraId="76626807" w15:done="0"/>
  <w15:commentEx w15:paraId="0FBF086F" w15:done="0"/>
  <w15:commentEx w15:paraId="48861738" w15:done="0"/>
  <w15:commentEx w15:paraId="36BA47AA" w15:done="0"/>
  <w15:commentEx w15:paraId="55067FA4" w15:done="0"/>
  <w15:commentEx w15:paraId="00997AC4" w15:done="0"/>
  <w15:commentEx w15:paraId="5FB75CDD" w15:done="0"/>
  <w15:commentEx w15:paraId="15C109BE" w15:done="0"/>
  <w15:commentEx w15:paraId="43442C85" w15:done="0"/>
  <w15:commentEx w15:paraId="1FE4022E" w15:done="0"/>
  <w15:commentEx w15:paraId="2B495220" w15:done="0"/>
  <w15:commentEx w15:paraId="237A189A" w15:done="0"/>
  <w15:commentEx w15:paraId="4C667234" w15:done="0"/>
  <w15:commentEx w15:paraId="43B87CF6" w15:done="0"/>
  <w15:commentEx w15:paraId="630161E3" w15:done="0"/>
  <w15:commentEx w15:paraId="734576ED" w15:done="0"/>
  <w15:commentEx w15:paraId="4CA80444" w15:done="0"/>
  <w15:commentEx w15:paraId="23260EBB" w15:done="0"/>
  <w15:commentEx w15:paraId="19564125" w15:done="0"/>
  <w15:commentEx w15:paraId="6E960DB7" w15:done="0"/>
  <w15:commentEx w15:paraId="49087905" w15:done="0"/>
  <w15:commentEx w15:paraId="5DC26DF0" w15:done="0"/>
  <w15:commentEx w15:paraId="5F5E0859" w15:done="0"/>
  <w15:commentEx w15:paraId="72A47260" w15:done="0"/>
  <w15:commentEx w15:paraId="5A4B2084" w15:done="0"/>
  <w15:commentEx w15:paraId="1A70299B" w15:done="0"/>
  <w15:commentEx w15:paraId="39F60706" w15:done="0"/>
  <w15:commentEx w15:paraId="23521B16" w15:done="0"/>
  <w15:commentEx w15:paraId="77533BC9" w15:done="0"/>
  <w15:commentEx w15:paraId="496E634B" w15:done="0"/>
  <w15:commentEx w15:paraId="54302D9F" w15:done="0"/>
  <w15:commentEx w15:paraId="1F5D1D6B" w15:done="0"/>
  <w15:commentEx w15:paraId="2A9F104B" w15:done="0"/>
  <w15:commentEx w15:paraId="55A2395A" w15:done="0"/>
  <w15:commentEx w15:paraId="1B0129A4" w15:done="0"/>
  <w15:commentEx w15:paraId="30AF29DB" w15:done="0"/>
  <w15:commentEx w15:paraId="51245D64" w15:done="0"/>
  <w15:commentEx w15:paraId="2E2A0FF9" w15:done="0"/>
  <w15:commentEx w15:paraId="4A1808B9" w15:done="0"/>
  <w15:commentEx w15:paraId="5C820188" w15:done="0"/>
  <w15:commentEx w15:paraId="30482BE2" w15:done="0"/>
  <w15:commentEx w15:paraId="13055134" w15:done="0"/>
  <w15:commentEx w15:paraId="690E1307" w15:done="0"/>
  <w15:commentEx w15:paraId="52663186" w15:done="0"/>
  <w15:commentEx w15:paraId="704F3320" w15:done="0"/>
  <w15:commentEx w15:paraId="169C7A94" w15:done="0"/>
  <w15:commentEx w15:paraId="2C8312DB" w15:done="0"/>
  <w15:commentEx w15:paraId="50D5760F" w15:done="0"/>
  <w15:commentEx w15:paraId="77336974" w15:done="0"/>
  <w15:commentEx w15:paraId="663A0FD6" w15:done="0"/>
  <w15:commentEx w15:paraId="1FA11055" w15:done="0"/>
  <w15:commentEx w15:paraId="0A144897" w15:done="0"/>
  <w15:commentEx w15:paraId="72FD0DB4" w15:done="0"/>
  <w15:commentEx w15:paraId="6FA85954" w15:done="0"/>
  <w15:commentEx w15:paraId="205D6CD0" w15:done="0"/>
  <w15:commentEx w15:paraId="2D5F025C" w15:done="0"/>
  <w15:commentEx w15:paraId="55012483" w15:done="0"/>
  <w15:commentEx w15:paraId="5B24467A" w15:done="0"/>
  <w15:commentEx w15:paraId="6DDB4C16" w15:done="0"/>
  <w15:commentEx w15:paraId="700E666C" w15:done="0"/>
  <w15:commentEx w15:paraId="624E125A" w15:done="0"/>
  <w15:commentEx w15:paraId="233F3096" w15:done="0"/>
  <w15:commentEx w15:paraId="4C372AF4" w15:done="0"/>
  <w15:commentEx w15:paraId="540C78F8" w15:done="0"/>
  <w15:commentEx w15:paraId="312A25F9" w15:done="0"/>
  <w15:commentEx w15:paraId="3D5E4D5E" w15:done="0"/>
  <w15:commentEx w15:paraId="70FE65BB" w15:done="0"/>
  <w15:commentEx w15:paraId="785739D6" w15:done="0"/>
  <w15:commentEx w15:paraId="7D8B26E2" w15:done="0"/>
  <w15:commentEx w15:paraId="12393167" w15:done="0"/>
  <w15:commentEx w15:paraId="3FB24EBE" w15:done="0"/>
  <w15:commentEx w15:paraId="39846F00" w15:done="0"/>
  <w15:commentEx w15:paraId="4D9E73DB" w15:done="0"/>
  <w15:commentEx w15:paraId="465F62AF" w15:done="0"/>
  <w15:commentEx w15:paraId="564A54D6" w15:done="0"/>
  <w15:commentEx w15:paraId="22397F13" w15:done="0"/>
  <w15:commentEx w15:paraId="66433170" w15:done="0"/>
  <w15:commentEx w15:paraId="52B07B14" w15:done="0"/>
  <w15:commentEx w15:paraId="69B039E1" w15:done="0"/>
  <w15:commentEx w15:paraId="2BB25BD1" w15:done="0"/>
  <w15:commentEx w15:paraId="0F8F086F" w15:done="0"/>
  <w15:commentEx w15:paraId="6CE25ADA" w15:done="0"/>
  <w15:commentEx w15:paraId="7241593E" w15:done="0"/>
  <w15:commentEx w15:paraId="4E3D7CA0" w15:done="0"/>
  <w15:commentEx w15:paraId="2949746A" w15:done="0"/>
  <w15:commentEx w15:paraId="3FFD6B2A" w15:done="0"/>
  <w15:commentEx w15:paraId="28517E53" w15:done="0"/>
  <w15:commentEx w15:paraId="61BD6909" w15:done="0"/>
  <w15:commentEx w15:paraId="0F6D2238" w15:done="0"/>
  <w15:commentEx w15:paraId="74DF708D" w15:done="0"/>
  <w15:commentEx w15:paraId="50A44B08" w15:done="0"/>
  <w15:commentEx w15:paraId="4E2B5339" w15:done="0"/>
  <w15:commentEx w15:paraId="4EAD5E74" w15:done="0"/>
  <w15:commentEx w15:paraId="0AB86D75" w15:done="0"/>
  <w15:commentEx w15:paraId="58F62E49" w15:done="0"/>
  <w15:commentEx w15:paraId="0C104283" w15:done="0"/>
  <w15:commentEx w15:paraId="44746A87" w15:done="0"/>
  <w15:commentEx w15:paraId="750C4DDC" w15:done="0"/>
  <w15:commentEx w15:paraId="68412C38" w15:done="0"/>
  <w15:commentEx w15:paraId="6452665D" w15:done="0"/>
  <w15:commentEx w15:paraId="0AF714C2" w15:done="0"/>
  <w15:commentEx w15:paraId="272A31C5" w15:done="0"/>
  <w15:commentEx w15:paraId="29121F8F" w15:done="0"/>
  <w15:commentEx w15:paraId="3D6E74F5" w15:done="0"/>
  <w15:commentEx w15:paraId="47C40FCC" w15:done="0"/>
  <w15:commentEx w15:paraId="6A0D0E72" w15:done="0"/>
  <w15:commentEx w15:paraId="6676012A" w15:done="0"/>
  <w15:commentEx w15:paraId="503D7D5B" w15:done="0"/>
  <w15:commentEx w15:paraId="018A0D14" w15:done="0"/>
  <w15:commentEx w15:paraId="138B00E6" w15:done="0"/>
  <w15:commentEx w15:paraId="5B3B0A5F" w15:done="0"/>
  <w15:commentEx w15:paraId="747F0D9F" w15:done="0"/>
  <w15:commentEx w15:paraId="36FC3EE9" w15:done="0"/>
  <w15:commentEx w15:paraId="4FAD0B80" w15:done="0"/>
  <w15:commentEx w15:paraId="410B162C" w15:done="0"/>
  <w15:commentEx w15:paraId="1C145F0E" w15:done="0"/>
  <w15:commentEx w15:paraId="6AA50703" w15:done="0"/>
  <w15:commentEx w15:paraId="1D84731F" w15:done="0"/>
  <w15:commentEx w15:paraId="23C8790B" w15:done="0"/>
  <w15:commentEx w15:paraId="3E884349" w15:done="0"/>
  <w15:commentEx w15:paraId="6A355990" w15:done="0"/>
  <w15:commentEx w15:paraId="55B0768A" w15:done="0"/>
  <w15:commentEx w15:paraId="7D8762D5" w15:done="0"/>
  <w15:commentEx w15:paraId="11727DAF" w15:done="0"/>
  <w15:commentEx w15:paraId="6DF24AA9" w15:done="0"/>
  <w15:commentEx w15:paraId="4C2A51FA" w15:done="0"/>
  <w15:commentEx w15:paraId="25E97AF6" w15:done="0"/>
  <w15:commentEx w15:paraId="184910B8" w15:done="0"/>
  <w15:commentEx w15:paraId="441348CB" w15:done="0"/>
  <w15:commentEx w15:paraId="625B4480" w15:done="0"/>
  <w15:commentEx w15:paraId="36F90994" w15:done="0"/>
  <w15:commentEx w15:paraId="17C5154B" w15:done="0"/>
  <w15:commentEx w15:paraId="36C40534" w15:done="0"/>
  <w15:commentEx w15:paraId="0EA86B29" w15:done="0"/>
  <w15:commentEx w15:paraId="0C484E54" w15:done="0"/>
  <w15:commentEx w15:paraId="25082933" w15:done="0"/>
  <w15:commentEx w15:paraId="494274FA" w15:done="0"/>
  <w15:commentEx w15:paraId="6D4A3CDD" w15:done="0"/>
  <w15:commentEx w15:paraId="777D14F8" w15:done="0"/>
  <w15:commentEx w15:paraId="305D75F7" w15:done="0"/>
  <w15:commentEx w15:paraId="34B427DD" w15:done="0"/>
  <w15:commentEx w15:paraId="36563DDA" w15:done="0"/>
  <w15:commentEx w15:paraId="3A98684C" w15:done="0"/>
  <w15:commentEx w15:paraId="7D7B1BDE" w15:done="0"/>
  <w15:commentEx w15:paraId="27395E84" w15:done="0"/>
  <w15:commentEx w15:paraId="5D6C06D9" w15:done="0"/>
  <w15:commentEx w15:paraId="45CE2C07" w15:done="0"/>
  <w15:commentEx w15:paraId="21053BC6" w15:done="0"/>
  <w15:commentEx w15:paraId="01BD4304" w15:done="0"/>
  <w15:commentEx w15:paraId="0B512A11" w15:done="0"/>
  <w15:commentEx w15:paraId="312433FD" w15:done="0"/>
  <w15:commentEx w15:paraId="060F7EDF" w15:done="0"/>
  <w15:commentEx w15:paraId="0E833E5B" w15:done="0"/>
  <w15:commentEx w15:paraId="68BB3CAD" w15:done="0"/>
  <w15:commentEx w15:paraId="1DAD49A1" w15:done="0"/>
  <w15:commentEx w15:paraId="51A4686D" w15:done="0"/>
  <w15:commentEx w15:paraId="667411C8" w15:done="0"/>
  <w15:commentEx w15:paraId="297E4FD3" w15:done="0"/>
  <w15:commentEx w15:paraId="38740131" w15:done="0"/>
  <w15:commentEx w15:paraId="712A3C86" w15:done="0"/>
  <w15:commentEx w15:paraId="14421561" w15:done="0"/>
  <w15:commentEx w15:paraId="02CD4833" w15:done="0"/>
  <w15:commentEx w15:paraId="2C6F01E1" w15:done="0"/>
  <w15:commentEx w15:paraId="2B08581A" w15:done="0"/>
  <w15:commentEx w15:paraId="4D180E25" w15:done="0"/>
  <w15:commentEx w15:paraId="45B70231" w15:done="0"/>
  <w15:commentEx w15:paraId="27072833" w15:done="0"/>
  <w15:commentEx w15:paraId="60D66F5E" w15:done="0"/>
  <w15:commentEx w15:paraId="7D64222A" w15:done="0"/>
  <w15:commentEx w15:paraId="3F862CBF" w15:done="0"/>
  <w15:commentEx w15:paraId="3B4C38DC" w15:done="0"/>
  <w15:commentEx w15:paraId="55181E56" w15:done="0"/>
  <w15:commentEx w15:paraId="623A7463" w15:done="0"/>
  <w15:commentEx w15:paraId="7F073E2B" w15:done="0"/>
  <w15:commentEx w15:paraId="2EE61CCB" w15:done="0"/>
  <w15:commentEx w15:paraId="325D4D1F" w15:done="0"/>
  <w15:commentEx w15:paraId="59FC34B1" w15:done="0"/>
  <w15:commentEx w15:paraId="4C615DF7" w15:done="0"/>
  <w15:commentEx w15:paraId="5CA55044" w15:done="0"/>
  <w15:commentEx w15:paraId="51EA1F18" w15:done="0"/>
  <w15:commentEx w15:paraId="01C57827" w15:done="0"/>
  <w15:commentEx w15:paraId="0F00069A" w15:done="0"/>
  <w15:commentEx w15:paraId="3010681F" w15:done="0"/>
  <w15:commentEx w15:paraId="044A2406" w15:done="0"/>
  <w15:commentEx w15:paraId="3F4756E1" w15:done="0"/>
  <w15:commentEx w15:paraId="7DEF1D29" w15:done="0"/>
  <w15:commentEx w15:paraId="3FC81DAA" w15:done="0"/>
  <w15:commentEx w15:paraId="562A5AA4" w15:done="0"/>
  <w15:commentEx w15:paraId="5C755959" w15:done="0"/>
  <w15:commentEx w15:paraId="2E285484" w15:done="0"/>
  <w15:commentEx w15:paraId="07B542CC" w15:done="0"/>
  <w15:commentEx w15:paraId="27A37474" w15:done="0"/>
  <w15:commentEx w15:paraId="375D591D" w15:done="0"/>
  <w15:commentEx w15:paraId="16D5013D" w15:done="0"/>
  <w15:commentEx w15:paraId="0B6C53CE" w15:done="0"/>
  <w15:commentEx w15:paraId="18AE2AF2" w15:done="0"/>
  <w15:commentEx w15:paraId="12D7108A" w15:done="0"/>
  <w15:commentEx w15:paraId="6D6D2ABD" w15:done="0"/>
  <w15:commentEx w15:paraId="2E1B7D3D" w15:done="0"/>
  <w15:commentEx w15:paraId="1C374635" w15:done="0"/>
  <w15:commentEx w15:paraId="789914BC" w15:done="0"/>
  <w15:commentEx w15:paraId="6CF85028" w15:done="0"/>
  <w15:commentEx w15:paraId="27517065" w15:done="0"/>
  <w15:commentEx w15:paraId="791A003D" w15:done="0"/>
  <w15:commentEx w15:paraId="67F71495" w15:done="0"/>
  <w15:commentEx w15:paraId="31407813" w15:done="0"/>
  <w15:commentEx w15:paraId="66D8194C" w15:done="0"/>
  <w15:commentEx w15:paraId="34F916A0" w15:done="0"/>
  <w15:commentEx w15:paraId="36400E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202"/>
      <w:rPr>
        <w:rStyle w:val="25"/>
        <w:rFonts w:asciiTheme="minorEastAsia" w:hAnsiTheme="minorEastAsia"/>
      </w:rPr>
    </w:pPr>
    <w:r>
      <w:rPr>
        <w:rStyle w:val="25"/>
        <w:rFonts w:asciiTheme="minorEastAsia" w:hAnsiTheme="minorEastAsia"/>
      </w:rPr>
      <w:fldChar w:fldCharType="begin"/>
    </w:r>
    <w:r>
      <w:rPr>
        <w:rStyle w:val="25"/>
        <w:rFonts w:asciiTheme="minorEastAsia" w:hAnsiTheme="minorEastAsia"/>
      </w:rPr>
      <w:instrText xml:space="preserve">PAGE  </w:instrText>
    </w:r>
    <w:r>
      <w:rPr>
        <w:rStyle w:val="25"/>
        <w:rFonts w:asciiTheme="minorEastAsia" w:hAnsiTheme="minorEastAsia"/>
      </w:rPr>
      <w:fldChar w:fldCharType="separate"/>
    </w:r>
    <w:r>
      <w:rPr>
        <w:rStyle w:val="25"/>
        <w:rFonts w:asciiTheme="minorEastAsia" w:hAnsiTheme="minorEastAsia"/>
      </w:rPr>
      <w:t>14</w:t>
    </w:r>
    <w:r>
      <w:rPr>
        <w:rStyle w:val="25"/>
        <w:rFonts w:asciiTheme="minorEastAsia" w:hAnsiTheme="minorEastAsia"/>
      </w:rPr>
      <w:fldChar w:fldCharType="end"/>
    </w:r>
  </w:p>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heme="minorEastAsia" w:hAnsiTheme="minorEastAsia"/>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sdt>
      <w:sdtPr>
        <w:id w:val="1872040702"/>
      </w:sdtPr>
      <w:sdtEndPr>
        <w:rPr>
          <w:rFonts w:asciiTheme="minorEastAsia" w:hAnsiTheme="minorEastAsia"/>
        </w:rPr>
      </w:sdtEndPr>
      <w:sdtContent/>
    </w:sdt>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 STYLEREF  "标题 1"  \* MERGEFORMAT </w:instrText>
    </w:r>
    <w:r>
      <w:fldChar w:fldCharType="separate"/>
    </w:r>
    <w:r>
      <w:rPr>
        <w:rFonts w:hint="eastAsia"/>
      </w:rPr>
      <w:t>总体方案设计</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12676"/>
    <w:rsid w:val="00014E77"/>
    <w:rsid w:val="0002590E"/>
    <w:rsid w:val="000259DD"/>
    <w:rsid w:val="000316D4"/>
    <w:rsid w:val="00046131"/>
    <w:rsid w:val="00060F97"/>
    <w:rsid w:val="00061422"/>
    <w:rsid w:val="00073FF2"/>
    <w:rsid w:val="000847E8"/>
    <w:rsid w:val="00086D62"/>
    <w:rsid w:val="0009420B"/>
    <w:rsid w:val="000A1113"/>
    <w:rsid w:val="000A33F5"/>
    <w:rsid w:val="000B1CD8"/>
    <w:rsid w:val="000B488F"/>
    <w:rsid w:val="000B547D"/>
    <w:rsid w:val="000C39F7"/>
    <w:rsid w:val="000C6CBE"/>
    <w:rsid w:val="000F546F"/>
    <w:rsid w:val="0010724C"/>
    <w:rsid w:val="00113600"/>
    <w:rsid w:val="00116ED5"/>
    <w:rsid w:val="00120AC1"/>
    <w:rsid w:val="001234DD"/>
    <w:rsid w:val="00131803"/>
    <w:rsid w:val="00133E7C"/>
    <w:rsid w:val="00136F0E"/>
    <w:rsid w:val="001403B8"/>
    <w:rsid w:val="001416E5"/>
    <w:rsid w:val="00141FDD"/>
    <w:rsid w:val="00142DA8"/>
    <w:rsid w:val="00144E9D"/>
    <w:rsid w:val="001517EF"/>
    <w:rsid w:val="00153F6F"/>
    <w:rsid w:val="00156E16"/>
    <w:rsid w:val="001615D2"/>
    <w:rsid w:val="001727DE"/>
    <w:rsid w:val="00174D73"/>
    <w:rsid w:val="00175EEF"/>
    <w:rsid w:val="001A1651"/>
    <w:rsid w:val="001B2ED8"/>
    <w:rsid w:val="001C5A0E"/>
    <w:rsid w:val="001C5ABD"/>
    <w:rsid w:val="001D23BF"/>
    <w:rsid w:val="001F2B08"/>
    <w:rsid w:val="00203A1B"/>
    <w:rsid w:val="00206ABD"/>
    <w:rsid w:val="00215125"/>
    <w:rsid w:val="00227F07"/>
    <w:rsid w:val="00234816"/>
    <w:rsid w:val="00246AC2"/>
    <w:rsid w:val="00253D60"/>
    <w:rsid w:val="00256BF8"/>
    <w:rsid w:val="00257A6E"/>
    <w:rsid w:val="00275244"/>
    <w:rsid w:val="002759CB"/>
    <w:rsid w:val="00296BCE"/>
    <w:rsid w:val="002A0315"/>
    <w:rsid w:val="002B0905"/>
    <w:rsid w:val="002B485C"/>
    <w:rsid w:val="002B7EE1"/>
    <w:rsid w:val="002D5879"/>
    <w:rsid w:val="002D7746"/>
    <w:rsid w:val="002E33F6"/>
    <w:rsid w:val="002E6D91"/>
    <w:rsid w:val="002F3822"/>
    <w:rsid w:val="00301D91"/>
    <w:rsid w:val="00302D89"/>
    <w:rsid w:val="00316EC1"/>
    <w:rsid w:val="00320264"/>
    <w:rsid w:val="00321910"/>
    <w:rsid w:val="00322AE9"/>
    <w:rsid w:val="003244B4"/>
    <w:rsid w:val="003263F0"/>
    <w:rsid w:val="00334F96"/>
    <w:rsid w:val="003461B4"/>
    <w:rsid w:val="00355894"/>
    <w:rsid w:val="00360579"/>
    <w:rsid w:val="00360AC6"/>
    <w:rsid w:val="003709D9"/>
    <w:rsid w:val="0037122F"/>
    <w:rsid w:val="003720FD"/>
    <w:rsid w:val="00390C47"/>
    <w:rsid w:val="00394A1F"/>
    <w:rsid w:val="003A227F"/>
    <w:rsid w:val="003A587B"/>
    <w:rsid w:val="003B0F43"/>
    <w:rsid w:val="003B312A"/>
    <w:rsid w:val="003B61AF"/>
    <w:rsid w:val="003D3923"/>
    <w:rsid w:val="003D4484"/>
    <w:rsid w:val="003E1985"/>
    <w:rsid w:val="003E4DB1"/>
    <w:rsid w:val="00413E7C"/>
    <w:rsid w:val="00420EFA"/>
    <w:rsid w:val="00427A90"/>
    <w:rsid w:val="00432BBB"/>
    <w:rsid w:val="00442048"/>
    <w:rsid w:val="004424D0"/>
    <w:rsid w:val="00444099"/>
    <w:rsid w:val="00456EBE"/>
    <w:rsid w:val="00467BA1"/>
    <w:rsid w:val="00477011"/>
    <w:rsid w:val="00485121"/>
    <w:rsid w:val="004963D3"/>
    <w:rsid w:val="004B5241"/>
    <w:rsid w:val="004C0EEF"/>
    <w:rsid w:val="004D0A84"/>
    <w:rsid w:val="004D5D05"/>
    <w:rsid w:val="004E4E6A"/>
    <w:rsid w:val="00506ABB"/>
    <w:rsid w:val="0051752A"/>
    <w:rsid w:val="0052468B"/>
    <w:rsid w:val="005305C7"/>
    <w:rsid w:val="00547251"/>
    <w:rsid w:val="005611FB"/>
    <w:rsid w:val="00571574"/>
    <w:rsid w:val="00573BEC"/>
    <w:rsid w:val="00575B5E"/>
    <w:rsid w:val="005A5A89"/>
    <w:rsid w:val="005A5F50"/>
    <w:rsid w:val="005D5DD8"/>
    <w:rsid w:val="005D7572"/>
    <w:rsid w:val="005E13A9"/>
    <w:rsid w:val="005E4368"/>
    <w:rsid w:val="005F6D40"/>
    <w:rsid w:val="006036CE"/>
    <w:rsid w:val="00607E5C"/>
    <w:rsid w:val="0061220E"/>
    <w:rsid w:val="00617705"/>
    <w:rsid w:val="00623EAD"/>
    <w:rsid w:val="00631DEF"/>
    <w:rsid w:val="00632D3C"/>
    <w:rsid w:val="00634E35"/>
    <w:rsid w:val="006518EE"/>
    <w:rsid w:val="00666B16"/>
    <w:rsid w:val="00677DFA"/>
    <w:rsid w:val="00686D93"/>
    <w:rsid w:val="006A20CD"/>
    <w:rsid w:val="006A22CA"/>
    <w:rsid w:val="006B5245"/>
    <w:rsid w:val="006C177D"/>
    <w:rsid w:val="006D2ABE"/>
    <w:rsid w:val="006D4C46"/>
    <w:rsid w:val="006E0D86"/>
    <w:rsid w:val="006F5696"/>
    <w:rsid w:val="00716EB7"/>
    <w:rsid w:val="00730AC2"/>
    <w:rsid w:val="007327F1"/>
    <w:rsid w:val="0075514D"/>
    <w:rsid w:val="00760F53"/>
    <w:rsid w:val="0077525F"/>
    <w:rsid w:val="007801D2"/>
    <w:rsid w:val="007809CB"/>
    <w:rsid w:val="0079213C"/>
    <w:rsid w:val="0079617F"/>
    <w:rsid w:val="007A4633"/>
    <w:rsid w:val="007A5694"/>
    <w:rsid w:val="007B02E8"/>
    <w:rsid w:val="007B402E"/>
    <w:rsid w:val="007E1DE3"/>
    <w:rsid w:val="00804DA2"/>
    <w:rsid w:val="00841EF7"/>
    <w:rsid w:val="008437C2"/>
    <w:rsid w:val="0084511F"/>
    <w:rsid w:val="00845D6C"/>
    <w:rsid w:val="008465C0"/>
    <w:rsid w:val="008474E3"/>
    <w:rsid w:val="00850E83"/>
    <w:rsid w:val="0086170D"/>
    <w:rsid w:val="008622AD"/>
    <w:rsid w:val="00863DD0"/>
    <w:rsid w:val="008834E2"/>
    <w:rsid w:val="008969C9"/>
    <w:rsid w:val="008B0BBB"/>
    <w:rsid w:val="008B3FDE"/>
    <w:rsid w:val="008C2EDB"/>
    <w:rsid w:val="008D2127"/>
    <w:rsid w:val="008E053E"/>
    <w:rsid w:val="008E4725"/>
    <w:rsid w:val="00900A05"/>
    <w:rsid w:val="00904B58"/>
    <w:rsid w:val="0090616F"/>
    <w:rsid w:val="00910E5D"/>
    <w:rsid w:val="00916D77"/>
    <w:rsid w:val="0091769B"/>
    <w:rsid w:val="00917E65"/>
    <w:rsid w:val="00945C64"/>
    <w:rsid w:val="00967DBE"/>
    <w:rsid w:val="00975406"/>
    <w:rsid w:val="00985271"/>
    <w:rsid w:val="00986B15"/>
    <w:rsid w:val="00993213"/>
    <w:rsid w:val="009946EB"/>
    <w:rsid w:val="009A3EE8"/>
    <w:rsid w:val="009C1F2F"/>
    <w:rsid w:val="009C5BF7"/>
    <w:rsid w:val="009D15E7"/>
    <w:rsid w:val="009D353F"/>
    <w:rsid w:val="009D3E33"/>
    <w:rsid w:val="009E0022"/>
    <w:rsid w:val="009E3D71"/>
    <w:rsid w:val="009E6E61"/>
    <w:rsid w:val="009F27D7"/>
    <w:rsid w:val="009F3C99"/>
    <w:rsid w:val="009F54B8"/>
    <w:rsid w:val="00A05E65"/>
    <w:rsid w:val="00A07EED"/>
    <w:rsid w:val="00A254FC"/>
    <w:rsid w:val="00A34787"/>
    <w:rsid w:val="00A44F8E"/>
    <w:rsid w:val="00A5369A"/>
    <w:rsid w:val="00A7144F"/>
    <w:rsid w:val="00A72AE4"/>
    <w:rsid w:val="00A7398D"/>
    <w:rsid w:val="00A82E89"/>
    <w:rsid w:val="00A83B4B"/>
    <w:rsid w:val="00A91253"/>
    <w:rsid w:val="00A917B7"/>
    <w:rsid w:val="00A9585A"/>
    <w:rsid w:val="00AA0C38"/>
    <w:rsid w:val="00AA38D2"/>
    <w:rsid w:val="00AB4F5C"/>
    <w:rsid w:val="00AC1361"/>
    <w:rsid w:val="00AC4728"/>
    <w:rsid w:val="00AC6E41"/>
    <w:rsid w:val="00AD34A3"/>
    <w:rsid w:val="00AD580D"/>
    <w:rsid w:val="00AF6BA2"/>
    <w:rsid w:val="00AF75CC"/>
    <w:rsid w:val="00B058B6"/>
    <w:rsid w:val="00B071AE"/>
    <w:rsid w:val="00B16B8B"/>
    <w:rsid w:val="00B27E9A"/>
    <w:rsid w:val="00B366ED"/>
    <w:rsid w:val="00B40317"/>
    <w:rsid w:val="00B5175C"/>
    <w:rsid w:val="00B5764B"/>
    <w:rsid w:val="00B63343"/>
    <w:rsid w:val="00B7003C"/>
    <w:rsid w:val="00B77153"/>
    <w:rsid w:val="00B82D0C"/>
    <w:rsid w:val="00BA47F9"/>
    <w:rsid w:val="00BA4EC1"/>
    <w:rsid w:val="00BA6EF9"/>
    <w:rsid w:val="00BB3DAF"/>
    <w:rsid w:val="00BE00EF"/>
    <w:rsid w:val="00BE0801"/>
    <w:rsid w:val="00BE64FD"/>
    <w:rsid w:val="00C0773B"/>
    <w:rsid w:val="00C17C89"/>
    <w:rsid w:val="00C27280"/>
    <w:rsid w:val="00C32831"/>
    <w:rsid w:val="00C35416"/>
    <w:rsid w:val="00C4672B"/>
    <w:rsid w:val="00C613E4"/>
    <w:rsid w:val="00C672EC"/>
    <w:rsid w:val="00C70DA8"/>
    <w:rsid w:val="00C730CD"/>
    <w:rsid w:val="00C77242"/>
    <w:rsid w:val="00C779E6"/>
    <w:rsid w:val="00C8019D"/>
    <w:rsid w:val="00C81AE4"/>
    <w:rsid w:val="00C83927"/>
    <w:rsid w:val="00C84EE4"/>
    <w:rsid w:val="00C87D83"/>
    <w:rsid w:val="00C94437"/>
    <w:rsid w:val="00C96183"/>
    <w:rsid w:val="00CA7A4F"/>
    <w:rsid w:val="00CC4D42"/>
    <w:rsid w:val="00CD355C"/>
    <w:rsid w:val="00CF56F8"/>
    <w:rsid w:val="00D074F5"/>
    <w:rsid w:val="00D13DFB"/>
    <w:rsid w:val="00D215AE"/>
    <w:rsid w:val="00D2763C"/>
    <w:rsid w:val="00D34144"/>
    <w:rsid w:val="00D37C96"/>
    <w:rsid w:val="00D4086A"/>
    <w:rsid w:val="00D51F97"/>
    <w:rsid w:val="00D53086"/>
    <w:rsid w:val="00D5511C"/>
    <w:rsid w:val="00D67BAE"/>
    <w:rsid w:val="00D67DA5"/>
    <w:rsid w:val="00D81081"/>
    <w:rsid w:val="00D85CDD"/>
    <w:rsid w:val="00D966DE"/>
    <w:rsid w:val="00D96E14"/>
    <w:rsid w:val="00DA4CEC"/>
    <w:rsid w:val="00DB13C7"/>
    <w:rsid w:val="00DC1C84"/>
    <w:rsid w:val="00DC4CC2"/>
    <w:rsid w:val="00DD2713"/>
    <w:rsid w:val="00DE04C7"/>
    <w:rsid w:val="00DE304F"/>
    <w:rsid w:val="00DF78D0"/>
    <w:rsid w:val="00E15E27"/>
    <w:rsid w:val="00E162B3"/>
    <w:rsid w:val="00E270DF"/>
    <w:rsid w:val="00E5051B"/>
    <w:rsid w:val="00E51013"/>
    <w:rsid w:val="00E53F1D"/>
    <w:rsid w:val="00E575D9"/>
    <w:rsid w:val="00E6339D"/>
    <w:rsid w:val="00E65226"/>
    <w:rsid w:val="00E65AB4"/>
    <w:rsid w:val="00E908AB"/>
    <w:rsid w:val="00E9694D"/>
    <w:rsid w:val="00EA417D"/>
    <w:rsid w:val="00EA598A"/>
    <w:rsid w:val="00EB0B7D"/>
    <w:rsid w:val="00ED3B77"/>
    <w:rsid w:val="00ED5091"/>
    <w:rsid w:val="00EE52DC"/>
    <w:rsid w:val="00F03A65"/>
    <w:rsid w:val="00F11201"/>
    <w:rsid w:val="00F12DD2"/>
    <w:rsid w:val="00F354F5"/>
    <w:rsid w:val="00F4125C"/>
    <w:rsid w:val="00F50C1A"/>
    <w:rsid w:val="00F5466B"/>
    <w:rsid w:val="00F56034"/>
    <w:rsid w:val="00F62B9B"/>
    <w:rsid w:val="00F63276"/>
    <w:rsid w:val="00F63C34"/>
    <w:rsid w:val="00F75607"/>
    <w:rsid w:val="00F7691E"/>
    <w:rsid w:val="00F803CB"/>
    <w:rsid w:val="00F81AB4"/>
    <w:rsid w:val="00F8253D"/>
    <w:rsid w:val="00F90D40"/>
    <w:rsid w:val="00FA335E"/>
    <w:rsid w:val="00FA5CFC"/>
    <w:rsid w:val="00FA66E0"/>
    <w:rsid w:val="00FA6B71"/>
    <w:rsid w:val="00FC541D"/>
    <w:rsid w:val="00FD24FE"/>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5360DA"/>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qFormat="1" w:uiPriority="1"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nhideWhenUsed="0" w:uiPriority="3"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7"/>
    <w:qFormat/>
    <w:uiPriority w:val="0"/>
    <w:pPr>
      <w:numPr>
        <w:ilvl w:val="0"/>
        <w:numId w:val="1"/>
      </w:numPr>
    </w:pPr>
    <w:rPr>
      <w:b/>
    </w:rPr>
  </w:style>
  <w:style w:type="paragraph" w:styleId="6">
    <w:name w:val="heading 2"/>
    <w:basedOn w:val="1"/>
    <w:next w:val="1"/>
    <w:link w:val="39"/>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69"/>
    <w:qFormat/>
    <w:uiPriority w:val="0"/>
    <w:pPr>
      <w:numPr>
        <w:ilvl w:val="2"/>
      </w:numPr>
      <w:ind w:firstLine="200" w:firstLineChars="200"/>
      <w:jc w:val="left"/>
      <w:outlineLvl w:val="2"/>
    </w:pPr>
    <w:rPr>
      <w:b w:val="0"/>
    </w:rPr>
  </w:style>
  <w:style w:type="character" w:default="1" w:styleId="22">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customStyle="1" w:styleId="3">
    <w:name w:val="a_一级标题"/>
    <w:basedOn w:val="4"/>
    <w:next w:val="5"/>
    <w:link w:val="38"/>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7"/>
    <w:qFormat/>
    <w:uiPriority w:val="34"/>
    <w:pPr>
      <w:ind w:firstLine="420" w:firstLineChars="200"/>
    </w:pPr>
  </w:style>
  <w:style w:type="paragraph" w:customStyle="1" w:styleId="5">
    <w:name w:val="a_正文"/>
    <w:basedOn w:val="1"/>
    <w:link w:val="35"/>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2"/>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0"/>
    <w:uiPriority w:val="3"/>
    <w:pPr>
      <w:jc w:val="left"/>
    </w:pPr>
  </w:style>
  <w:style w:type="paragraph" w:styleId="11">
    <w:name w:val="toc 3"/>
    <w:basedOn w:val="1"/>
    <w:next w:val="1"/>
    <w:uiPriority w:val="39"/>
    <w:pPr>
      <w:ind w:left="840" w:leftChars="400"/>
    </w:pPr>
  </w:style>
  <w:style w:type="paragraph" w:styleId="12">
    <w:name w:val="endnote text"/>
    <w:basedOn w:val="1"/>
    <w:link w:val="73"/>
    <w:uiPriority w:val="3"/>
    <w:pPr>
      <w:snapToGrid w:val="0"/>
      <w:jc w:val="left"/>
    </w:pPr>
  </w:style>
  <w:style w:type="paragraph" w:styleId="13">
    <w:name w:val="Balloon Text"/>
    <w:basedOn w:val="1"/>
    <w:link w:val="72"/>
    <w:uiPriority w:val="3"/>
    <w:rPr>
      <w:sz w:val="18"/>
      <w:szCs w:val="18"/>
    </w:rPr>
  </w:style>
  <w:style w:type="paragraph" w:styleId="14">
    <w:name w:val="footer"/>
    <w:basedOn w:val="1"/>
    <w:unhideWhenUsed/>
    <w:qFormat/>
    <w:uiPriority w:val="99"/>
    <w:pPr>
      <w:tabs>
        <w:tab w:val="center" w:pos="4153"/>
        <w:tab w:val="right" w:pos="8306"/>
      </w:tabs>
      <w:snapToGrid w:val="0"/>
      <w:jc w:val="left"/>
    </w:pPr>
    <w:rPr>
      <w:sz w:val="18"/>
      <w:szCs w:val="18"/>
    </w:rPr>
  </w:style>
  <w:style w:type="paragraph" w:styleId="15">
    <w:name w:val="header"/>
    <w:basedOn w:val="1"/>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footnote text"/>
    <w:basedOn w:val="1"/>
    <w:qFormat/>
    <w:uiPriority w:val="3"/>
    <w:pPr>
      <w:snapToGrid w:val="0"/>
      <w:jc w:val="left"/>
    </w:pPr>
    <w:rPr>
      <w:sz w:val="18"/>
    </w:rPr>
  </w:style>
  <w:style w:type="paragraph" w:styleId="18">
    <w:name w:val="toc 2"/>
    <w:basedOn w:val="1"/>
    <w:next w:val="1"/>
    <w:uiPriority w:val="39"/>
    <w:pPr>
      <w:ind w:left="420" w:leftChars="200"/>
    </w:pPr>
  </w:style>
  <w:style w:type="paragraph" w:styleId="19">
    <w:name w:val="annotation subject"/>
    <w:basedOn w:val="10"/>
    <w:next w:val="10"/>
    <w:link w:val="71"/>
    <w:uiPriority w:val="3"/>
    <w:rPr>
      <w:b/>
      <w:bCs/>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3"/>
    <w:rPr>
      <w:b/>
    </w:rPr>
  </w:style>
  <w:style w:type="character" w:styleId="24">
    <w:name w:val="endnote reference"/>
    <w:basedOn w:val="22"/>
    <w:uiPriority w:val="3"/>
    <w:rPr>
      <w:vertAlign w:val="superscript"/>
    </w:rPr>
  </w:style>
  <w:style w:type="character" w:styleId="25">
    <w:name w:val="page number"/>
    <w:qFormat/>
    <w:uiPriority w:val="3"/>
    <w:rPr>
      <w:rFonts w:cs="Times New Roman"/>
    </w:rPr>
  </w:style>
  <w:style w:type="character" w:styleId="26">
    <w:name w:val="Hyperlink"/>
    <w:basedOn w:val="22"/>
    <w:qFormat/>
    <w:uiPriority w:val="99"/>
    <w:rPr>
      <w:color w:val="0000FF"/>
      <w:u w:val="single"/>
    </w:rPr>
  </w:style>
  <w:style w:type="character" w:styleId="27">
    <w:name w:val="annotation reference"/>
    <w:basedOn w:val="22"/>
    <w:uiPriority w:val="3"/>
    <w:rPr>
      <w:sz w:val="21"/>
      <w:szCs w:val="21"/>
    </w:rPr>
  </w:style>
  <w:style w:type="character" w:styleId="28">
    <w:name w:val="footnote reference"/>
    <w:basedOn w:val="22"/>
    <w:qFormat/>
    <w:uiPriority w:val="3"/>
    <w:rPr>
      <w:vertAlign w:val="superscript"/>
    </w:rPr>
  </w:style>
  <w:style w:type="character" w:customStyle="1" w:styleId="29">
    <w:name w:val="fontstyle01"/>
    <w:basedOn w:val="22"/>
    <w:qFormat/>
    <w:uiPriority w:val="1"/>
    <w:rPr>
      <w:rFonts w:ascii="宋体" w:hAnsi="宋体" w:eastAsia="宋体" w:cs="宋体"/>
      <w:color w:val="000000"/>
      <w:sz w:val="18"/>
      <w:szCs w:val="18"/>
    </w:rPr>
  </w:style>
  <w:style w:type="character" w:customStyle="1" w:styleId="30">
    <w:name w:val="fontstyle21"/>
    <w:basedOn w:val="22"/>
    <w:qFormat/>
    <w:uiPriority w:val="1"/>
    <w:rPr>
      <w:rFonts w:ascii="Times-Roman" w:hAnsi="Times-Roman" w:eastAsia="Times-Roman" w:cs="Times-Roman"/>
      <w:color w:val="000000"/>
      <w:sz w:val="18"/>
      <w:szCs w:val="18"/>
    </w:rPr>
  </w:style>
  <w:style w:type="character" w:customStyle="1" w:styleId="31">
    <w:name w:val="fontstyle11"/>
    <w:basedOn w:val="22"/>
    <w:qFormat/>
    <w:uiPriority w:val="1"/>
    <w:rPr>
      <w:rFonts w:ascii="ArialMT" w:hAnsi="ArialMT" w:eastAsia="ArialMT" w:cs="ArialMT"/>
      <w:color w:val="000000"/>
      <w:sz w:val="22"/>
      <w:szCs w:val="22"/>
    </w:rPr>
  </w:style>
  <w:style w:type="paragraph" w:customStyle="1" w:styleId="32">
    <w:name w:val="WPSOffice手动目录 1"/>
    <w:qFormat/>
    <w:uiPriority w:val="1"/>
    <w:rPr>
      <w:rFonts w:asciiTheme="minorHAnsi" w:hAnsiTheme="minorHAnsi" w:eastAsiaTheme="minorEastAsia" w:cstheme="minorBidi"/>
      <w:lang w:val="en-US" w:eastAsia="zh-CN" w:bidi="ar-SA"/>
    </w:rPr>
  </w:style>
  <w:style w:type="paragraph" w:customStyle="1" w:styleId="33">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4">
    <w:name w:val="WPSOffice手动目录 3"/>
    <w:qFormat/>
    <w:uiPriority w:val="1"/>
    <w:pPr>
      <w:ind w:left="400" w:leftChars="400"/>
    </w:pPr>
    <w:rPr>
      <w:rFonts w:asciiTheme="minorHAnsi" w:hAnsiTheme="minorHAnsi" w:eastAsiaTheme="minorEastAsia" w:cstheme="minorBidi"/>
      <w:lang w:val="en-US" w:eastAsia="zh-CN" w:bidi="ar-SA"/>
    </w:rPr>
  </w:style>
  <w:style w:type="character" w:customStyle="1" w:styleId="35">
    <w:name w:val="a_正文 字符"/>
    <w:basedOn w:val="22"/>
    <w:link w:val="5"/>
    <w:qFormat/>
    <w:uiPriority w:val="0"/>
    <w:rPr>
      <w:rFonts w:ascii="Times New Roman" w:hAnsi="Times New Roman" w:eastAsia="宋体"/>
      <w:kern w:val="2"/>
      <w:sz w:val="24"/>
      <w:szCs w:val="24"/>
    </w:rPr>
  </w:style>
  <w:style w:type="paragraph" w:customStyle="1" w:styleId="36">
    <w:name w:val="a_二级标题"/>
    <w:basedOn w:val="6"/>
    <w:next w:val="5"/>
    <w:link w:val="40"/>
    <w:qFormat/>
    <w:uiPriority w:val="1"/>
  </w:style>
  <w:style w:type="character" w:customStyle="1" w:styleId="37">
    <w:name w:val="列表段落 字符"/>
    <w:basedOn w:val="22"/>
    <w:link w:val="4"/>
    <w:qFormat/>
    <w:uiPriority w:val="34"/>
    <w:rPr>
      <w:kern w:val="2"/>
      <w:sz w:val="21"/>
      <w:szCs w:val="22"/>
    </w:rPr>
  </w:style>
  <w:style w:type="character" w:customStyle="1" w:styleId="38">
    <w:name w:val="a_一级标题 字符"/>
    <w:basedOn w:val="37"/>
    <w:link w:val="3"/>
    <w:qFormat/>
    <w:uiPriority w:val="1"/>
    <w:rPr>
      <w:rFonts w:ascii="Times New Roman" w:hAnsi="Times New Roman" w:eastAsia="黑体" w:cs="Times New Roman"/>
      <w:kern w:val="2"/>
      <w:sz w:val="30"/>
      <w:szCs w:val="30"/>
    </w:rPr>
  </w:style>
  <w:style w:type="character" w:customStyle="1" w:styleId="39">
    <w:name w:val="标题 2 字符"/>
    <w:basedOn w:val="22"/>
    <w:link w:val="6"/>
    <w:qFormat/>
    <w:uiPriority w:val="0"/>
    <w:rPr>
      <w:rFonts w:ascii="Times New Roman" w:hAnsi="Times New Roman" w:eastAsia="宋体" w:cstheme="majorBidi"/>
      <w:b/>
      <w:bCs/>
      <w:kern w:val="2"/>
      <w:sz w:val="28"/>
      <w:szCs w:val="28"/>
    </w:rPr>
  </w:style>
  <w:style w:type="character" w:customStyle="1" w:styleId="40">
    <w:name w:val="a_二级标题 字符"/>
    <w:basedOn w:val="39"/>
    <w:link w:val="36"/>
    <w:qFormat/>
    <w:uiPriority w:val="1"/>
    <w:rPr>
      <w:rFonts w:ascii="Times New Roman" w:hAnsi="Times New Roman" w:eastAsia="宋体" w:cstheme="majorBidi"/>
      <w:kern w:val="2"/>
      <w:sz w:val="28"/>
      <w:szCs w:val="28"/>
    </w:rPr>
  </w:style>
  <w:style w:type="paragraph" w:customStyle="1" w:styleId="41">
    <w:name w:val="a_图题"/>
    <w:basedOn w:val="1"/>
    <w:next w:val="5"/>
    <w:link w:val="44"/>
    <w:qFormat/>
    <w:uiPriority w:val="0"/>
    <w:pPr>
      <w:jc w:val="center"/>
    </w:pPr>
    <w:rPr>
      <w:rFonts w:ascii="Times New Roman" w:hAnsi="Times New Roman" w:eastAsia="宋体"/>
    </w:rPr>
  </w:style>
  <w:style w:type="character" w:customStyle="1" w:styleId="42">
    <w:name w:val="a_三级标题 字符"/>
    <w:basedOn w:val="39"/>
    <w:link w:val="8"/>
    <w:qFormat/>
    <w:uiPriority w:val="1"/>
    <w:rPr>
      <w:rFonts w:ascii="Times New Roman" w:hAnsi="Times New Roman" w:eastAsia="宋体" w:cstheme="majorBidi"/>
      <w:bCs w:val="0"/>
      <w:kern w:val="2"/>
      <w:sz w:val="24"/>
      <w:szCs w:val="28"/>
    </w:rPr>
  </w:style>
  <w:style w:type="paragraph" w:customStyle="1" w:styleId="43">
    <w:name w:val="a_图"/>
    <w:basedOn w:val="1"/>
    <w:next w:val="41"/>
    <w:link w:val="46"/>
    <w:qFormat/>
    <w:uiPriority w:val="0"/>
    <w:pPr>
      <w:jc w:val="center"/>
    </w:pPr>
  </w:style>
  <w:style w:type="character" w:customStyle="1" w:styleId="44">
    <w:name w:val="a_图题 字符"/>
    <w:basedOn w:val="22"/>
    <w:link w:val="41"/>
    <w:qFormat/>
    <w:uiPriority w:val="0"/>
    <w:rPr>
      <w:rFonts w:ascii="Times New Roman" w:hAnsi="Times New Roman" w:eastAsia="宋体"/>
      <w:kern w:val="2"/>
      <w:sz w:val="21"/>
      <w:szCs w:val="22"/>
    </w:rPr>
  </w:style>
  <w:style w:type="paragraph" w:customStyle="1" w:styleId="45">
    <w:name w:val="a_表"/>
    <w:basedOn w:val="1"/>
    <w:next w:val="5"/>
    <w:link w:val="48"/>
    <w:qFormat/>
    <w:uiPriority w:val="0"/>
    <w:pPr>
      <w:jc w:val="center"/>
    </w:pPr>
    <w:rPr>
      <w:rFonts w:ascii="Times New Roman" w:hAnsi="Times New Roman" w:eastAsia="宋体"/>
      <w:color w:val="000000"/>
      <w:szCs w:val="21"/>
    </w:rPr>
  </w:style>
  <w:style w:type="character" w:customStyle="1" w:styleId="46">
    <w:name w:val="a_图 字符"/>
    <w:basedOn w:val="22"/>
    <w:link w:val="43"/>
    <w:qFormat/>
    <w:uiPriority w:val="0"/>
    <w:rPr>
      <w:kern w:val="2"/>
      <w:sz w:val="21"/>
      <w:szCs w:val="22"/>
    </w:rPr>
  </w:style>
  <w:style w:type="paragraph" w:customStyle="1" w:styleId="47">
    <w:name w:val="a_表题"/>
    <w:basedOn w:val="1"/>
    <w:next w:val="45"/>
    <w:link w:val="50"/>
    <w:qFormat/>
    <w:uiPriority w:val="0"/>
    <w:pPr>
      <w:jc w:val="center"/>
    </w:pPr>
    <w:rPr>
      <w:rFonts w:ascii="Times New Roman" w:hAnsi="Times New Roman" w:eastAsia="宋体"/>
      <w:szCs w:val="21"/>
    </w:rPr>
  </w:style>
  <w:style w:type="character" w:customStyle="1" w:styleId="48">
    <w:name w:val="a_表 字符"/>
    <w:basedOn w:val="22"/>
    <w:link w:val="45"/>
    <w:qFormat/>
    <w:uiPriority w:val="0"/>
    <w:rPr>
      <w:rFonts w:ascii="Times New Roman" w:hAnsi="Times New Roman" w:eastAsia="宋体"/>
      <w:color w:val="000000"/>
      <w:kern w:val="2"/>
      <w:sz w:val="21"/>
      <w:szCs w:val="21"/>
    </w:rPr>
  </w:style>
  <w:style w:type="paragraph" w:customStyle="1" w:styleId="49">
    <w:name w:val="a_参考文献"/>
    <w:basedOn w:val="1"/>
    <w:link w:val="52"/>
    <w:qFormat/>
    <w:uiPriority w:val="0"/>
    <w:pPr>
      <w:widowControl/>
      <w:adjustRightInd w:val="0"/>
      <w:snapToGrid w:val="0"/>
      <w:spacing w:line="312" w:lineRule="auto"/>
      <w:ind w:left="420" w:hanging="420" w:hangingChars="200"/>
    </w:pPr>
    <w:rPr>
      <w:rFonts w:ascii="Times New Roman" w:hAnsi="Times New Roman" w:eastAsia="宋体" w:cs="Arial"/>
      <w:color w:val="333333"/>
      <w:kern w:val="0"/>
      <w:szCs w:val="21"/>
    </w:rPr>
  </w:style>
  <w:style w:type="character" w:customStyle="1" w:styleId="50">
    <w:name w:val="a_表题 字符"/>
    <w:basedOn w:val="22"/>
    <w:link w:val="47"/>
    <w:uiPriority w:val="0"/>
    <w:rPr>
      <w:rFonts w:ascii="Times New Roman" w:hAnsi="Times New Roman" w:eastAsia="宋体"/>
      <w:kern w:val="2"/>
      <w:sz w:val="21"/>
      <w:szCs w:val="21"/>
    </w:rPr>
  </w:style>
  <w:style w:type="paragraph" w:customStyle="1" w:styleId="51">
    <w:name w:val="a_摘要"/>
    <w:basedOn w:val="4"/>
    <w:next w:val="5"/>
    <w:link w:val="53"/>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2">
    <w:name w:val="a_参考文献 字符"/>
    <w:basedOn w:val="22"/>
    <w:link w:val="49"/>
    <w:uiPriority w:val="0"/>
    <w:rPr>
      <w:rFonts w:ascii="Times New Roman" w:hAnsi="Times New Roman" w:eastAsia="宋体" w:cs="Arial"/>
      <w:color w:val="333333"/>
      <w:sz w:val="21"/>
      <w:szCs w:val="21"/>
    </w:rPr>
  </w:style>
  <w:style w:type="character" w:customStyle="1" w:styleId="53">
    <w:name w:val="a_摘要 字符"/>
    <w:basedOn w:val="37"/>
    <w:link w:val="51"/>
    <w:uiPriority w:val="0"/>
    <w:rPr>
      <w:rFonts w:ascii="Times New Roman" w:hAnsi="Times New Roman" w:eastAsia="黑体"/>
      <w:b/>
      <w:kern w:val="2"/>
      <w:sz w:val="30"/>
      <w:szCs w:val="30"/>
    </w:rPr>
  </w:style>
  <w:style w:type="paragraph" w:customStyle="1" w:styleId="54">
    <w:name w:val="b_图片"/>
    <w:basedOn w:val="1"/>
    <w:link w:val="55"/>
    <w:qFormat/>
    <w:uiPriority w:val="1"/>
    <w:pPr>
      <w:jc w:val="center"/>
    </w:pPr>
  </w:style>
  <w:style w:type="character" w:customStyle="1" w:styleId="55">
    <w:name w:val="b_图片 字符"/>
    <w:basedOn w:val="22"/>
    <w:link w:val="54"/>
    <w:uiPriority w:val="1"/>
    <w:rPr>
      <w:kern w:val="2"/>
      <w:sz w:val="21"/>
      <w:szCs w:val="22"/>
    </w:rPr>
  </w:style>
  <w:style w:type="paragraph" w:customStyle="1" w:styleId="56">
    <w:name w:val="b_图题"/>
    <w:basedOn w:val="1"/>
    <w:link w:val="57"/>
    <w:qFormat/>
    <w:uiPriority w:val="1"/>
    <w:pPr>
      <w:jc w:val="center"/>
    </w:pPr>
  </w:style>
  <w:style w:type="character" w:customStyle="1" w:styleId="57">
    <w:name w:val="b_图题 字符"/>
    <w:basedOn w:val="22"/>
    <w:link w:val="56"/>
    <w:uiPriority w:val="1"/>
    <w:rPr>
      <w:kern w:val="2"/>
      <w:sz w:val="21"/>
      <w:szCs w:val="22"/>
    </w:rPr>
  </w:style>
  <w:style w:type="paragraph" w:customStyle="1" w:styleId="58">
    <w:name w:val="b_表题"/>
    <w:basedOn w:val="1"/>
    <w:link w:val="60"/>
    <w:qFormat/>
    <w:uiPriority w:val="1"/>
    <w:pPr>
      <w:spacing w:line="312" w:lineRule="auto"/>
      <w:ind w:left="420" w:leftChars="200" w:firstLine="420"/>
      <w:jc w:val="center"/>
    </w:pPr>
    <w:rPr>
      <w:rFonts w:ascii="Times New Roman" w:hAnsi="Times New Roman" w:eastAsia="宋体"/>
      <w:szCs w:val="21"/>
    </w:rPr>
  </w:style>
  <w:style w:type="paragraph" w:customStyle="1" w:styleId="59">
    <w:name w:val="b_表"/>
    <w:basedOn w:val="1"/>
    <w:link w:val="62"/>
    <w:qFormat/>
    <w:uiPriority w:val="1"/>
    <w:pPr>
      <w:widowControl/>
      <w:jc w:val="center"/>
    </w:pPr>
    <w:rPr>
      <w:rFonts w:ascii="Times New Roman" w:hAnsi="Times New Roman" w:eastAsia="宋体"/>
      <w:color w:val="000000"/>
      <w:szCs w:val="21"/>
    </w:rPr>
  </w:style>
  <w:style w:type="character" w:customStyle="1" w:styleId="60">
    <w:name w:val="b_表题 字符"/>
    <w:basedOn w:val="22"/>
    <w:link w:val="58"/>
    <w:uiPriority w:val="1"/>
    <w:rPr>
      <w:rFonts w:ascii="Times New Roman" w:hAnsi="Times New Roman" w:eastAsia="宋体"/>
      <w:kern w:val="2"/>
      <w:sz w:val="21"/>
      <w:szCs w:val="21"/>
    </w:rPr>
  </w:style>
  <w:style w:type="table" w:customStyle="1" w:styleId="61">
    <w:name w:val="Plain Table 2"/>
    <w:basedOn w:val="20"/>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2">
    <w:name w:val="b_表 字符"/>
    <w:basedOn w:val="22"/>
    <w:link w:val="59"/>
    <w:uiPriority w:val="1"/>
    <w:rPr>
      <w:rFonts w:ascii="Times New Roman" w:hAnsi="Times New Roman" w:eastAsia="宋体"/>
      <w:color w:val="000000"/>
      <w:kern w:val="2"/>
      <w:sz w:val="21"/>
      <w:szCs w:val="21"/>
    </w:rPr>
  </w:style>
  <w:style w:type="table" w:customStyle="1" w:styleId="63">
    <w:name w:val="Plain Table 3"/>
    <w:basedOn w:val="20"/>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4">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5">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6">
    <w:name w:val="Placeholder Text"/>
    <w:basedOn w:val="22"/>
    <w:semiHidden/>
    <w:uiPriority w:val="99"/>
    <w:rPr>
      <w:color w:val="808080"/>
    </w:rPr>
  </w:style>
  <w:style w:type="character" w:customStyle="1" w:styleId="67">
    <w:name w:val="标题 1 字符"/>
    <w:basedOn w:val="22"/>
    <w:link w:val="2"/>
    <w:uiPriority w:val="0"/>
    <w:rPr>
      <w:rFonts w:ascii="Times New Roman" w:hAnsi="Times New Roman" w:eastAsia="黑体" w:cs="Times New Roman"/>
      <w:b/>
      <w:kern w:val="2"/>
      <w:sz w:val="30"/>
      <w:szCs w:val="30"/>
    </w:rPr>
  </w:style>
  <w:style w:type="paragraph" w:customStyle="1" w:styleId="68">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69">
    <w:name w:val="标题 3 字符"/>
    <w:basedOn w:val="22"/>
    <w:link w:val="7"/>
    <w:uiPriority w:val="0"/>
    <w:rPr>
      <w:rFonts w:ascii="Times New Roman" w:hAnsi="Times New Roman" w:eastAsia="宋体" w:cstheme="majorBidi"/>
      <w:kern w:val="2"/>
      <w:sz w:val="24"/>
      <w:szCs w:val="28"/>
    </w:rPr>
  </w:style>
  <w:style w:type="character" w:customStyle="1" w:styleId="70">
    <w:name w:val="批注文字 字符"/>
    <w:basedOn w:val="22"/>
    <w:link w:val="10"/>
    <w:uiPriority w:val="3"/>
    <w:rPr>
      <w:kern w:val="2"/>
      <w:sz w:val="21"/>
      <w:szCs w:val="22"/>
    </w:rPr>
  </w:style>
  <w:style w:type="character" w:customStyle="1" w:styleId="71">
    <w:name w:val="批注主题 字符"/>
    <w:basedOn w:val="70"/>
    <w:link w:val="19"/>
    <w:uiPriority w:val="3"/>
    <w:rPr>
      <w:b/>
      <w:bCs/>
      <w:kern w:val="2"/>
      <w:sz w:val="21"/>
      <w:szCs w:val="22"/>
    </w:rPr>
  </w:style>
  <w:style w:type="character" w:customStyle="1" w:styleId="72">
    <w:name w:val="批注框文本 字符"/>
    <w:basedOn w:val="22"/>
    <w:link w:val="13"/>
    <w:uiPriority w:val="3"/>
    <w:rPr>
      <w:kern w:val="2"/>
      <w:sz w:val="18"/>
      <w:szCs w:val="18"/>
    </w:rPr>
  </w:style>
  <w:style w:type="character" w:customStyle="1" w:styleId="73">
    <w:name w:val="尾注文本 字符"/>
    <w:basedOn w:val="22"/>
    <w:link w:val="12"/>
    <w:uiPriority w:val="3"/>
    <w:rPr>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customXml" Target="../customXml/item2.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9.jpe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jpeg"/><Relationship Id="rId33" Type="http://schemas.openxmlformats.org/officeDocument/2006/relationships/image" Target="media/image15.jpeg"/><Relationship Id="rId32" Type="http://schemas.openxmlformats.org/officeDocument/2006/relationships/image" Target="media/image14.png"/><Relationship Id="rId31" Type="http://schemas.openxmlformats.org/officeDocument/2006/relationships/image" Target="media/image13.jpeg"/><Relationship Id="rId30" Type="http://schemas.openxmlformats.org/officeDocument/2006/relationships/image" Target="media/image12.jpeg"/><Relationship Id="rId3" Type="http://schemas.openxmlformats.org/officeDocument/2006/relationships/comments" Target="comments.xml"/><Relationship Id="rId29" Type="http://schemas.openxmlformats.org/officeDocument/2006/relationships/image" Target="media/image11.jpe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jpe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jpeg"/><Relationship Id="rId21" Type="http://schemas.openxmlformats.org/officeDocument/2006/relationships/image" Target="media/image3.jpe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33280-67DF-4F53-8F30-DF859DFD3205}">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26214</Words>
  <Characters>33391</Characters>
  <Lines>297</Lines>
  <Paragraphs>83</Paragraphs>
  <TotalTime>1839</TotalTime>
  <ScaleCrop>false</ScaleCrop>
  <LinksUpToDate>false</LinksUpToDate>
  <CharactersWithSpaces>34884</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dcterms:modified xsi:type="dcterms:W3CDTF">2020-05-23T02:16:34Z</dcterms:modified>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