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commentRangeStart w:id="2"/>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0"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commentRangeEnd w:id="2"/>
      <w:r>
        <w:commentReference w:id="2"/>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2020年06月3</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2"/>
      </w:pPr>
      <w:bookmarkStart w:id="0" w:name="_Toc40520464"/>
      <w:r>
        <w:rPr>
          <w:rFonts w:hint="eastAsia"/>
        </w:rPr>
        <w:t>摘要</w:t>
      </w:r>
      <w:bookmarkEnd w:id="0"/>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2"/>
      </w:pPr>
      <w:commentRangeStart w:id="3"/>
      <w:r>
        <w:t>A</w:t>
      </w:r>
      <w:commentRangeEnd w:id="3"/>
      <w:r>
        <w:commentReference w:id="3"/>
      </w:r>
      <w:r>
        <w:t>bstract</w:t>
      </w:r>
    </w:p>
    <w:p>
      <w:pPr>
        <w:pStyle w:val="5"/>
      </w:pPr>
      <w:bookmarkStart w:id="1"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1"/>
      <w:r>
        <w:commentReference w:id="4"/>
      </w:r>
    </w:p>
    <w:sdt>
      <w:sdtPr>
        <w:rPr>
          <w:rFonts w:asciiTheme="minorHAnsi" w:hAnsiTheme="minorHAnsi" w:eastAsiaTheme="minorEastAsia"/>
          <w:sz w:val="21"/>
          <w:szCs w:val="22"/>
          <w:lang w:val="zh-CN"/>
        </w:rPr>
        <w:id w:val="1527674158"/>
        <w:docPartObj>
          <w:docPartGallery w:val="Table of Contents"/>
          <w:docPartUnique/>
        </w:docPartObj>
      </w:sdtPr>
      <w:sdtEndPr>
        <w:rPr>
          <w:rFonts w:asciiTheme="minorHAnsi" w:hAnsiTheme="minorHAnsi" w:eastAsiaTheme="minorEastAsia"/>
          <w:bCs/>
          <w:sz w:val="21"/>
          <w:szCs w:val="22"/>
          <w:lang w:val="zh-CN"/>
        </w:rPr>
      </w:sdtEndPr>
      <w:sdtContent>
        <w:p>
          <w:pPr>
            <w:pStyle w:val="86"/>
          </w:pPr>
          <w:r>
            <w:t>目录</w:t>
          </w:r>
        </w:p>
        <w:p>
          <w:pPr>
            <w:pStyle w:val="16"/>
            <w:tabs>
              <w:tab w:val="right" w:leader="dot" w:pos="8296"/>
            </w:tabs>
            <w:rPr>
              <w:rFonts w:asciiTheme="minorHAnsi" w:hAnsiTheme="minorHAnsi" w:eastAsiaTheme="minorEastAsia"/>
              <w:sz w:val="21"/>
            </w:rPr>
          </w:pPr>
          <w:r>
            <w:fldChar w:fldCharType="begin"/>
          </w:r>
          <w:r>
            <w:instrText xml:space="preserve"> TOC \o "2-3" \h \z \t "标题 1,1,a_一级标题,1,b_一级标题,1,c_一级标题,1,a_标题1无序号,1,a_参考不加粗,1" </w:instrText>
          </w:r>
          <w:r>
            <w:fldChar w:fldCharType="separate"/>
          </w:r>
          <w:r>
            <w:fldChar w:fldCharType="begin"/>
          </w:r>
          <w:r>
            <w:instrText xml:space="preserve"> HYPERLINK \l "_Toc41556659" </w:instrText>
          </w:r>
          <w:r>
            <w:fldChar w:fldCharType="separate"/>
          </w:r>
          <w:r>
            <w:rPr>
              <w:rStyle w:val="27"/>
            </w:rPr>
            <w:t>1. 绪论</w:t>
          </w:r>
          <w:r>
            <w:tab/>
          </w:r>
          <w:r>
            <w:fldChar w:fldCharType="begin"/>
          </w:r>
          <w:r>
            <w:instrText xml:space="preserve"> PAGEREF _Toc41556659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"_Toc41556660" </w:instrText>
          </w:r>
          <w:r>
            <w:fldChar w:fldCharType="separate"/>
          </w:r>
          <w:r>
            <w:rPr>
              <w:rStyle w:val="27"/>
            </w:rPr>
            <w:t>1.1 课题的背景及意义</w:t>
          </w:r>
          <w:r>
            <w:tab/>
          </w:r>
          <w:r>
            <w:fldChar w:fldCharType="begin"/>
          </w:r>
          <w:r>
            <w:instrText xml:space="preserve"> PAGEREF _Toc41556660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"_Toc41556661" </w:instrText>
          </w:r>
          <w:r>
            <w:fldChar w:fldCharType="separate"/>
          </w:r>
          <w:r>
            <w:rPr>
              <w:rStyle w:val="27"/>
            </w:rPr>
            <w:t>1.2 国内外研究现状</w:t>
          </w:r>
          <w:r>
            <w:tab/>
          </w:r>
          <w:r>
            <w:fldChar w:fldCharType="begin"/>
          </w:r>
          <w:r>
            <w:instrText xml:space="preserve"> PAGEREF _Toc41556661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"_Toc41556662" </w:instrText>
          </w:r>
          <w:r>
            <w:fldChar w:fldCharType="separate"/>
          </w:r>
          <w:r>
            <w:rPr>
              <w:rStyle w:val="27"/>
            </w:rPr>
            <w:t>1.2.1 国内研究现状</w:t>
          </w:r>
          <w:r>
            <w:tab/>
          </w:r>
          <w:r>
            <w:fldChar w:fldCharType="begin"/>
          </w:r>
          <w:r>
            <w:instrText xml:space="preserve"> PAGEREF _Toc41556662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"_Toc41556663" </w:instrText>
          </w:r>
          <w:r>
            <w:fldChar w:fldCharType="separate"/>
          </w:r>
          <w:r>
            <w:rPr>
              <w:rStyle w:val="27"/>
            </w:rPr>
            <w:t>1.2.2 国外研究现状</w:t>
          </w:r>
          <w:r>
            <w:tab/>
          </w:r>
          <w:r>
            <w:fldChar w:fldCharType="begin"/>
          </w:r>
          <w:r>
            <w:instrText xml:space="preserve"> PAGEREF _Toc41556663 \h </w:instrText>
          </w:r>
          <w:r>
            <w:fldChar w:fldCharType="separate"/>
          </w:r>
          <w:r>
            <w:t>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"_Toc41556664" </w:instrText>
          </w:r>
          <w:r>
            <w:fldChar w:fldCharType="separate"/>
          </w:r>
          <w:r>
            <w:rPr>
              <w:rStyle w:val="27"/>
            </w:rPr>
            <w:t>1.3 课题研究内容及方法</w:t>
          </w:r>
          <w:r>
            <w:tab/>
          </w:r>
          <w:r>
            <w:fldChar w:fldCharType="begin"/>
          </w:r>
          <w:r>
            <w:instrText xml:space="preserve"> PAGEREF _Toc41556664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"_Toc41556665" </w:instrText>
          </w:r>
          <w:r>
            <w:fldChar w:fldCharType="separate"/>
          </w:r>
          <w:r>
            <w:rPr>
              <w:rStyle w:val="27"/>
            </w:rPr>
            <w:t>1.3.1 研究内容</w:t>
          </w:r>
          <w:r>
            <w:tab/>
          </w:r>
          <w:r>
            <w:fldChar w:fldCharType="begin"/>
          </w:r>
          <w:r>
            <w:instrText xml:space="preserve"> PAGEREF _Toc41556665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"_Toc41556666" </w:instrText>
          </w:r>
          <w:r>
            <w:fldChar w:fldCharType="separate"/>
          </w:r>
          <w:r>
            <w:rPr>
              <w:rStyle w:val="27"/>
            </w:rPr>
            <w:t>1.3.2 研究方法</w:t>
          </w:r>
          <w:r>
            <w:tab/>
          </w:r>
          <w:r>
            <w:fldChar w:fldCharType="begin"/>
          </w:r>
          <w:r>
            <w:instrText xml:space="preserve"> PAGEREF _Toc41556666 \h </w:instrText>
          </w:r>
          <w:r>
            <w:fldChar w:fldCharType="separate"/>
          </w:r>
          <w:r>
            <w:t>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"_Toc41556667" </w:instrText>
          </w:r>
          <w:r>
            <w:fldChar w:fldCharType="separate"/>
          </w:r>
          <w:r>
            <w:rPr>
              <w:rStyle w:val="27"/>
            </w:rPr>
            <w:t>1.4 论文组织与结构</w:t>
          </w:r>
          <w:r>
            <w:tab/>
          </w:r>
          <w:r>
            <w:fldChar w:fldCharType="begin"/>
          </w:r>
          <w:r>
            <w:instrText xml:space="preserve"> PAGEREF _Toc41556667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"_Toc41556668" </w:instrText>
          </w:r>
          <w:r>
            <w:fldChar w:fldCharType="separate"/>
          </w:r>
          <w:r>
            <w:rPr>
              <w:rStyle w:val="27"/>
            </w:rPr>
            <w:t>2. 总体方案设计</w:t>
          </w:r>
          <w:r>
            <w:tab/>
          </w:r>
          <w:r>
            <w:fldChar w:fldCharType="begin"/>
          </w:r>
          <w:r>
            <w:instrText xml:space="preserve"> PAGEREF _Toc41556668 \h </w:instrText>
          </w:r>
          <w:r>
            <w:fldChar w:fldCharType="separate"/>
          </w:r>
          <w:r>
            <w:t>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"_Toc41556669" </w:instrText>
          </w:r>
          <w:r>
            <w:fldChar w:fldCharType="separate"/>
          </w:r>
          <w:r>
            <w:rPr>
              <w:rStyle w:val="27"/>
            </w:rPr>
            <w:t>2.1 系统功能设计</w:t>
          </w:r>
          <w:r>
            <w:tab/>
          </w:r>
          <w:r>
            <w:fldChar w:fldCharType="begin"/>
          </w:r>
          <w:r>
            <w:instrText xml:space="preserve"> PAGEREF _Toc41556669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"_Toc41556670" </w:instrText>
          </w:r>
          <w:r>
            <w:fldChar w:fldCharType="separate"/>
          </w:r>
          <w:r>
            <w:rPr>
              <w:rStyle w:val="27"/>
            </w:rPr>
            <w:t>2.1.1 设计要求</w:t>
          </w:r>
          <w:r>
            <w:tab/>
          </w:r>
          <w:r>
            <w:fldChar w:fldCharType="begin"/>
          </w:r>
          <w:r>
            <w:instrText xml:space="preserve"> PAGEREF _Toc41556670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"_Toc41556671" </w:instrText>
          </w:r>
          <w:r>
            <w:fldChar w:fldCharType="separate"/>
          </w:r>
          <w:r>
            <w:rPr>
              <w:rStyle w:val="27"/>
            </w:rPr>
            <w:t>2.1.2 系统组成</w:t>
          </w:r>
          <w:r>
            <w:tab/>
          </w:r>
          <w:r>
            <w:fldChar w:fldCharType="begin"/>
          </w:r>
          <w:r>
            <w:instrText xml:space="preserve"> PAGEREF _Toc41556671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"_Toc41556672" </w:instrText>
          </w:r>
          <w:r>
            <w:fldChar w:fldCharType="separate"/>
          </w:r>
          <w:r>
            <w:rPr>
              <w:rStyle w:val="27"/>
            </w:rPr>
            <w:t>2.1.3 各模块功能设计</w:t>
          </w:r>
          <w:r>
            <w:tab/>
          </w:r>
          <w:r>
            <w:fldChar w:fldCharType="begin"/>
          </w:r>
          <w:r>
            <w:instrText xml:space="preserve"> PAGEREF _Toc41556672 \h </w:instrText>
          </w:r>
          <w:r>
            <w:fldChar w:fldCharType="separate"/>
          </w:r>
          <w:r>
            <w:t>10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"_Toc41556673" </w:instrText>
          </w:r>
          <w:r>
            <w:fldChar w:fldCharType="separate"/>
          </w:r>
          <w:r>
            <w:rPr>
              <w:rStyle w:val="27"/>
            </w:rPr>
            <w:t>2.2 各模块方案选型</w:t>
          </w:r>
          <w:r>
            <w:tab/>
          </w:r>
          <w:r>
            <w:fldChar w:fldCharType="begin"/>
          </w:r>
          <w:r>
            <w:instrText xml:space="preserve"> PAGEREF _Toc41556673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"_Toc41556674" </w:instrText>
          </w:r>
          <w:r>
            <w:fldChar w:fldCharType="separate"/>
          </w:r>
          <w:r>
            <w:rPr>
              <w:rStyle w:val="27"/>
            </w:rPr>
            <w:t>2.2.1 微控制模块</w:t>
          </w:r>
          <w:r>
            <w:tab/>
          </w:r>
          <w:r>
            <w:fldChar w:fldCharType="begin"/>
          </w:r>
          <w:r>
            <w:instrText xml:space="preserve"> PAGEREF _Toc41556674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"_Toc41556675" </w:instrText>
          </w:r>
          <w:r>
            <w:fldChar w:fldCharType="separate"/>
          </w:r>
          <w:r>
            <w:rPr>
              <w:rStyle w:val="27"/>
            </w:rPr>
            <w:t>2.2.2 语音识别模块</w:t>
          </w:r>
          <w:r>
            <w:tab/>
          </w:r>
          <w:r>
            <w:fldChar w:fldCharType="begin"/>
          </w:r>
          <w:r>
            <w:instrText xml:space="preserve"> PAGEREF _Toc41556675 \h </w:instrText>
          </w:r>
          <w:r>
            <w:fldChar w:fldCharType="separate"/>
          </w:r>
          <w:r>
            <w:t>12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"_Toc41556676" </w:instrText>
          </w:r>
          <w:r>
            <w:fldChar w:fldCharType="separate"/>
          </w:r>
          <w:r>
            <w:rPr>
              <w:rStyle w:val="27"/>
            </w:rPr>
            <w:t>2.2.3 无线通信模块</w:t>
          </w:r>
          <w:r>
            <w:tab/>
          </w:r>
          <w:r>
            <w:fldChar w:fldCharType="begin"/>
          </w:r>
          <w:r>
            <w:instrText xml:space="preserve"> PAGEREF _Toc41556676 \h </w:instrText>
          </w:r>
          <w:r>
            <w:fldChar w:fldCharType="separate"/>
          </w:r>
          <w:r>
            <w:t>14</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"_Toc41556677" </w:instrText>
          </w:r>
          <w:r>
            <w:fldChar w:fldCharType="separate"/>
          </w:r>
          <w:r>
            <w:rPr>
              <w:rStyle w:val="27"/>
            </w:rPr>
            <w:t>2.2.4 舵机控制模块</w:t>
          </w:r>
          <w:r>
            <w:tab/>
          </w:r>
          <w:r>
            <w:fldChar w:fldCharType="begin"/>
          </w:r>
          <w:r>
            <w:instrText xml:space="preserve"> PAGEREF _Toc41556677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"_Toc41556678" </w:instrText>
          </w:r>
          <w:r>
            <w:fldChar w:fldCharType="separate"/>
          </w:r>
          <w:r>
            <w:rPr>
              <w:rStyle w:val="27"/>
            </w:rPr>
            <w:t>2.2.5 语音输出模块</w:t>
          </w:r>
          <w:r>
            <w:tab/>
          </w:r>
          <w:r>
            <w:fldChar w:fldCharType="begin"/>
          </w:r>
          <w:r>
            <w:instrText xml:space="preserve"> PAGEREF _Toc41556678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"_Toc41556679" </w:instrText>
          </w:r>
          <w:r>
            <w:fldChar w:fldCharType="separate"/>
          </w:r>
          <w:r>
            <w:rPr>
              <w:rStyle w:val="27"/>
            </w:rPr>
            <w:t>2.2.6 电源控制模块</w:t>
          </w:r>
          <w:r>
            <w:tab/>
          </w:r>
          <w:r>
            <w:fldChar w:fldCharType="begin"/>
          </w:r>
          <w:r>
            <w:instrText xml:space="preserve"> PAGEREF _Toc41556679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"_Toc41556680" </w:instrText>
          </w:r>
          <w:r>
            <w:fldChar w:fldCharType="separate"/>
          </w:r>
          <w:r>
            <w:rPr>
              <w:rStyle w:val="27"/>
            </w:rPr>
            <w:t>2.2.7 最终方案</w:t>
          </w:r>
          <w:r>
            <w:tab/>
          </w:r>
          <w:r>
            <w:fldChar w:fldCharType="begin"/>
          </w:r>
          <w:r>
            <w:instrText xml:space="preserve"> PAGEREF _Toc41556680 \h </w:instrText>
          </w:r>
          <w:r>
            <w:fldChar w:fldCharType="separate"/>
          </w:r>
          <w:r>
            <w:t>15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"_Toc41556681" </w:instrText>
          </w:r>
          <w:r>
            <w:fldChar w:fldCharType="separate"/>
          </w:r>
          <w:r>
            <w:rPr>
              <w:rStyle w:val="27"/>
            </w:rPr>
            <w:t>2.3 本章小结</w:t>
          </w:r>
          <w:r>
            <w:tab/>
          </w:r>
          <w:r>
            <w:fldChar w:fldCharType="begin"/>
          </w:r>
          <w:r>
            <w:instrText xml:space="preserve"> PAGEREF _Toc41556681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"_Toc41556682" </w:instrText>
          </w:r>
          <w:r>
            <w:fldChar w:fldCharType="separate"/>
          </w:r>
          <w:r>
            <w:rPr>
              <w:rStyle w:val="27"/>
            </w:rPr>
            <w:t>3. 系统硬件设计与实现</w:t>
          </w:r>
          <w:r>
            <w:tab/>
          </w:r>
          <w:r>
            <w:fldChar w:fldCharType="begin"/>
          </w:r>
          <w:r>
            <w:instrText xml:space="preserve"> PAGEREF _Toc41556682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"_Toc41556683" </w:instrText>
          </w:r>
          <w:r>
            <w:fldChar w:fldCharType="separate"/>
          </w:r>
          <w:r>
            <w:rPr>
              <w:rStyle w:val="27"/>
            </w:rPr>
            <w:t>3.1 系统硬件电路设计</w:t>
          </w:r>
          <w:r>
            <w:tab/>
          </w:r>
          <w:r>
            <w:fldChar w:fldCharType="begin"/>
          </w:r>
          <w:r>
            <w:instrText xml:space="preserve"> PAGEREF _Toc41556683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"_Toc41556684" </w:instrText>
          </w:r>
          <w:r>
            <w:fldChar w:fldCharType="separate"/>
          </w:r>
          <w:r>
            <w:rPr>
              <w:rStyle w:val="27"/>
            </w:rPr>
            <w:t>3.2 微控制器模块电路设计</w:t>
          </w:r>
          <w:r>
            <w:tab/>
          </w:r>
          <w:r>
            <w:fldChar w:fldCharType="begin"/>
          </w:r>
          <w:r>
            <w:instrText xml:space="preserve"> PAGEREF _Toc41556684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"_Toc41556685" </w:instrText>
          </w:r>
          <w:r>
            <w:fldChar w:fldCharType="separate"/>
          </w:r>
          <w:r>
            <w:rPr>
              <w:rStyle w:val="27"/>
            </w:rPr>
            <w:t>3.2.1 Cortex-M3简述</w:t>
          </w:r>
          <w:r>
            <w:tab/>
          </w:r>
          <w:r>
            <w:fldChar w:fldCharType="begin"/>
          </w:r>
          <w:r>
            <w:instrText xml:space="preserve"> PAGEREF _Toc41556685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"_Toc41556686" </w:instrText>
          </w:r>
          <w:r>
            <w:fldChar w:fldCharType="separate"/>
          </w:r>
          <w:r>
            <w:rPr>
              <w:rStyle w:val="27"/>
            </w:rPr>
            <w:t>3.2.2 STM32F103C8T6单片机简介</w:t>
          </w:r>
          <w:r>
            <w:tab/>
          </w:r>
          <w:r>
            <w:fldChar w:fldCharType="begin"/>
          </w:r>
          <w:r>
            <w:instrText xml:space="preserve"> PAGEREF _Toc41556686 \h </w:instrText>
          </w:r>
          <w:r>
            <w:fldChar w:fldCharType="separate"/>
          </w:r>
          <w:r>
            <w:t>18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"_Toc41556687" </w:instrText>
          </w:r>
          <w:r>
            <w:fldChar w:fldCharType="separate"/>
          </w:r>
          <w:r>
            <w:rPr>
              <w:rStyle w:val="27"/>
            </w:rPr>
            <w:t>3.3 单片机最小系统</w:t>
          </w:r>
          <w:r>
            <w:tab/>
          </w:r>
          <w:r>
            <w:fldChar w:fldCharType="begin"/>
          </w:r>
          <w:r>
            <w:instrText xml:space="preserve"> PAGEREF _Toc41556687 \h </w:instrText>
          </w:r>
          <w:r>
            <w:fldChar w:fldCharType="separate"/>
          </w:r>
          <w:r>
            <w:t>19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"_Toc41556688" </w:instrText>
          </w:r>
          <w:r>
            <w:fldChar w:fldCharType="separate"/>
          </w:r>
          <w:r>
            <w:rPr>
              <w:rStyle w:val="27"/>
            </w:rPr>
            <w:t>3.3.1</w:t>
          </w:r>
          <w:r>
            <w:rPr>
              <w:rStyle w:val="27"/>
              <w:shd w:val="clear" w:color="auto" w:fill="FFFFFF"/>
            </w:rPr>
            <w:t xml:space="preserve"> 时钟电路</w:t>
          </w:r>
          <w:r>
            <w:tab/>
          </w:r>
          <w:r>
            <w:fldChar w:fldCharType="begin"/>
          </w:r>
          <w:r>
            <w:instrText xml:space="preserve"> PAGEREF _Toc41556688 \h </w:instrText>
          </w:r>
          <w:r>
            <w:fldChar w:fldCharType="separate"/>
          </w:r>
          <w:r>
            <w:t>20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"_Toc41556689" </w:instrText>
          </w:r>
          <w:r>
            <w:fldChar w:fldCharType="separate"/>
          </w:r>
          <w:r>
            <w:rPr>
              <w:rStyle w:val="27"/>
            </w:rPr>
            <w:t>3.3.2</w:t>
          </w:r>
          <w:r>
            <w:rPr>
              <w:rStyle w:val="27"/>
              <w:shd w:val="clear" w:color="auto" w:fill="FFFFFF"/>
            </w:rPr>
            <w:t xml:space="preserve"> 复位电路</w:t>
          </w:r>
          <w:r>
            <w:tab/>
          </w:r>
          <w:r>
            <w:fldChar w:fldCharType="begin"/>
          </w:r>
          <w:r>
            <w:instrText xml:space="preserve"> PAGEREF _Toc41556689 \h </w:instrText>
          </w:r>
          <w:r>
            <w:fldChar w:fldCharType="separate"/>
          </w:r>
          <w:r>
            <w:t>21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"_Toc41556690" </w:instrText>
          </w:r>
          <w:r>
            <w:fldChar w:fldCharType="separate"/>
          </w:r>
          <w:r>
            <w:rPr>
              <w:rStyle w:val="27"/>
            </w:rPr>
            <w:t>3.4 语音识别模块电路设计</w:t>
          </w:r>
          <w:r>
            <w:tab/>
          </w:r>
          <w:r>
            <w:fldChar w:fldCharType="begin"/>
          </w:r>
          <w:r>
            <w:instrText xml:space="preserve"> PAGEREF _Toc41556690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"_Toc41556691" </w:instrText>
          </w:r>
          <w:r>
            <w:fldChar w:fldCharType="separate"/>
          </w:r>
          <w:r>
            <w:rPr>
              <w:rStyle w:val="27"/>
            </w:rPr>
            <w:t>3.4.1 嵌入式语音识别框架</w:t>
          </w:r>
          <w:r>
            <w:tab/>
          </w:r>
          <w:r>
            <w:fldChar w:fldCharType="begin"/>
          </w:r>
          <w:r>
            <w:instrText xml:space="preserve"> PAGEREF _Toc41556691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"_Toc41556692" </w:instrText>
          </w:r>
          <w:r>
            <w:fldChar w:fldCharType="separate"/>
          </w:r>
          <w:r>
            <w:rPr>
              <w:rStyle w:val="27"/>
            </w:rPr>
            <w:t>3.4.2 LD3320芯片识别原理</w:t>
          </w:r>
          <w:r>
            <w:tab/>
          </w:r>
          <w:r>
            <w:fldChar w:fldCharType="begin"/>
          </w:r>
          <w:r>
            <w:instrText xml:space="preserve"> PAGEREF _Toc41556692 \h </w:instrText>
          </w:r>
          <w:r>
            <w:fldChar w:fldCharType="separate"/>
          </w:r>
          <w:r>
            <w:t>22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"_Toc41556693" </w:instrText>
          </w:r>
          <w:r>
            <w:fldChar w:fldCharType="separate"/>
          </w:r>
          <w:r>
            <w:rPr>
              <w:rStyle w:val="27"/>
            </w:rPr>
            <w:t>3.4.3 LD3320芯片特性</w:t>
          </w:r>
          <w:r>
            <w:tab/>
          </w:r>
          <w:r>
            <w:fldChar w:fldCharType="begin"/>
          </w:r>
          <w:r>
            <w:instrText xml:space="preserve"> PAGEREF _Toc41556693 \h </w:instrText>
          </w:r>
          <w:r>
            <w:fldChar w:fldCharType="separate"/>
          </w:r>
          <w:r>
            <w:t>23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"_Toc41556694" </w:instrText>
          </w:r>
          <w:r>
            <w:fldChar w:fldCharType="separate"/>
          </w:r>
          <w:r>
            <w:rPr>
              <w:rStyle w:val="27"/>
            </w:rPr>
            <w:t>3.4.4 LD3320与MCU通信方式</w:t>
          </w:r>
          <w:r>
            <w:tab/>
          </w:r>
          <w:r>
            <w:fldChar w:fldCharType="begin"/>
          </w:r>
          <w:r>
            <w:instrText xml:space="preserve"> PAGEREF _Toc41556694 \h </w:instrText>
          </w:r>
          <w:r>
            <w:fldChar w:fldCharType="separate"/>
          </w:r>
          <w:r>
            <w:t>23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"_Toc41556695" </w:instrText>
          </w:r>
          <w:r>
            <w:fldChar w:fldCharType="separate"/>
          </w:r>
          <w:r>
            <w:rPr>
              <w:rStyle w:val="27"/>
            </w:rPr>
            <w:t>3.5 无线通信电路</w:t>
          </w:r>
          <w:r>
            <w:tab/>
          </w:r>
          <w:r>
            <w:fldChar w:fldCharType="begin"/>
          </w:r>
          <w:r>
            <w:instrText xml:space="preserve"> PAGEREF _Toc41556695 \h </w:instrText>
          </w:r>
          <w:r>
            <w:fldChar w:fldCharType="separate"/>
          </w:r>
          <w:r>
            <w:t>24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"_Toc41556696" </w:instrText>
          </w:r>
          <w:r>
            <w:fldChar w:fldCharType="separate"/>
          </w:r>
          <w:r>
            <w:rPr>
              <w:rStyle w:val="27"/>
            </w:rPr>
            <w:t>3.6 舵机控制模块</w:t>
          </w:r>
          <w:r>
            <w:tab/>
          </w:r>
          <w:r>
            <w:fldChar w:fldCharType="begin"/>
          </w:r>
          <w:r>
            <w:instrText xml:space="preserve"> PAGEREF _Toc41556696 \h </w:instrText>
          </w:r>
          <w:r>
            <w:fldChar w:fldCharType="separate"/>
          </w:r>
          <w:r>
            <w:t>25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"_Toc41556697" </w:instrText>
          </w:r>
          <w:r>
            <w:fldChar w:fldCharType="separate"/>
          </w:r>
          <w:r>
            <w:rPr>
              <w:rStyle w:val="27"/>
            </w:rPr>
            <w:t>3.7 语音输出模块</w:t>
          </w:r>
          <w:r>
            <w:tab/>
          </w:r>
          <w:r>
            <w:fldChar w:fldCharType="begin"/>
          </w:r>
          <w:r>
            <w:instrText xml:space="preserve"> PAGEREF _Toc41556697 \h </w:instrText>
          </w:r>
          <w:r>
            <w:fldChar w:fldCharType="separate"/>
          </w:r>
          <w:r>
            <w:t>26</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"_Toc41556698" </w:instrText>
          </w:r>
          <w:r>
            <w:fldChar w:fldCharType="separate"/>
          </w:r>
          <w:r>
            <w:rPr>
              <w:rStyle w:val="27"/>
            </w:rPr>
            <w:t>3.8 本章小结</w:t>
          </w:r>
          <w:r>
            <w:tab/>
          </w:r>
          <w:r>
            <w:fldChar w:fldCharType="begin"/>
          </w:r>
          <w:r>
            <w:instrText xml:space="preserve"> PAGEREF _Toc41556698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"_Toc41556699" </w:instrText>
          </w:r>
          <w:r>
            <w:fldChar w:fldCharType="separate"/>
          </w:r>
          <w:r>
            <w:rPr>
              <w:rStyle w:val="27"/>
            </w:rPr>
            <w:t>4. 系统软件设计与实现</w:t>
          </w:r>
          <w:r>
            <w:tab/>
          </w:r>
          <w:r>
            <w:fldChar w:fldCharType="begin"/>
          </w:r>
          <w:r>
            <w:instrText xml:space="preserve"> PAGEREF _Toc41556699 \h </w:instrText>
          </w:r>
          <w:r>
            <w:fldChar w:fldCharType="separate"/>
          </w:r>
          <w:r>
            <w:t>28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"_Toc41556700" </w:instrText>
          </w:r>
          <w:r>
            <w:fldChar w:fldCharType="separate"/>
          </w:r>
          <w:r>
            <w:rPr>
              <w:rStyle w:val="27"/>
            </w:rPr>
            <w:t>4.1 软件总体设计思想与流程分析</w:t>
          </w:r>
          <w:r>
            <w:tab/>
          </w:r>
          <w:r>
            <w:fldChar w:fldCharType="begin"/>
          </w:r>
          <w:r>
            <w:instrText xml:space="preserve"> PAGEREF _Toc41556700 \h </w:instrText>
          </w:r>
          <w:r>
            <w:fldChar w:fldCharType="separate"/>
          </w:r>
          <w:r>
            <w:t>28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"_Toc41556701" </w:instrText>
          </w:r>
          <w:r>
            <w:fldChar w:fldCharType="separate"/>
          </w:r>
          <w:r>
            <w:rPr>
              <w:rStyle w:val="27"/>
            </w:rPr>
            <w:t>4.1.1 软件总体设计思想</w:t>
          </w:r>
          <w:r>
            <w:tab/>
          </w:r>
          <w:r>
            <w:fldChar w:fldCharType="begin"/>
          </w:r>
          <w:r>
            <w:instrText xml:space="preserve"> PAGEREF _Toc41556701 \h </w:instrText>
          </w:r>
          <w:r>
            <w:fldChar w:fldCharType="separate"/>
          </w:r>
          <w:r>
            <w:t>28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"_Toc41556702" </w:instrText>
          </w:r>
          <w:r>
            <w:fldChar w:fldCharType="separate"/>
          </w:r>
          <w:r>
            <w:rPr>
              <w:rStyle w:val="27"/>
            </w:rPr>
            <w:t>4.1.2 软件设计流程分析</w:t>
          </w:r>
          <w:r>
            <w:tab/>
          </w:r>
          <w:r>
            <w:fldChar w:fldCharType="begin"/>
          </w:r>
          <w:r>
            <w:instrText xml:space="preserve"> PAGEREF _Toc41556702 \h </w:instrText>
          </w:r>
          <w:r>
            <w:fldChar w:fldCharType="separate"/>
          </w:r>
          <w:r>
            <w:t>28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"_Toc41556703" </w:instrText>
          </w:r>
          <w:r>
            <w:fldChar w:fldCharType="separate"/>
          </w:r>
          <w:r>
            <w:rPr>
              <w:rStyle w:val="27"/>
            </w:rPr>
            <w:t>4.2 STM32外设库介绍</w:t>
          </w:r>
          <w:r>
            <w:tab/>
          </w:r>
          <w:r>
            <w:fldChar w:fldCharType="begin"/>
          </w:r>
          <w:r>
            <w:instrText xml:space="preserve"> PAGEREF _Toc41556703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"_Toc41556704" </w:instrText>
          </w:r>
          <w:r>
            <w:fldChar w:fldCharType="separate"/>
          </w:r>
          <w:r>
            <w:rPr>
              <w:rStyle w:val="27"/>
            </w:rPr>
            <w:t>4.3 微控制电路、程序设计</w:t>
          </w:r>
          <w:r>
            <w:tab/>
          </w:r>
          <w:r>
            <w:fldChar w:fldCharType="begin"/>
          </w:r>
          <w:r>
            <w:instrText xml:space="preserve"> PAGEREF _Toc41556704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"_Toc41556705" </w:instrText>
          </w:r>
          <w:r>
            <w:fldChar w:fldCharType="separate"/>
          </w:r>
          <w:r>
            <w:rPr>
              <w:rStyle w:val="27"/>
            </w:rPr>
            <w:t>4.4 语音识别模块程序设计</w:t>
          </w:r>
          <w:r>
            <w:tab/>
          </w:r>
          <w:r>
            <w:fldChar w:fldCharType="begin"/>
          </w:r>
          <w:r>
            <w:instrText xml:space="preserve"> PAGEREF _Toc41556705 \h </w:instrText>
          </w:r>
          <w:r>
            <w:fldChar w:fldCharType="separate"/>
          </w:r>
          <w:r>
            <w:t>31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"_Toc41556706" </w:instrText>
          </w:r>
          <w:r>
            <w:fldChar w:fldCharType="separate"/>
          </w:r>
          <w:r>
            <w:rPr>
              <w:rStyle w:val="27"/>
            </w:rPr>
            <w:t>4.5 无线通信模块程序设计</w:t>
          </w:r>
          <w:r>
            <w:tab/>
          </w:r>
          <w:r>
            <w:fldChar w:fldCharType="begin"/>
          </w:r>
          <w:r>
            <w:instrText xml:space="preserve"> PAGEREF _Toc41556706 \h </w:instrText>
          </w:r>
          <w:r>
            <w:fldChar w:fldCharType="separate"/>
          </w:r>
          <w:r>
            <w:t>32</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"_Toc41556707" </w:instrText>
          </w:r>
          <w:r>
            <w:fldChar w:fldCharType="separate"/>
          </w:r>
          <w:r>
            <w:rPr>
              <w:rStyle w:val="27"/>
            </w:rPr>
            <w:t>4.6 语音输出模块程序设计</w:t>
          </w:r>
          <w:r>
            <w:tab/>
          </w:r>
          <w:r>
            <w:fldChar w:fldCharType="begin"/>
          </w:r>
          <w:r>
            <w:instrText xml:space="preserve"> PAGEREF _Toc41556707 \h </w:instrText>
          </w:r>
          <w:r>
            <w:fldChar w:fldCharType="separate"/>
          </w:r>
          <w:r>
            <w:t>34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"_Toc41556708" </w:instrText>
          </w:r>
          <w:r>
            <w:fldChar w:fldCharType="separate"/>
          </w:r>
          <w:r>
            <w:rPr>
              <w:rStyle w:val="27"/>
            </w:rPr>
            <w:t>4.7 本章小结</w:t>
          </w:r>
          <w:r>
            <w:tab/>
          </w:r>
          <w:r>
            <w:fldChar w:fldCharType="begin"/>
          </w:r>
          <w:r>
            <w:instrText xml:space="preserve"> PAGEREF _Toc41556708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"_Toc41556709" </w:instrText>
          </w:r>
          <w:r>
            <w:fldChar w:fldCharType="separate"/>
          </w:r>
          <w:r>
            <w:rPr>
              <w:rStyle w:val="27"/>
            </w:rPr>
            <w:t>5. 系统测试与实现</w:t>
          </w:r>
          <w:r>
            <w:tab/>
          </w:r>
          <w:r>
            <w:fldChar w:fldCharType="begin"/>
          </w:r>
          <w:r>
            <w:instrText xml:space="preserve"> PAGEREF _Toc41556709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"_Toc41556710" </w:instrText>
          </w:r>
          <w:r>
            <w:fldChar w:fldCharType="separate"/>
          </w:r>
          <w:r>
            <w:rPr>
              <w:rStyle w:val="27"/>
            </w:rPr>
            <w:t>5.1 系统测试方案</w:t>
          </w:r>
          <w:r>
            <w:tab/>
          </w:r>
          <w:r>
            <w:fldChar w:fldCharType="begin"/>
          </w:r>
          <w:r>
            <w:instrText xml:space="preserve"> PAGEREF _Toc41556710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"_Toc41556711" </w:instrText>
          </w:r>
          <w:r>
            <w:fldChar w:fldCharType="separate"/>
          </w:r>
          <w:r>
            <w:rPr>
              <w:rStyle w:val="27"/>
            </w:rPr>
            <w:t>5.2 微控制电路程序测试</w:t>
          </w:r>
          <w:r>
            <w:tab/>
          </w:r>
          <w:r>
            <w:fldChar w:fldCharType="begin"/>
          </w:r>
          <w:r>
            <w:instrText xml:space="preserve"> PAGEREF _Toc41556711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"_Toc41556712" </w:instrText>
          </w:r>
          <w:r>
            <w:fldChar w:fldCharType="separate"/>
          </w:r>
          <w:r>
            <w:rPr>
              <w:rStyle w:val="27"/>
            </w:rPr>
            <w:t>5.3 语音识别模块测试</w:t>
          </w:r>
          <w:r>
            <w:tab/>
          </w:r>
          <w:r>
            <w:fldChar w:fldCharType="begin"/>
          </w:r>
          <w:r>
            <w:instrText xml:space="preserve"> PAGEREF _Toc41556712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"_Toc41556713" </w:instrText>
          </w:r>
          <w:r>
            <w:fldChar w:fldCharType="separate"/>
          </w:r>
          <w:r>
            <w:rPr>
              <w:rStyle w:val="27"/>
            </w:rPr>
            <w:t>5.3.1 识别指令的测试实验</w:t>
          </w:r>
          <w:r>
            <w:tab/>
          </w:r>
          <w:r>
            <w:fldChar w:fldCharType="begin"/>
          </w:r>
          <w:r>
            <w:instrText xml:space="preserve"> PAGEREF _Toc41556713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"_Toc41556714" </w:instrText>
          </w:r>
          <w:r>
            <w:fldChar w:fldCharType="separate"/>
          </w:r>
          <w:r>
            <w:rPr>
              <w:rStyle w:val="27"/>
            </w:rPr>
            <w:t>5.3.2 识别时间的对比测试</w:t>
          </w:r>
          <w:r>
            <w:tab/>
          </w:r>
          <w:r>
            <w:fldChar w:fldCharType="begin"/>
          </w:r>
          <w:r>
            <w:instrText xml:space="preserve"> PAGEREF _Toc41556714 \h </w:instrText>
          </w:r>
          <w:r>
            <w:fldChar w:fldCharType="separate"/>
          </w:r>
          <w:r>
            <w:t>39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"_Toc41556715" </w:instrText>
          </w:r>
          <w:r>
            <w:fldChar w:fldCharType="separate"/>
          </w:r>
          <w:r>
            <w:rPr>
              <w:rStyle w:val="27"/>
            </w:rPr>
            <w:t>5.3.3 系统抗噪实验</w:t>
          </w:r>
          <w:r>
            <w:tab/>
          </w:r>
          <w:r>
            <w:fldChar w:fldCharType="begin"/>
          </w:r>
          <w:r>
            <w:instrText xml:space="preserve"> PAGEREF _Toc41556715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"_Toc41556716" </w:instrText>
          </w:r>
          <w:r>
            <w:fldChar w:fldCharType="separate"/>
          </w:r>
          <w:r>
            <w:rPr>
              <w:rStyle w:val="27"/>
            </w:rPr>
            <w:t>5.4 蓝牙无线通信模块测试</w:t>
          </w:r>
          <w:r>
            <w:tab/>
          </w:r>
          <w:r>
            <w:fldChar w:fldCharType="begin"/>
          </w:r>
          <w:r>
            <w:instrText xml:space="preserve"> PAGEREF _Toc41556716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"_Toc41556717" </w:instrText>
          </w:r>
          <w:r>
            <w:fldChar w:fldCharType="separate"/>
          </w:r>
          <w:r>
            <w:rPr>
              <w:rStyle w:val="27"/>
            </w:rPr>
            <w:t>5.5 语音输出模块测试</w:t>
          </w:r>
          <w:r>
            <w:tab/>
          </w:r>
          <w:r>
            <w:fldChar w:fldCharType="begin"/>
          </w:r>
          <w:r>
            <w:instrText xml:space="preserve"> PAGEREF _Toc41556717 \h </w:instrText>
          </w:r>
          <w:r>
            <w:fldChar w:fldCharType="separate"/>
          </w:r>
          <w:r>
            <w:t>40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"_Toc41556718" </w:instrText>
          </w:r>
          <w:r>
            <w:fldChar w:fldCharType="separate"/>
          </w:r>
          <w:r>
            <w:rPr>
              <w:rStyle w:val="27"/>
            </w:rPr>
            <w:t>5.6 本章小结</w:t>
          </w:r>
          <w:r>
            <w:tab/>
          </w:r>
          <w:r>
            <w:fldChar w:fldCharType="begin"/>
          </w:r>
          <w:r>
            <w:instrText xml:space="preserve"> PAGEREF _Toc41556718 \h </w:instrText>
          </w:r>
          <w:r>
            <w:fldChar w:fldCharType="separate"/>
          </w:r>
          <w:r>
            <w:t>40</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"_Toc41556719" </w:instrText>
          </w:r>
          <w:r>
            <w:fldChar w:fldCharType="separate"/>
          </w:r>
          <w:r>
            <w:rPr>
              <w:rStyle w:val="27"/>
            </w:rPr>
            <w:t>6. 总结与展望</w:t>
          </w:r>
          <w:r>
            <w:tab/>
          </w:r>
          <w:r>
            <w:fldChar w:fldCharType="begin"/>
          </w:r>
          <w:r>
            <w:instrText xml:space="preserve"> PAGEREF _Toc41556719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"_Toc41556720" </w:instrText>
          </w:r>
          <w:r>
            <w:fldChar w:fldCharType="separate"/>
          </w:r>
          <w:r>
            <w:rPr>
              <w:rStyle w:val="27"/>
            </w:rPr>
            <w:t>6.1 总结</w:t>
          </w:r>
          <w:r>
            <w:tab/>
          </w:r>
          <w:r>
            <w:fldChar w:fldCharType="begin"/>
          </w:r>
          <w:r>
            <w:instrText xml:space="preserve"> PAGEREF _Toc41556720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"_Toc41556721" </w:instrText>
          </w:r>
          <w:r>
            <w:fldChar w:fldCharType="separate"/>
          </w:r>
          <w:r>
            <w:rPr>
              <w:rStyle w:val="27"/>
            </w:rPr>
            <w:t>6.2 展望</w:t>
          </w:r>
          <w:r>
            <w:tab/>
          </w:r>
          <w:r>
            <w:fldChar w:fldCharType="begin"/>
          </w:r>
          <w:r>
            <w:instrText xml:space="preserve"> PAGEREF _Toc41556721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"_Toc41556722" </w:instrText>
          </w:r>
          <w:r>
            <w:fldChar w:fldCharType="separate"/>
          </w:r>
          <w:r>
            <w:rPr>
              <w:rStyle w:val="27"/>
            </w:rPr>
            <w:t>参考文献</w:t>
          </w:r>
          <w:r>
            <w:tab/>
          </w:r>
          <w:r>
            <w:fldChar w:fldCharType="begin"/>
          </w:r>
          <w:r>
            <w:instrText xml:space="preserve"> PAGEREF _Toc41556722 \h </w:instrText>
          </w:r>
          <w:r>
            <w:fldChar w:fldCharType="separate"/>
          </w:r>
          <w:r>
            <w:t>43</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"_Toc41556723" </w:instrText>
          </w:r>
          <w:r>
            <w:fldChar w:fldCharType="separate"/>
          </w:r>
          <w:r>
            <w:rPr>
              <w:rStyle w:val="27"/>
            </w:rPr>
            <w:t>附录</w:t>
          </w:r>
          <w:r>
            <w:tab/>
          </w:r>
          <w:r>
            <w:fldChar w:fldCharType="begin"/>
          </w:r>
          <w:r>
            <w:instrText xml:space="preserve"> PAGEREF _Toc41556723 \h </w:instrText>
          </w:r>
          <w:r>
            <w:fldChar w:fldCharType="separate"/>
          </w:r>
          <w:r>
            <w:t>44</w:t>
          </w:r>
          <w:r>
            <w:fldChar w:fldCharType="end"/>
          </w:r>
          <w:r>
            <w:fldChar w:fldCharType="end"/>
          </w:r>
        </w:p>
        <w:p>
          <w:r>
            <w:rPr>
              <w:rFonts w:ascii="Times New Roman" w:hAnsi="Times New Roman" w:eastAsia="宋体"/>
              <w:sz w:val="24"/>
            </w:rPr>
            <w:fldChar w:fldCharType="end"/>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bookmarkStart w:id="2" w:name="_Toc40520466"/>
      <w:bookmarkStart w:id="3" w:name="_Toc41556659"/>
      <w:bookmarkStart w:id="4" w:name="_Toc516824096"/>
      <w:bookmarkStart w:id="5" w:name="_Toc516567532"/>
      <w:commentRangeStart w:id="5"/>
      <w:r>
        <w:rPr>
          <w:rFonts w:hint="eastAsia"/>
        </w:rPr>
        <w:t>绪</w:t>
      </w:r>
      <w:commentRangeEnd w:id="5"/>
      <w:r>
        <w:commentReference w:id="5"/>
      </w:r>
      <w:r>
        <w:rPr>
          <w:rFonts w:hint="eastAsia"/>
        </w:rPr>
        <w:t>论</w:t>
      </w:r>
      <w:bookmarkEnd w:id="2"/>
      <w:bookmarkEnd w:id="3"/>
    </w:p>
    <w:p>
      <w:pPr>
        <w:pStyle w:val="6"/>
      </w:pPr>
      <w:bookmarkStart w:id="6" w:name="_Toc40520467"/>
      <w:bookmarkStart w:id="7" w:name="_Toc41556660"/>
      <w:r>
        <w:rPr>
          <w:rFonts w:hint="eastAsia"/>
        </w:rPr>
        <w:t>课题的背景及意义</w:t>
      </w:r>
      <w:bookmarkEnd w:id="6"/>
      <w:bookmarkEnd w:id="7"/>
    </w:p>
    <w:p>
      <w:pPr>
        <w:pStyle w:val="5"/>
      </w:pPr>
      <w:r>
        <w:rPr>
          <w:rFonts w:hint="eastAsia"/>
        </w:rPr>
        <w:t>近年来，随着经济的飞速发展，城市生活垃圾总量也呈逐年增长的趋势，人们大量地消耗资源，大规模生产、消费并产生更多废弃物，使得资源的可持续发展越来越受到重视。垃圾分类处理是社会的热点问题，实行垃圾分类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生产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rFonts w:cs="Arial"/>
          <w:color w:val="333333"/>
          <w:kern w:val="0"/>
          <w:szCs w:val="21"/>
          <w:vertAlign w:val="superscript"/>
        </w:rPr>
        <w:instrText xml:space="preserve"> REF _Ref41150156 \r \h </w:instrText>
      </w:r>
      <w:r>
        <w:rPr>
          <w:rFonts w:cs="Arial"/>
          <w:color w:val="333333"/>
          <w:kern w:val="0"/>
          <w:szCs w:val="21"/>
          <w:vertAlign w:val="superscript"/>
        </w:rPr>
        <w:fldChar w:fldCharType="separate"/>
      </w:r>
      <w:r>
        <w:rPr>
          <w:rFonts w:cs="Arial"/>
          <w:color w:val="333333"/>
          <w:kern w:val="0"/>
          <w:szCs w:val="21"/>
          <w:vertAlign w:val="superscript"/>
        </w:rPr>
        <w:t>[1]</w:t>
      </w:r>
      <w:r>
        <w:rPr>
          <w:rFonts w:cs="Arial"/>
          <w:color w:val="333333"/>
          <w:kern w:val="0"/>
          <w:szCs w:val="21"/>
          <w:vertAlign w:val="superscript"/>
        </w:rPr>
        <w:fldChar w:fldCharType="end"/>
      </w:r>
      <w:r>
        <w:rPr>
          <w:rFonts w:hint="eastAsia"/>
        </w:rPr>
        <w:t>。许多发达国家的垃圾分类已经实施了几十年，而且效果明显。2002年中国政府开始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w:t>
      </w:r>
      <w:r>
        <w:rPr>
          <w:rFonts w:hint="eastAsia"/>
        </w:rPr>
        <w:t>垃圾</w:t>
      </w:r>
      <w:r>
        <w:t>分类收回体系，还要</w:t>
      </w:r>
      <w:r>
        <w:rPr>
          <w:rFonts w:hint="eastAsia"/>
        </w:rPr>
        <w:t>提升</w:t>
      </w:r>
      <w:r>
        <w:t>居民的环保认识。</w:t>
      </w:r>
      <w:r>
        <w:rPr>
          <w:rFonts w:hint="eastAsia"/>
        </w:rPr>
        <w:t>对垃圾进行</w:t>
      </w:r>
      <w:r>
        <w:t>处理是社会的责任</w:t>
      </w:r>
      <w:r>
        <w:rPr>
          <w:rFonts w:hint="eastAsia"/>
        </w:rPr>
        <w:t>，实施垃圾分类处理</w:t>
      </w:r>
      <w:r>
        <w:t>对环境</w:t>
      </w:r>
      <w:r>
        <w:rPr>
          <w:rFonts w:hint="eastAsia"/>
        </w:rPr>
        <w:t>产生深远</w:t>
      </w:r>
      <w:r>
        <w:t>影响，</w:t>
      </w:r>
      <w:r>
        <w:rPr>
          <w:rFonts w:hint="eastAsia"/>
        </w:rPr>
        <w:t>造福</w:t>
      </w:r>
      <w:r>
        <w:t>子孙后代。中国是个大国，废物处理得好坏影响到全世界的环境。</w:t>
      </w:r>
      <w:r>
        <w:rPr>
          <w:rFonts w:hint="eastAsia"/>
        </w:rPr>
        <w:t>只有</w:t>
      </w:r>
      <w:r>
        <w:t>从</w:t>
      </w:r>
      <w:r>
        <w:rPr>
          <w:rFonts w:hint="eastAsia"/>
        </w:rPr>
        <w:t>每个家庭</w:t>
      </w:r>
      <w:r>
        <w:t>做起，才能从源头上做好这件事。</w:t>
      </w:r>
    </w:p>
    <w:p>
      <w:pPr>
        <w:pStyle w:val="5"/>
      </w:pPr>
      <w:r>
        <w:t>垃圾桶作为人类日</w:t>
      </w:r>
      <w:r>
        <w:rPr>
          <w:rFonts w:hint="eastAsia"/>
        </w:rPr>
        <w:t>常生活</w:t>
      </w:r>
      <w:r>
        <w:t>中不可或缺的必需品，伴随着垃圾分类的到来集万千关注于一身。从简易垃圾桶，到脚踏垃圾桶，再到现如今的分类环保垃圾桶、智能垃圾桶，可以看出垃圾桶的不断发展是社会文化的折射，也是人类文明的演变</w:t>
      </w:r>
      <w:r>
        <w:rPr>
          <w:vertAlign w:val="superscript"/>
        </w:rPr>
        <w:fldChar w:fldCharType="begin"/>
      </w:r>
      <w:r>
        <w:rPr>
          <w:vertAlign w:val="superscript"/>
        </w:rPr>
        <w:instrText xml:space="preserve"> REF _Ref41150185 \r \h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。垃圾桶经历了从原始野外垃圾桶的概念年代，简易垃圾桶雏形年代，野外垃圾桶普及时期，垃圾桶升级换代时期，野外分类式垃圾桶年代等阶段，智能垃圾桶初期年代，每个时期都各有特色（</w:t>
      </w:r>
      <w:r>
        <w:fldChar w:fldCharType="begin"/>
      </w:r>
      <w:r>
        <w:instrText xml:space="preserve"> </w:instrText>
      </w:r>
      <w:r>
        <w:rPr>
          <w:rFonts w:hint="eastAsia"/>
        </w:rPr>
        <w:instrText xml:space="preserve">REF _Ref41036044 \h</w:instrText>
      </w:r>
      <w:r>
        <w:instrText xml:space="preserve">  \* MERGEFORMAT </w:instrText>
      </w:r>
      <w:r>
        <w:fldChar w:fldCharType="separate"/>
      </w:r>
      <w:r>
        <w:rPr>
          <w:rFonts w:hint="eastAsia"/>
        </w:rPr>
        <w:t>图</w:t>
      </w:r>
      <w:r>
        <w:t>1</w:t>
      </w:r>
      <w:r>
        <w:noBreakHyphen/>
      </w:r>
      <w:r>
        <w:t>1</w:t>
      </w:r>
      <w:r>
        <w:fldChar w:fldCharType="end"/>
      </w:r>
      <w:r>
        <w:rPr>
          <w:rFonts w:hint="eastAsia"/>
        </w:rPr>
        <w:t>）。</w:t>
      </w:r>
      <w:r>
        <w:t>伴随着时代的进步，传统垃圾桶不再局限于功能性，更多偏向于视觉丰厚，那一时期的垃圾桶会跟着环境变化，出现各式各样的造型。</w:t>
      </w:r>
    </w:p>
    <w:p>
      <w:pPr>
        <w:pStyle w:val="44"/>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2"/>
      </w:pPr>
      <w:bookmarkStart w:id="8" w:name="_Ref410360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
      <w:r>
        <w:t xml:space="preserve"> </w:t>
      </w:r>
      <w:r>
        <w:rPr>
          <w:rFonts w:hint="eastAsia"/>
        </w:rPr>
        <w:t>各时期的垃圾桶造型</w:t>
      </w:r>
    </w:p>
    <w:p>
      <w:pPr>
        <w:pStyle w:val="5"/>
      </w:pPr>
      <w:r>
        <w:t>虽然传统的野外垃圾桶在造型上比较丰富，功能却</w:t>
      </w:r>
      <w:r>
        <w:rPr>
          <w:rFonts w:hint="eastAsia"/>
        </w:rPr>
        <w:t>比较</w:t>
      </w:r>
      <w:r>
        <w:t>单一，缺点也较明显，主要体现在</w:t>
      </w:r>
      <w:r>
        <w:rPr>
          <w:vertAlign w:val="superscript"/>
        </w:rPr>
        <w:fldChar w:fldCharType="begin"/>
      </w:r>
      <w:r>
        <w:rPr>
          <w:vertAlign w:val="superscript"/>
        </w:rPr>
        <w:instrText xml:space="preserve"> REF _Ref41150206 \r \h </w:instrText>
      </w:r>
      <w:r>
        <w:rPr>
          <w:vertAlign w:val="superscript"/>
        </w:rPr>
        <w:fldChar w:fldCharType="separate"/>
      </w:r>
      <w:r>
        <w:rPr>
          <w:vertAlign w:val="superscript"/>
        </w:rPr>
        <w:t>[3]</w:t>
      </w:r>
      <w:r>
        <w:rPr>
          <w:vertAlign w:val="superscript"/>
        </w:rPr>
        <w:fldChar w:fldCharType="end"/>
      </w:r>
      <w:r>
        <w:rPr>
          <w:rFonts w:hint="eastAsia"/>
        </w:rPr>
        <w:t>：</w:t>
      </w:r>
    </w:p>
    <w:p>
      <w:pPr>
        <w:pStyle w:val="5"/>
        <w:rPr>
          <w:rStyle w:val="36"/>
        </w:rPr>
      </w:pPr>
      <w:r>
        <w:rPr>
          <w:rFonts w:hint="eastAsia"/>
        </w:rPr>
        <w:t>（1）</w:t>
      </w:r>
      <w:r>
        <w:rPr>
          <w:rStyle w:val="36"/>
          <w:rFonts w:hint="eastAsia"/>
        </w:rPr>
        <w:t>垃圾量</w:t>
      </w:r>
      <w:r>
        <w:rPr>
          <w:rStyle w:val="36"/>
        </w:rPr>
        <w:t>检测效率低。传统废物桶里废物是否满桶并需要清运，一般是经过环卫工人定期巡检，满桶状况比较随机，不好掌握，造成了环卫工人不必要的工作量。假如遇到很多</w:t>
      </w:r>
      <w:r>
        <w:rPr>
          <w:rStyle w:val="36"/>
          <w:rFonts w:hint="eastAsia"/>
        </w:rPr>
        <w:t>垃圾</w:t>
      </w:r>
      <w:r>
        <w:rPr>
          <w:rStyle w:val="36"/>
        </w:rPr>
        <w:t>桶同时</w:t>
      </w:r>
      <w:r>
        <w:rPr>
          <w:rStyle w:val="36"/>
          <w:rFonts w:hint="eastAsia"/>
        </w:rPr>
        <w:t>装满</w:t>
      </w:r>
      <w:r>
        <w:rPr>
          <w:rStyle w:val="36"/>
        </w:rPr>
        <w:t>的状况，还会给环卫工人带来不小的工作压力。</w:t>
      </w:r>
    </w:p>
    <w:p>
      <w:pPr>
        <w:pStyle w:val="5"/>
      </w:pPr>
      <w:r>
        <w:rPr>
          <w:rFonts w:hint="eastAsia"/>
        </w:rPr>
        <w:t>（2）</w:t>
      </w:r>
      <w:r>
        <w:t>垃圾桶呈现自燃现象。夏日垃圾桶自然现象相对较多，高温下食物或其他物体腐烂发酵发生热量引燃可燃物，居民没有熄灭的烟头随手丢进</w:t>
      </w:r>
      <w:r>
        <w:rPr>
          <w:rFonts w:hint="eastAsia"/>
        </w:rPr>
        <w:t>垃圾</w:t>
      </w:r>
      <w:r>
        <w:t>桶内，都会导致垃圾桶的自燃，不只污染城市环境，损坏环卫设施，更造成了安全隐患。</w:t>
      </w:r>
    </w:p>
    <w:p>
      <w:pPr>
        <w:pStyle w:val="5"/>
      </w:pPr>
      <w:r>
        <w:rPr>
          <w:rFonts w:hint="eastAsia"/>
        </w:rPr>
        <w:t>（3）</w:t>
      </w:r>
      <w:r>
        <w:t>垃圾桶因垃圾超重</w:t>
      </w:r>
      <w:r>
        <w:rPr>
          <w:rFonts w:hint="eastAsia"/>
        </w:rPr>
        <w:t>而</w:t>
      </w:r>
      <w:r>
        <w:t>变形。很多垃圾桶由于遭到</w:t>
      </w:r>
      <w:r>
        <w:rPr>
          <w:rFonts w:hint="eastAsia"/>
        </w:rPr>
        <w:t>材料</w:t>
      </w:r>
      <w:r>
        <w:t>、温度等因素的约束，特别是塑料环保垃圾桶，在长时间使用后不可避免的都会出现一些老化的现象，超过最大载荷会出现变形。</w:t>
      </w:r>
      <w:r>
        <w:rPr>
          <w:rFonts w:hint="eastAsia"/>
        </w:rPr>
        <w:t>如果清运</w:t>
      </w:r>
      <w:r>
        <w:t>工人没有及时清运</w:t>
      </w:r>
      <w:r>
        <w:rPr>
          <w:rFonts w:hint="eastAsia"/>
        </w:rPr>
        <w:t>走</w:t>
      </w:r>
      <w:r>
        <w:t>垃圾，或许还会</w:t>
      </w:r>
      <w:r>
        <w:rPr>
          <w:rFonts w:hint="eastAsia"/>
        </w:rPr>
        <w:t>发生垃圾桶</w:t>
      </w:r>
      <w:r>
        <w:t>开裂并导致垃圾桶报废</w:t>
      </w:r>
      <w:r>
        <w:rPr>
          <w:rFonts w:hint="eastAsia"/>
        </w:rPr>
        <w:t>的情形</w:t>
      </w:r>
      <w:r>
        <w:t>，给环卫</w:t>
      </w:r>
      <w:r>
        <w:rPr>
          <w:rFonts w:hint="eastAsia"/>
        </w:rPr>
        <w:t>工作带来</w:t>
      </w:r>
      <w:r>
        <w:t>经济损失。</w:t>
      </w:r>
    </w:p>
    <w:p>
      <w:pPr>
        <w:pStyle w:val="5"/>
      </w:pPr>
      <w:r>
        <w:rPr>
          <w:rFonts w:hint="eastAsia"/>
        </w:rPr>
        <w:t>垃圾</w:t>
      </w:r>
      <w:r>
        <w:t>的处理是一个复杂的工作，为了处理传统</w:t>
      </w:r>
      <w:r>
        <w:rPr>
          <w:rFonts w:hint="eastAsia"/>
        </w:rPr>
        <w:t>垃圾分类</w:t>
      </w:r>
      <w:r>
        <w:t>桶存在的不足，完成废物处理的高效化、快捷化、低成本化，智能</w:t>
      </w:r>
      <w:r>
        <w:rPr>
          <w:rFonts w:hint="eastAsia"/>
        </w:rPr>
        <w:t>垃圾</w:t>
      </w:r>
      <w:r>
        <w:t>桶应势而生。</w:t>
      </w:r>
      <w:r>
        <w:rPr>
          <w:rFonts w:hint="eastAsia"/>
        </w:rPr>
        <w:t>伴随</w:t>
      </w:r>
      <w:r>
        <w:t>着世界经济的逐渐变迁，人们的环保认识逐渐增强，同时人们对于整洁的生存环境和对高质量</w:t>
      </w:r>
      <w:r>
        <w:rPr>
          <w:rFonts w:hint="eastAsia"/>
        </w:rPr>
        <w:t>生活</w:t>
      </w:r>
      <w:r>
        <w:t>质量的不断渴求，如今的废物桶，更是融环保与科技于一体，</w:t>
      </w:r>
      <w:r>
        <w:rPr>
          <w:rFonts w:hint="eastAsia"/>
        </w:rPr>
        <w:t>经过生活</w:t>
      </w:r>
      <w:r>
        <w:t>中的这些小细节，小改变，能把节能环保理念</w:t>
      </w:r>
      <w:r>
        <w:rPr>
          <w:rFonts w:hint="eastAsia"/>
        </w:rPr>
        <w:t>灌输进每个家庭中</w:t>
      </w:r>
      <w:r>
        <w:t>，整个社会周而复始、生生不息的开展，这或许就是智能</w:t>
      </w:r>
      <w:r>
        <w:rPr>
          <w:rFonts w:hint="eastAsia"/>
        </w:rPr>
        <w:t>分类垃圾</w:t>
      </w:r>
      <w:r>
        <w:t>桶的意义。</w:t>
      </w:r>
    </w:p>
    <w:p>
      <w:pPr>
        <w:pStyle w:val="5"/>
      </w:pPr>
      <w:r>
        <w:t>合格的智能垃圾桶具有功用稳定、运用寿命长、运用方便、操作精准、设计精密、卫生环保、节能低耗等特色。智能垃圾桶，人们无需触摸垃圾桶的任何部位即可投进垃圾，避免</w:t>
      </w:r>
      <w:r>
        <w:rPr>
          <w:rFonts w:hint="eastAsia"/>
        </w:rPr>
        <w:t>交叉</w:t>
      </w:r>
      <w:r>
        <w:t>感染，环保卫生，外形雅观；无需外接电源，运用一般电池，耗电低，运用寿命长；密封功用好，减少了</w:t>
      </w:r>
      <w:r>
        <w:rPr>
          <w:rFonts w:hint="eastAsia"/>
        </w:rPr>
        <w:t>居民生活</w:t>
      </w:r>
      <w:r>
        <w:t>中各种病菌感染的机率，无垃圾异味溢出，确保四周空气新鲜。</w:t>
      </w:r>
      <w:r>
        <w:rPr>
          <w:rFonts w:hint="eastAsia"/>
        </w:rPr>
        <w:t>伴随着</w:t>
      </w:r>
      <w:r>
        <w:t>人们</w:t>
      </w:r>
      <w:r>
        <w:rPr>
          <w:rFonts w:hint="eastAsia"/>
        </w:rPr>
        <w:t>生活</w:t>
      </w:r>
      <w:r>
        <w:t>质量的提升与</w:t>
      </w:r>
      <w:r>
        <w:rPr>
          <w:rFonts w:hint="eastAsia"/>
        </w:rPr>
        <w:t>科学技术</w:t>
      </w:r>
      <w:r>
        <w:t>的前进，单一功用的垃圾桶现已满足不了人们的需求，尽管垃圾桶的品种和数量在不断翻新和添加，但人们愈加重视它的美观</w:t>
      </w:r>
      <w:r>
        <w:rPr>
          <w:rFonts w:hint="eastAsia"/>
        </w:rPr>
        <w:t>性</w:t>
      </w:r>
      <w:r>
        <w:t>和实用性，并向着</w:t>
      </w:r>
      <w:r>
        <w:rPr>
          <w:rFonts w:hint="eastAsia"/>
        </w:rPr>
        <w:t>“</w:t>
      </w:r>
      <w:r>
        <w:t>小巧</w:t>
      </w:r>
      <w:r>
        <w:rPr>
          <w:rFonts w:hint="eastAsia"/>
        </w:rPr>
        <w:t>”“</w:t>
      </w:r>
      <w:r>
        <w:t>智能化</w:t>
      </w:r>
      <w:r>
        <w:rPr>
          <w:rFonts w:hint="eastAsia"/>
        </w:rPr>
        <w:t>”</w:t>
      </w:r>
      <w:r>
        <w:t>方向发展</w:t>
      </w:r>
      <w:r>
        <w:rPr>
          <w:vertAlign w:val="superscript"/>
        </w:rPr>
        <w:fldChar w:fldCharType="begin"/>
      </w:r>
      <w:r>
        <w:rPr>
          <w:vertAlign w:val="superscript"/>
        </w:rPr>
        <w:instrText xml:space="preserve"> REF _Ref41150245 \r \h </w:instrText>
      </w:r>
      <w:r>
        <w:rPr>
          <w:vertAlign w:val="superscript"/>
        </w:rPr>
        <w:fldChar w:fldCharType="separate"/>
      </w:r>
      <w:r>
        <w:rPr>
          <w:vertAlign w:val="superscript"/>
        </w:rPr>
        <w:t>[4]</w:t>
      </w:r>
      <w:r>
        <w:rPr>
          <w:vertAlign w:val="superscript"/>
        </w:rPr>
        <w:fldChar w:fldCharType="end"/>
      </w:r>
      <w:r>
        <w:rPr>
          <w:rFonts w:hint="eastAsia"/>
        </w:rPr>
        <w:t>，垃圾分类</w:t>
      </w:r>
      <w:r>
        <w:t>智能</w:t>
      </w:r>
      <w:r>
        <w:rPr>
          <w:rFonts w:hint="eastAsia"/>
        </w:rPr>
        <w:t>管理</w:t>
      </w:r>
      <w:r>
        <w:t>系统的规划与实现是一项专业性很强的实用技术，以装载废物为基础功用，在保证适用性的前提下利用物联网与科学技术生成愈加便捷、</w:t>
      </w:r>
      <w:r>
        <w:rPr>
          <w:rFonts w:hint="eastAsia"/>
        </w:rPr>
        <w:t>可靠</w:t>
      </w:r>
      <w:r>
        <w:t>、环保、智能的产品。如今，</w:t>
      </w:r>
      <w:r>
        <w:rPr>
          <w:rFonts w:hint="eastAsia"/>
        </w:rPr>
        <w:t>各个</w:t>
      </w:r>
      <w:r>
        <w:t>发达城市也呈现了</w:t>
      </w:r>
      <w:r>
        <w:rPr>
          <w:rFonts w:hint="eastAsia"/>
        </w:rPr>
        <w:t>各种各样的</w:t>
      </w:r>
      <w:r>
        <w:t>智能</w:t>
      </w:r>
      <w:r>
        <w:rPr>
          <w:rFonts w:hint="eastAsia"/>
        </w:rPr>
        <w:t>垃圾分类</w:t>
      </w:r>
      <w:r>
        <w:t>桶，不过因为造价高、布线繁琐、功用不安稳等原因没有遍及。</w:t>
      </w:r>
    </w:p>
    <w:p>
      <w:pPr>
        <w:pStyle w:val="5"/>
      </w:pPr>
      <w:r>
        <w:rPr>
          <w:rFonts w:hint="eastAsia"/>
        </w:rPr>
        <w:t>针对以上存在的问题，垃圾量检测效率低</w:t>
      </w:r>
      <w:r>
        <w:t>，存在大量的安全隐患等</w:t>
      </w:r>
      <w:r>
        <w:rPr>
          <w:rFonts w:hint="eastAsia"/>
        </w:rPr>
        <w:t>是传统垃圾桶的缺点</w:t>
      </w:r>
      <w:r>
        <w:t>，同时这些缺点也为环卫工人的工作带来了不便；而现阶段研究的智能垃圾分类桶又存在本钱高，可靠性差，操作繁琐，功用单一等缺陷。因此，</w:t>
      </w:r>
      <w:r>
        <w:rPr>
          <w:rFonts w:hint="eastAsia"/>
        </w:rPr>
        <w:t>研究出</w:t>
      </w:r>
      <w:r>
        <w:t>一款节能环保、功用完全、稳定性高的智能</w:t>
      </w:r>
      <w:r>
        <w:rPr>
          <w:rFonts w:hint="eastAsia"/>
        </w:rPr>
        <w:t>垃圾</w:t>
      </w:r>
      <w:r>
        <w:t>桶已经成为了未来的发展趋势。本课题开发的智能垃圾分类桶不只具备了传统废物桶投进废物的功用，也弥补了一些智能</w:t>
      </w:r>
      <w:r>
        <w:rPr>
          <w:rFonts w:hint="eastAsia"/>
        </w:rPr>
        <w:t>垃圾</w:t>
      </w:r>
      <w:r>
        <w:t>桶的不足，赋予了废物桶更多的功用，提高了环卫工人的工作功率，降低了安全隐患，同时节约了本钱，确切</w:t>
      </w:r>
      <w:r>
        <w:rPr>
          <w:rFonts w:hint="eastAsia"/>
        </w:rPr>
        <w:t>落实</w:t>
      </w:r>
      <w:r>
        <w:t>了节能环保的理念。因此，本课题具有巨大的经济效益和社会效益。</w:t>
      </w:r>
    </w:p>
    <w:p>
      <w:pPr>
        <w:pStyle w:val="6"/>
      </w:pPr>
      <w:bookmarkStart w:id="9" w:name="_Toc40520468"/>
      <w:bookmarkStart w:id="10" w:name="_Toc41556661"/>
      <w:r>
        <w:rPr>
          <w:rFonts w:hint="eastAsia"/>
        </w:rPr>
        <w:t>国内外研究现状</w:t>
      </w:r>
      <w:bookmarkEnd w:id="9"/>
      <w:bookmarkEnd w:id="10"/>
    </w:p>
    <w:p>
      <w:pPr>
        <w:pStyle w:val="7"/>
        <w:ind w:firstLine="480"/>
      </w:pPr>
      <w:bookmarkStart w:id="11" w:name="_Toc41556662"/>
      <w:bookmarkStart w:id="12" w:name="_Toc40520469"/>
      <w:r>
        <w:rPr>
          <w:rFonts w:hint="eastAsia"/>
        </w:rPr>
        <w:t>国内研究现状</w:t>
      </w:r>
      <w:bookmarkEnd w:id="11"/>
      <w:bookmarkEnd w:id="12"/>
    </w:p>
    <w:p>
      <w:pPr>
        <w:pStyle w:val="5"/>
      </w:pPr>
      <w:r>
        <w:rPr>
          <w:rFonts w:hint="eastAsia"/>
        </w:rPr>
        <w:t>七八十年代的简单式垃圾桶无论是在形状，还是功能上，都比较单一，但也是目前人们运用最广泛的垃圾桶。其中最早的垃圾桶，就是在地面挖一个土坑式垃圾桶，其只是被人们作为一个能容纳垃圾的容器。伴着人们对生活质量的关注，人们开始追求愈加漂亮、运用愈加快捷的垃圾桶，所以对传统垃圾桶进行了简单加工，逐步研发出了翻盖型、踩脚型等各种类型的垃圾桶。</w:t>
      </w:r>
    </w:p>
    <w:p>
      <w:pPr>
        <w:pStyle w:val="5"/>
      </w:pPr>
      <w:r>
        <w:rPr>
          <w:rFonts w:hint="eastAsia"/>
        </w:rPr>
        <w:t>由于九十年代初期简单分类垃圾桶的出现，我国人民逐渐开始认识到了环保的重要性。这种垃圾桶由传统的单独一个垃圾桶变化为集多种垃圾桶为一体，这种可回收垃圾箱的设置为有收回价值的垃圾提供了循环使用的机会，提高了资源使用率；针对废旧电池而另有的收回格设置，更是有效地减少了镉、铅、汞等有毒有害物质对环境的污染。垃圾桶逐渐由传统向多功能化、漂亮化、便利化发展。</w:t>
      </w:r>
    </w:p>
    <w:p>
      <w:pPr>
        <w:pStyle w:val="5"/>
      </w:pPr>
      <w:r>
        <w:t>国内智能垃圾桶的发展与国外比较还存在着</w:t>
      </w:r>
      <w:r>
        <w:rPr>
          <w:rFonts w:hint="eastAsia"/>
        </w:rPr>
        <w:t>一定的</w:t>
      </w:r>
      <w:r>
        <w:t>间隔，因受经济</w:t>
      </w:r>
      <w:r>
        <w:rPr>
          <w:rFonts w:hint="eastAsia"/>
        </w:rPr>
        <w:t>发展</w:t>
      </w:r>
      <w:r>
        <w:t>的限制、</w:t>
      </w:r>
      <w:r>
        <w:rPr>
          <w:rFonts w:hint="eastAsia"/>
        </w:rPr>
        <w:t>科学技术</w:t>
      </w:r>
      <w:r>
        <w:t>的发展水平与国民素质等</w:t>
      </w:r>
      <w:r>
        <w:rPr>
          <w:rFonts w:hint="eastAsia"/>
        </w:rPr>
        <w:t>多种</w:t>
      </w:r>
      <w:r>
        <w:t>因素的影响，我国的垃圾桶</w:t>
      </w:r>
      <w:r>
        <w:rPr>
          <w:rFonts w:hint="eastAsia"/>
        </w:rPr>
        <w:t>存在</w:t>
      </w:r>
      <w:r>
        <w:t>造价低廉、易损坏、质量差</w:t>
      </w:r>
      <w:r>
        <w:rPr>
          <w:rFonts w:hint="eastAsia"/>
        </w:rPr>
        <w:t>的问题</w:t>
      </w:r>
      <w:r>
        <w:t>，而就智能垃圾桶而言，出现的时间较晚，操控比较简单，功用比较单一，</w:t>
      </w:r>
      <w:r>
        <w:rPr>
          <w:rFonts w:hint="eastAsia"/>
        </w:rPr>
        <w:t>大致可以</w:t>
      </w:r>
      <w:r>
        <w:t>分为太阳能垃圾桶、感应性垃圾桶与商业广告</w:t>
      </w:r>
      <w:r>
        <w:rPr>
          <w:rFonts w:hint="eastAsia"/>
        </w:rPr>
        <w:t>型</w:t>
      </w:r>
      <w:r>
        <w:t>垃圾桶。感应垃圾桶</w:t>
      </w:r>
      <w:r>
        <w:rPr>
          <w:rFonts w:hint="eastAsia"/>
        </w:rPr>
        <w:t>主要</w:t>
      </w:r>
      <w:r>
        <w:t>体现在红外线测距技能</w:t>
      </w:r>
      <w:r>
        <w:rPr>
          <w:vertAlign w:val="superscript"/>
        </w:rPr>
        <w:fldChar w:fldCharType="begin"/>
      </w:r>
      <w:r>
        <w:rPr>
          <w:vertAlign w:val="superscript"/>
        </w:rPr>
        <w:instrText xml:space="preserve"> REF _Ref41037238 \r \h </w:instrText>
      </w:r>
      <w:r>
        <w:rPr>
          <w:vertAlign w:val="superscript"/>
        </w:rPr>
        <w:fldChar w:fldCharType="separate"/>
      </w:r>
      <w:r>
        <w:rPr>
          <w:vertAlign w:val="superscript"/>
        </w:rPr>
        <w:t>[5]</w:t>
      </w:r>
      <w:r>
        <w:rPr>
          <w:vertAlign w:val="superscript"/>
        </w:rPr>
        <w:fldChar w:fldCharType="end"/>
      </w:r>
      <w:r>
        <w:rPr>
          <w:rFonts w:hint="eastAsia"/>
        </w:rPr>
        <w:t>，或是拥有超声波感应器。当人们的手或垃圾挨近垃圾桶入口时，垃圾桶会主动开盖，待垃圾投入结束后，垃圾桶桶盖又主动封闭，这种智能垃圾桶解决了用手直接触摸垃圾桶盖和脚踩后才可以扔垃圾的困扰，极大地减少了与病菌接触的概率，不仅安全卫生，也按捺了难闻气味的传达。但是这种垃圾桶功用比较单一，脚踏式或是手动的这类没有任何智能控制系统的垃圾桶，却因其便捷性而更加遭到人们的青睐。如果是将主动翻盖功用运用到一些公共的场所，会更有利于进行垃圾分类，但开关闭桶盖这一功用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图</w:t>
      </w:r>
      <w:r>
        <w:t>1</w:t>
      </w:r>
      <w:r>
        <w:noBreakHyphen/>
      </w:r>
      <w:r>
        <w:t>2</w:t>
      </w:r>
      <w:r>
        <w:fldChar w:fldCharType="end"/>
      </w:r>
      <w:r>
        <w:t>）</w:t>
      </w:r>
      <w:r>
        <w:rPr>
          <w:rFonts w:hint="eastAsia"/>
        </w:rPr>
        <w:t>，</w:t>
      </w:r>
      <w:r>
        <w:t>虽然</w:t>
      </w:r>
      <w:r>
        <w:rPr>
          <w:rFonts w:hint="eastAsia"/>
        </w:rPr>
        <w:t>在一定程度上</w:t>
      </w:r>
      <w:r>
        <w:t>具有一定的商业价值，但没有真正意义上完成垃圾桶对于垃圾</w:t>
      </w:r>
      <w:r>
        <w:rPr>
          <w:rFonts w:hint="eastAsia"/>
        </w:rPr>
        <w:t>分类</w:t>
      </w:r>
      <w:r>
        <w:t>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REF _Ref41150295 \r \h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包含供给WIFI信号和USB接口手机充电。实时监测人流量，配置LED灯，配置LCD显示屏，主动报警功用等。商业广告垃圾桶所需电</w:t>
      </w:r>
      <w:r>
        <w:rPr>
          <w:rFonts w:hint="eastAsia"/>
        </w:rPr>
        <w:t>量要主要由</w:t>
      </w:r>
      <w:r>
        <w:t>太阳能转化，但不是为处理垃圾功用所预备的，而是只为垃圾桶外的广告灯等商业需求功用供给电源所预备的，</w:t>
      </w:r>
      <w:r>
        <w:rPr>
          <w:rFonts w:hint="eastAsia"/>
        </w:rPr>
        <w:t>但其缺点是</w:t>
      </w:r>
      <w:r>
        <w:t>布线</w:t>
      </w:r>
      <w:r>
        <w:rPr>
          <w:rFonts w:hint="eastAsia"/>
        </w:rPr>
        <w:t>与</w:t>
      </w:r>
      <w:r>
        <w:t xml:space="preserve">排线比较复杂。 </w:t>
      </w:r>
    </w:p>
    <w:p>
      <w:pPr>
        <w:pStyle w:val="55"/>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2"/>
      </w:pPr>
      <w:bookmarkStart w:id="13" w:name="_Ref4103728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
      <w:r>
        <w:t xml:space="preserve"> </w:t>
      </w:r>
      <w:r>
        <w:rPr>
          <w:rFonts w:hint="eastAsia"/>
        </w:rPr>
        <w:t>户外商业广告智能垃圾桶</w:t>
      </w:r>
    </w:p>
    <w:p>
      <w:pPr>
        <w:pStyle w:val="5"/>
      </w:pPr>
      <w:r>
        <w:rPr>
          <w:rStyle w:val="36"/>
          <w:rFonts w:hint="eastAsia"/>
        </w:rPr>
        <w:t>综上所述，我国智能垃圾桶逐渐实现经济效益与社会效益，包含提供WIFI信号和USB接口手机充电。实时监测人流量，配置LED灯，配置LCD显示屏，主动报警功用等。垃圾桶的智能化虽已开展一段时间，但仍存在许多实际问题等待处理，例如：容量有限、病菌存留、污水处理等。此时垃圾桶的智能化开展需要逐渐处理这些问题，以达到全面化开展智能垃圾分类处理。</w:t>
      </w:r>
    </w:p>
    <w:p>
      <w:pPr>
        <w:pStyle w:val="7"/>
        <w:ind w:firstLine="480"/>
      </w:pPr>
      <w:bookmarkStart w:id="14" w:name="_Toc41556663"/>
      <w:bookmarkStart w:id="15" w:name="_Toc40520470"/>
      <w:r>
        <w:rPr>
          <w:rFonts w:hint="eastAsia"/>
        </w:rPr>
        <w:t>国外研究现状</w:t>
      </w:r>
      <w:bookmarkEnd w:id="14"/>
      <w:bookmarkEnd w:id="15"/>
      <w:r>
        <w:rPr>
          <w:rFonts w:hint="eastAsia"/>
        </w:rPr>
        <w:t xml:space="preserve"> </w:t>
      </w:r>
    </w:p>
    <w:p>
      <w:pPr>
        <w:pStyle w:val="5"/>
      </w:pPr>
      <w:r>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Pr>
          <w:vertAlign w:val="superscript"/>
        </w:rPr>
        <w:fldChar w:fldCharType="begin"/>
      </w:r>
      <w:r>
        <w:rPr>
          <w:vertAlign w:val="superscript"/>
        </w:rPr>
        <w:instrText xml:space="preserve"> REF _Ref41037565 \r \h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2016年至2050年间，垃圾排放量会增加70%。良好的垃圾办理对于建立循环经济至关重要。伴着国家和地方政府承受循环经济理念，以可持续和智能化的方式办理废弃物，将有助于促进经济的高效增加，一起最大限度地削减对环境的影响。为了完成垃圾处理的高效化、快捷化、低成本化，智能垃圾桶应势而生。伴着人们环保意识的增强，对高质量日子的也在不断追求，如今的垃圾桶，不仅美观，更是融环保与科技于一体。垃圾桶的智能化开展与国际文明开展密切相关。</w:t>
      </w:r>
    </w:p>
    <w:p>
      <w:pPr>
        <w:pStyle w:val="5"/>
      </w:pPr>
      <w:r>
        <w:rPr>
          <w:rFonts w:hint="eastAsia"/>
        </w:rPr>
        <w:t>2000 年后，随着垃圾产生率的不断上升，垃圾桶的作用也越来越大，在2006年8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LED显示屏贴放广告，不仅达到宣扬的目的，还为城市的形象增加分数。</w:t>
      </w:r>
    </w:p>
    <w:p>
      <w:pPr>
        <w:pStyle w:val="5"/>
      </w:pPr>
      <w:r>
        <w:rPr>
          <w:rFonts w:hint="eastAsia"/>
        </w:rPr>
        <w:t>二十一世纪，伴着主动感应技术的发展，智能垃圾桶的研究也进入了一个新的发展阶段。来自美国匹兹堡创业公司CleanRobotics研发了一款名为TrashBot的垃圾桶。TrashBo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位置。现在TrashBot原型机功用还相对比较简单，可以区别可收回垃圾以及填埋处理垃圾。当检测到人接近时，垃圾桶的进口会主动翻开。垃圾投入后，经过传感器如金属勘探器等，将垃圾分类投进。跟着机器人年代的到来，各种传感器丰富了TrashBot的功用，使其越来越智能化，不过它的价格超过了5000美元，关于当地推广仍是适当有难度。</w:t>
      </w:r>
    </w:p>
    <w:p>
      <w:pPr>
        <w:pStyle w:val="5"/>
      </w:pPr>
      <w:r>
        <w:rPr>
          <w:rFonts w:hint="eastAsia"/>
        </w:rPr>
        <w:t>美国BigBelly Solar公司便发明了一种智能垃圾桶，这个名为BigBelly的垃圾桶集物联网、太阳能、高效压缩机为一体，通过垃圾桶顶部为垃圾桶供给电源，垃圾快倒满时，压缩机会在40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30W。</w:t>
      </w:r>
    </w:p>
    <w:p>
      <w:pPr>
        <w:pStyle w:val="5"/>
      </w:pPr>
      <w:r>
        <w:rPr>
          <w:rFonts w:hint="eastAsia"/>
        </w:rPr>
        <w:t>这款智能垃圾桶并不廉价，价格在8000美元左右，但美国加州大学圣地亚哥分校运用这种智能垃圾桶之后垃圾收回频率开始降低，然后可以减少许多的垃圾收回车和工作人员及维护本钱，可以让全体本钱下降 85%左右，且一个垃圾桶还将由此减少52吨二氧化碳的排放。由所以封闭式垃圾桶，所以苍蝇、蚊子、猫狗乱翻的状况减少许多，垃圾桶的异味也有所缓解。因而，现在西雅图大学、Brown大学也在初步引入这种垃圾桶。</w:t>
      </w:r>
    </w:p>
    <w:p>
      <w:pPr>
        <w:pStyle w:val="5"/>
      </w:pPr>
      <w:r>
        <w:rPr>
          <w:rFonts w:hint="eastAsia"/>
        </w:rPr>
        <w:t>2013年，悉尼大学留学生白林松、萨姆·约翰逊（Sam Johnson）给悉尼街头的垃圾桶覆盖900个LED灯泡，让扔垃圾变成俄罗斯方块游戏，不但吸引人的目光，也让人自愿完成扔垃圾的动作。实际上，除了为垃圾桶安装LED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pPr>
        <w:pStyle w:val="5"/>
      </w:pPr>
      <w:r>
        <w:rPr>
          <w:rFonts w:hint="eastAsia"/>
        </w:rPr>
        <w:t>除此之外，“游戏化”的方式能让人愈加自愿、自觉地把垃圾扔进垃圾桶里。这个高科技垃圾桶摆放在街道上，还能够猜测气候、站点提示、显示公交列车时刻等等，能够说是个多功能便民设施（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 xml:space="preserve">图 </w:t>
      </w:r>
      <w:r>
        <w:t>1</w:t>
      </w:r>
      <w:r>
        <w:noBreakHyphen/>
      </w:r>
      <w:r>
        <w:t>3</w:t>
      </w:r>
      <w:r>
        <w:fldChar w:fldCharType="end"/>
      </w:r>
      <w:r>
        <w:rPr>
          <w:rFonts w:hint="eastAsia"/>
        </w:rPr>
        <w:t>）。</w:t>
      </w:r>
    </w:p>
    <w:p>
      <w:pPr>
        <w:pStyle w:val="44"/>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2"/>
      </w:pPr>
      <w:bookmarkStart w:id="16" w:name="_Ref4103771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6"/>
      <w:r>
        <w:t xml:space="preserve"> </w:t>
      </w:r>
      <w:r>
        <w:rPr>
          <w:rFonts w:hint="eastAsia"/>
        </w:rPr>
        <w:t>悉尼街头TetraBin智能垃圾箱</w:t>
      </w:r>
    </w:p>
    <w:p>
      <w:pPr>
        <w:pStyle w:val="5"/>
      </w:pPr>
      <w:r>
        <w:rPr>
          <w:rFonts w:hint="eastAsia"/>
        </w:rPr>
        <w:t>经过研讨现状可以看出国内外学者对垃圾桶的“智能化”做了很多研讨，怎样实现其社会效应和经济效应，下降制作成本，也必将成为智能化垃圾桶的改进趋势。就现在的科技水平而言，智能化垃圾桶实现的经济和社会效益有</w:t>
      </w:r>
      <w:r>
        <w:rPr>
          <w:vertAlign w:val="superscript"/>
        </w:rPr>
        <w:fldChar w:fldCharType="begin"/>
      </w:r>
      <w:r>
        <w:rPr>
          <w:vertAlign w:val="superscript"/>
        </w:rPr>
        <w:instrText xml:space="preserve"> REF _Ref41150344 \r \h  \* MERGEFORMAT </w:instrText>
      </w:r>
      <w:r>
        <w:rPr>
          <w:vertAlign w:val="superscript"/>
        </w:rPr>
        <w:fldChar w:fldCharType="separate"/>
      </w:r>
      <w:r>
        <w:rPr>
          <w:vertAlign w:val="superscript"/>
        </w:rPr>
        <w:t>[8]</w:t>
      </w:r>
      <w:r>
        <w:rPr>
          <w:vertAlign w:val="superscript"/>
        </w:rPr>
        <w:fldChar w:fldCharType="end"/>
      </w:r>
      <w:r>
        <w:rPr>
          <w:rFonts w:hint="eastAsia"/>
        </w:rPr>
        <w:t xml:space="preserve">： </w:t>
      </w:r>
    </w:p>
    <w:p>
      <w:pPr>
        <w:pStyle w:val="5"/>
      </w:pPr>
      <w:r>
        <w:rPr>
          <w:rFonts w:hint="eastAsia"/>
        </w:rPr>
        <w:t>（1）供给WIFI信号和USB接口手机充电，虽然流量费用不断降低，5G 时代也行将到来，可是垃圾桶作为城市中散布最广的公物，作为无线网络基站仍然是其的发展趋势，这不只方便了人们的生活，一起也降低了人们的上网本钱，其间的社会和经济效益清楚明了；</w:t>
      </w:r>
    </w:p>
    <w:p>
      <w:pPr>
        <w:pStyle w:val="5"/>
      </w:pPr>
      <w:r>
        <w:rPr>
          <w:rFonts w:hint="eastAsia"/>
        </w:rPr>
        <w:t>（2）实时监测过往行人流量，为城市交通规划提供数据；</w:t>
      </w:r>
    </w:p>
    <w:p>
      <w:pPr>
        <w:pStyle w:val="5"/>
      </w:pPr>
      <w:r>
        <w:rPr>
          <w:rFonts w:hint="eastAsia"/>
        </w:rPr>
        <w:t>（3）配备LED灯，减少装置路灯的费用，同时可以装饰城市夜景；</w:t>
      </w:r>
    </w:p>
    <w:p>
      <w:pPr>
        <w:pStyle w:val="5"/>
      </w:pPr>
      <w:r>
        <w:rPr>
          <w:rFonts w:hint="eastAsia"/>
        </w:rPr>
        <w:t>（4）配备LCD显示屏，LCD显示屏作为商业广告的载体，其间取得的效益是长期性的，这能够作为智能垃圾桶本钱收回的一个途径，具有超卓的经济效益，当然，LCD显示屏也能够为群众服务，能够翻滚播出热点新闻，天气预报，股市行情，公益广告等有利群众的信息。配备LCD显示屏是智能垃圾桶翻开的必然趋势。</w:t>
      </w:r>
    </w:p>
    <w:p>
      <w:pPr>
        <w:pStyle w:val="5"/>
      </w:pPr>
      <w:r>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pPr>
        <w:pStyle w:val="6"/>
      </w:pPr>
      <w:bookmarkStart w:id="17" w:name="_Toc41556664"/>
      <w:bookmarkStart w:id="18" w:name="_Toc40520471"/>
      <w:r>
        <w:rPr>
          <w:rFonts w:hint="eastAsia"/>
        </w:rPr>
        <w:t>课题研究内容及方法</w:t>
      </w:r>
      <w:bookmarkEnd w:id="17"/>
      <w:bookmarkEnd w:id="18"/>
    </w:p>
    <w:p>
      <w:pPr>
        <w:pStyle w:val="7"/>
        <w:ind w:firstLine="480"/>
      </w:pPr>
      <w:bookmarkStart w:id="19" w:name="_Toc41556665"/>
      <w:bookmarkStart w:id="20" w:name="_Toc40520472"/>
      <w:r>
        <w:rPr>
          <w:rFonts w:hint="eastAsia"/>
        </w:rPr>
        <w:t>研究内容</w:t>
      </w:r>
      <w:bookmarkEnd w:id="19"/>
      <w:bookmarkEnd w:id="20"/>
      <w:r>
        <w:rPr>
          <w:rFonts w:hint="eastAsia"/>
        </w:rPr>
        <w:t xml:space="preserve"> </w:t>
      </w:r>
    </w:p>
    <w:p>
      <w:pPr>
        <w:pStyle w:val="5"/>
      </w:pPr>
      <w:r>
        <w:rPr>
          <w:rFonts w:hint="eastAsia"/>
        </w:rPr>
        <w:t>（1）研究系统对语音指令信息的读取与语音特征信息的提取；</w:t>
      </w:r>
    </w:p>
    <w:p>
      <w:pPr>
        <w:pStyle w:val="5"/>
      </w:pPr>
      <w:r>
        <w:rPr>
          <w:rFonts w:hint="eastAsia"/>
        </w:rPr>
        <w:t>（2）确定微处理系统与PC端通信选型；</w:t>
      </w:r>
    </w:p>
    <w:p>
      <w:pPr>
        <w:pStyle w:val="5"/>
      </w:pPr>
      <w:r>
        <w:rPr>
          <w:rFonts w:hint="eastAsia"/>
        </w:rPr>
        <w:t>（3）研究系统检测数据发送至服务器；</w:t>
      </w:r>
    </w:p>
    <w:p>
      <w:pPr>
        <w:pStyle w:val="5"/>
      </w:pPr>
      <w:r>
        <w:rPr>
          <w:rFonts w:hint="eastAsia"/>
        </w:rPr>
        <w:t>（4）研究系统投递检测、关键词语匹配、蓝牙无线通信、语音输出以及电机驱动功能的程序。</w:t>
      </w:r>
    </w:p>
    <w:p>
      <w:pPr>
        <w:pStyle w:val="7"/>
        <w:ind w:firstLine="480"/>
      </w:pPr>
      <w:bookmarkStart w:id="21" w:name="_Toc40520473"/>
      <w:bookmarkStart w:id="22" w:name="_Toc41556666"/>
      <w:r>
        <w:rPr>
          <w:rFonts w:hint="eastAsia"/>
        </w:rPr>
        <w:t>研究方法</w:t>
      </w:r>
      <w:bookmarkEnd w:id="21"/>
      <w:bookmarkEnd w:id="22"/>
      <w:r>
        <w:rPr>
          <w:rFonts w:hint="eastAsia"/>
        </w:rPr>
        <w:t xml:space="preserve"> </w:t>
      </w:r>
    </w:p>
    <w:p>
      <w:pPr>
        <w:pStyle w:val="5"/>
      </w:pPr>
      <w:r>
        <w:rPr>
          <w:rFonts w:hint="eastAsia"/>
        </w:rPr>
        <w:t>本系统的设计流程为：确定智能垃圾分类器功能——确定相关微处理芯片型号并设计结构——绘制电路图——编写程序——调试。</w:t>
      </w:r>
    </w:p>
    <w:p>
      <w:pPr>
        <w:pStyle w:val="5"/>
      </w:pPr>
      <w:r>
        <w:rPr>
          <w:rFonts w:hint="eastAsia"/>
        </w:rPr>
        <w:t>（1）确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pPr>
        <w:pStyle w:val="5"/>
      </w:pPr>
      <w:r>
        <w:rPr>
          <w:rFonts w:hint="eastAsia"/>
        </w:rPr>
        <w:t>（2）确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pPr>
        <w:pStyle w:val="5"/>
      </w:pPr>
      <w:r>
        <w:rPr>
          <w:rFonts w:hint="eastAsia"/>
        </w:rPr>
        <w:t>（3）制作电路图。根据挑选的微处理芯片型号与预设功能，设计电路图。电路图制作使电路直观化、形象化，关于固定电路的优化布局起重要作用；</w:t>
      </w:r>
    </w:p>
    <w:p>
      <w:pPr>
        <w:pStyle w:val="5"/>
        <w:rPr>
          <w:rFonts w:ascii="宋体" w:hAnsi="宋体" w:cs="宋体"/>
          <w:kern w:val="0"/>
        </w:rPr>
      </w:pPr>
      <w:r>
        <w:rPr>
          <w:rFonts w:hint="eastAsia"/>
        </w:rPr>
        <w:t>（4）</w:t>
      </w:r>
      <w:r>
        <w:rPr>
          <w:rFonts w:ascii="宋体" w:hAnsi="宋体" w:cs="宋体"/>
          <w:kern w:val="0"/>
        </w:rPr>
        <w:t>编写程序与调试。根据电路</w:t>
      </w:r>
      <w:r>
        <w:rPr>
          <w:rFonts w:hint="eastAsia" w:ascii="宋体" w:hAnsi="宋体" w:cs="宋体"/>
          <w:kern w:val="0"/>
        </w:rPr>
        <w:t>功能</w:t>
      </w:r>
      <w:r>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pPr>
        <w:pStyle w:val="5"/>
      </w:pPr>
      <w:r>
        <w:rPr>
          <w:rFonts w:hint="eastAsia"/>
        </w:rPr>
        <w:t>基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最后提出智能化、高效化的城市垃圾箱设计方案。</w:t>
      </w:r>
      <w:bookmarkStart w:id="23" w:name="_Toc40520475"/>
    </w:p>
    <w:p>
      <w:pPr>
        <w:pStyle w:val="6"/>
        <w:rPr>
          <w:szCs w:val="24"/>
        </w:rPr>
      </w:pPr>
      <w:bookmarkStart w:id="24" w:name="_Toc41556667"/>
      <w:r>
        <w:rPr>
          <w:rFonts w:hint="eastAsia"/>
        </w:rPr>
        <w:t>论文组织与结构</w:t>
      </w:r>
      <w:bookmarkEnd w:id="24"/>
    </w:p>
    <w:p>
      <w:pPr>
        <w:pStyle w:val="5"/>
      </w:pPr>
      <w:r>
        <w:rPr>
          <w:rFonts w:hint="eastAsia"/>
        </w:rPr>
        <w:t>本</w:t>
      </w:r>
      <w:r>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Pr>
          <w:rFonts w:hint="eastAsia"/>
        </w:rPr>
        <w:t>讨论</w:t>
      </w:r>
      <w:r>
        <w:t>了已经完结的工作和后续任务。</w:t>
      </w:r>
    </w:p>
    <w:p>
      <w:pPr>
        <w:pStyle w:val="5"/>
      </w:pPr>
      <w:r>
        <w:t>​</w:t>
      </w:r>
      <w:r>
        <w:rPr>
          <w:rFonts w:hint="eastAsia"/>
        </w:rPr>
        <w:t>第一章 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pPr>
        <w:pStyle w:val="5"/>
      </w:pPr>
      <w:r>
        <w:rPr>
          <w:rFonts w:hint="eastAsia"/>
        </w:rPr>
        <w:t>第二章 总体方案设计，本章从用户角度出发，分析用户的对本系统的功能需求，并讨论了硬件和软件的总体设计方案。主要通过智能垃圾桶的功能要求深入分析，对系统整体工作流程进行设计，并对各模块方案进行选型，形成了智能垃圾桶总体方案的设计。</w:t>
      </w:r>
    </w:p>
    <w:p>
      <w:pPr>
        <w:pStyle w:val="5"/>
      </w:pPr>
      <w:r>
        <w:rPr>
          <w:rFonts w:hint="eastAsia"/>
        </w:rPr>
        <w:t>第三章 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pPr>
        <w:pStyle w:val="5"/>
      </w:pPr>
      <w:r>
        <w:rPr>
          <w:rFonts w:hint="eastAsia"/>
        </w:rPr>
        <w:t>第四章 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系统测试与实现，本章描述了对整个系统进行整体调试的步骤和结果。在系统嵌入式软件、系统硬件已经确认的基础上，进行系统的各种模块的测试和确认测试。</w:t>
      </w:r>
    </w:p>
    <w:p>
      <w:pPr>
        <w:pStyle w:val="5"/>
      </w:pPr>
      <w:r>
        <w:rPr>
          <w:rFonts w:hint="eastAsia"/>
        </w:rPr>
        <w:t>第六章 总结与展望，本章对全文进行总结，并指出后续工作任务。</w:t>
      </w:r>
    </w:p>
    <w:p>
      <w:pPr>
        <w:pStyle w:val="5"/>
      </w:pPr>
      <w:r>
        <w:br w:type="page"/>
      </w:r>
    </w:p>
    <w:p>
      <w:pPr>
        <w:pStyle w:val="2"/>
      </w:pPr>
      <w:bookmarkStart w:id="25" w:name="_Toc41556668"/>
      <w:r>
        <w:rPr>
          <w:rFonts w:hint="eastAsia"/>
        </w:rPr>
        <w:t>总体方案设计</w:t>
      </w:r>
      <w:bookmarkEnd w:id="23"/>
      <w:bookmarkEnd w:id="25"/>
      <w:r>
        <w:t xml:space="preserve"> </w:t>
      </w:r>
    </w:p>
    <w:p>
      <w:pPr>
        <w:pStyle w:val="6"/>
      </w:pPr>
      <w:bookmarkStart w:id="26" w:name="_Toc40520476"/>
      <w:bookmarkStart w:id="27" w:name="_Toc41556669"/>
      <w:r>
        <w:rPr>
          <w:rFonts w:hint="eastAsia"/>
        </w:rPr>
        <w:t>系统功能设计</w:t>
      </w:r>
      <w:bookmarkEnd w:id="26"/>
      <w:bookmarkEnd w:id="27"/>
      <w:r>
        <w:t xml:space="preserve"> </w:t>
      </w:r>
    </w:p>
    <w:p>
      <w:pPr>
        <w:pStyle w:val="7"/>
        <w:ind w:firstLine="480"/>
      </w:pPr>
      <w:bookmarkStart w:id="28" w:name="_Toc41556670"/>
      <w:bookmarkStart w:id="29" w:name="_Toc40520477"/>
      <w:r>
        <w:rPr>
          <w:rFonts w:hint="eastAsia"/>
        </w:rPr>
        <w:t>设计要求</w:t>
      </w:r>
      <w:bookmarkEnd w:id="28"/>
      <w:bookmarkEnd w:id="29"/>
    </w:p>
    <w:p>
      <w:pPr>
        <w:pStyle w:val="5"/>
      </w:pPr>
      <w:r>
        <w:rPr>
          <w:rFonts w:hint="eastAsia"/>
        </w:rPr>
        <w:t>本课题的意图是规划一款多功能、高效率、经济实用、便捷可靠的智能垃圾桶，因此在规划过程中需求遵循以下几点要求</w:t>
      </w:r>
      <w:r>
        <w:rPr>
          <w:vertAlign w:val="superscript"/>
        </w:rPr>
        <w:fldChar w:fldCharType="begin"/>
      </w:r>
      <w:r>
        <w:rPr>
          <w:vertAlign w:val="superscript"/>
        </w:rPr>
        <w:instrText xml:space="preserve"> REF _Ref41150402 \r \h </w:instrText>
      </w:r>
      <w:r>
        <w:rPr>
          <w:vertAlign w:val="superscript"/>
        </w:rPr>
        <w:fldChar w:fldCharType="separate"/>
      </w:r>
      <w:r>
        <w:rPr>
          <w:vertAlign w:val="superscript"/>
        </w:rPr>
        <w:t>[9]</w:t>
      </w:r>
      <w:r>
        <w:rPr>
          <w:vertAlign w:val="superscript"/>
        </w:rPr>
        <w:fldChar w:fldCharType="end"/>
      </w:r>
      <w:r>
        <w:rPr>
          <w:rFonts w:hint="eastAsia"/>
        </w:rPr>
        <w:t>：</w:t>
      </w:r>
    </w:p>
    <w:p>
      <w:pPr>
        <w:pStyle w:val="5"/>
      </w:pPr>
      <w:r>
        <w:t>（</w:t>
      </w:r>
      <w:r>
        <w:rPr>
          <w:rFonts w:hint="eastAsia"/>
        </w:rPr>
        <w:t>1</w:t>
      </w:r>
      <w:r>
        <w:t>）</w:t>
      </w:r>
      <w:r>
        <w:rPr>
          <w:rFonts w:hint="eastAsia"/>
        </w:rPr>
        <w:t>便捷可靠</w:t>
      </w:r>
    </w:p>
    <w:p>
      <w:pPr>
        <w:pStyle w:val="5"/>
      </w:pPr>
      <w:r>
        <w:rPr>
          <w:rFonts w:hint="eastAsia"/>
        </w:rPr>
        <w:t>设计不能只有表面，必须从实际出发，兼顾市场需求，更要从使用者的需要下手。</w:t>
      </w:r>
    </w:p>
    <w:p>
      <w:pPr>
        <w:pStyle w:val="5"/>
      </w:pPr>
      <w:r>
        <w:rPr>
          <w:rFonts w:hint="eastAsia"/>
        </w:rPr>
        <w:t>（2）经济实用</w:t>
      </w:r>
    </w:p>
    <w:p>
      <w:pPr>
        <w:pStyle w:val="5"/>
      </w:pPr>
      <w:r>
        <w:rPr>
          <w:rFonts w:hint="eastAsia"/>
        </w:rPr>
        <w:t>在节约型社会中，我们必需要考虑产品的节能环保及可持续性因素，在智能垃圾管理体系不影响它的使用性能的基础上，从器件挑选和程序优化上控制功耗，然后节约能源。</w:t>
      </w:r>
    </w:p>
    <w:p>
      <w:pPr>
        <w:pStyle w:val="5"/>
      </w:pPr>
      <w:r>
        <w:rPr>
          <w:rFonts w:hint="eastAsia"/>
        </w:rPr>
        <w:t>（3）低成本</w:t>
      </w:r>
    </w:p>
    <w:p>
      <w:pPr>
        <w:pStyle w:val="5"/>
      </w:pPr>
      <w:r>
        <w:t>优化程序、选择性价比高的元器件、创新计划等办法都可以降低系统成本，减轻普通家庭及环保部门的经济压力。</w:t>
      </w:r>
    </w:p>
    <w:p>
      <w:pPr>
        <w:pStyle w:val="7"/>
        <w:ind w:firstLine="480"/>
      </w:pPr>
      <w:bookmarkStart w:id="30" w:name="_Toc40520478"/>
      <w:bookmarkStart w:id="31" w:name="_Toc41556671"/>
      <w:r>
        <w:rPr>
          <w:rFonts w:hint="eastAsia"/>
        </w:rPr>
        <w:t>系统组成</w:t>
      </w:r>
      <w:bookmarkEnd w:id="30"/>
      <w:bookmarkEnd w:id="31"/>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 xml:space="preserve">图 </w:t>
      </w:r>
      <w:r>
        <w:t>2</w:t>
      </w:r>
      <w:r>
        <w:noBreakHyphen/>
      </w:r>
      <w:r>
        <w:t>1</w:t>
      </w:r>
      <w:r>
        <w:fldChar w:fldCharType="end"/>
      </w:r>
      <w:r>
        <w:rPr>
          <w:rFonts w:hint="eastAsia"/>
        </w:rPr>
        <w:t>：</w:t>
      </w:r>
    </w:p>
    <w:p>
      <w:pPr>
        <w:pStyle w:val="55"/>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2"/>
      </w:pPr>
      <w:bookmarkStart w:id="32" w:name="_Ref41038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2"/>
      <w:r>
        <w:t xml:space="preserve"> </w:t>
      </w:r>
      <w:r>
        <w:rPr>
          <w:rFonts w:hint="eastAsia"/>
        </w:rPr>
        <w:t>系统总体结构框图</w:t>
      </w:r>
      <w:r>
        <w:t xml:space="preserve"> </w:t>
      </w:r>
    </w:p>
    <w:p>
      <w:pPr>
        <w:pStyle w:val="7"/>
        <w:ind w:firstLine="480"/>
      </w:pPr>
      <w:bookmarkStart w:id="33" w:name="_Toc41556672"/>
      <w:bookmarkStart w:id="34" w:name="_Toc40520479"/>
      <w:r>
        <w:rPr>
          <w:rFonts w:hint="eastAsia"/>
        </w:rPr>
        <w:t>各模块功能设计</w:t>
      </w:r>
      <w:bookmarkEnd w:id="33"/>
      <w:bookmarkEnd w:id="34"/>
    </w:p>
    <w:p>
      <w:pPr>
        <w:pStyle w:val="5"/>
      </w:pPr>
      <w:r>
        <w:rPr>
          <w:rFonts w:hint="eastAsia"/>
        </w:rPr>
        <w:t>（1）</w:t>
      </w:r>
      <w:r>
        <w:rPr>
          <w:rStyle w:val="36"/>
        </w:rPr>
        <w:t>主控制电路模块。依据设计的需求，挑选一款性能与外设接口能够满意体系要求的微控制处理器，也需要考虑本钱与功耗等要素，主控制电路是整个体系的核心部分。</w:t>
      </w:r>
    </w:p>
    <w:p>
      <w:pPr>
        <w:pStyle w:val="5"/>
        <w:rPr>
          <w:rStyle w:val="36"/>
          <w:rFonts w:ascii="宋体" w:hAnsi="宋体"/>
          <w:kern w:val="0"/>
        </w:rPr>
      </w:pPr>
      <w:r>
        <w:rPr>
          <w:rStyle w:val="36"/>
        </w:rPr>
        <w:t>STM32系列微控制器是根据ARM Cortex-M系列32位Flash处理器，是根据专为要求高性能、低成本、低功耗的嵌入式使用专门设计的。STM32系列微控制器，具有高性能、实时响应、可进行数字信号处理、低功耗与低电压操作等特性，集成度高且易于开发，特别适用于中小设备的使用，特别合适微型设备、</w:t>
      </w:r>
      <w:r>
        <w:rPr>
          <w:rStyle w:val="36"/>
          <w:rFonts w:hint="eastAsia"/>
        </w:rPr>
        <w:t>仪表</w:t>
      </w:r>
      <w:r>
        <w:rPr>
          <w:rStyle w:val="36"/>
        </w:rPr>
        <w:t>和其他电子产品的使用。</w:t>
      </w:r>
    </w:p>
    <w:p>
      <w:pPr>
        <w:pStyle w:val="5"/>
      </w:pPr>
      <w:r>
        <w:rPr>
          <w:rFonts w:hint="eastAsia"/>
        </w:rPr>
        <w:t>（2）语音识别模块。</w:t>
      </w:r>
      <w:r>
        <w:t>语音</w:t>
      </w:r>
      <w:r>
        <w:rPr>
          <w:rFonts w:hint="eastAsia"/>
        </w:rPr>
        <w:t>识别</w:t>
      </w:r>
      <w:r>
        <w:t>是体系最重要同时也是最基本的功用，该功用使得用户可以通过语音的形式对</w:t>
      </w:r>
      <w:r>
        <w:rPr>
          <w:rFonts w:hint="eastAsia"/>
        </w:rPr>
        <w:t>生活</w:t>
      </w:r>
      <w:r>
        <w:t>废物进行分类投进。语音辨认功用简化了废物分类流程，方便了用户对废物的分类投进和分类处理。剖析比较多个嵌入式语音</w:t>
      </w:r>
      <w:r>
        <w:rPr>
          <w:rFonts w:hint="eastAsia"/>
        </w:rPr>
        <w:t>识别</w:t>
      </w:r>
      <w:r>
        <w:t>的方案，并从中选取一个满意体系要求的方案，设计出相应的语音</w:t>
      </w:r>
      <w:r>
        <w:rPr>
          <w:rFonts w:hint="eastAsia"/>
        </w:rPr>
        <w:t>识别</w:t>
      </w:r>
      <w:r>
        <w:t>硬件电路。</w:t>
      </w:r>
    </w:p>
    <w:p>
      <w:pPr>
        <w:pStyle w:val="5"/>
      </w:pPr>
      <w:r>
        <w:rPr>
          <w:rFonts w:hint="eastAsia"/>
        </w:rPr>
        <w:t>实现过程：</w:t>
      </w:r>
    </w:p>
    <w:p>
      <w:pPr>
        <w:pStyle w:val="5"/>
        <w:rPr>
          <w:rStyle w:val="36"/>
        </w:rPr>
      </w:pPr>
      <w:r>
        <w:rPr>
          <w:rStyle w:val="36"/>
        </w:rPr>
        <w:t>智能语音</w:t>
      </w:r>
      <w:r>
        <w:rPr>
          <w:rStyle w:val="36"/>
          <w:rFonts w:hint="eastAsia"/>
        </w:rPr>
        <w:t>垃圾</w:t>
      </w:r>
      <w:r>
        <w:rPr>
          <w:rStyle w:val="36"/>
        </w:rPr>
        <w:t>分类器系统集成非特定语音辨认模块，系统供电后语音辨认模块启动。当系统监听到用户说出的唤醒关键词后，给予用户反馈信息，</w:t>
      </w:r>
      <w:r>
        <w:rPr>
          <w:rStyle w:val="36"/>
          <w:rFonts w:hint="eastAsia"/>
        </w:rPr>
        <w:t>同时</w:t>
      </w:r>
      <w:r>
        <w:rPr>
          <w:rStyle w:val="36"/>
        </w:rPr>
        <w:t>持续监听用户输入。当用户说出</w:t>
      </w:r>
      <w:r>
        <w:rPr>
          <w:rFonts w:hint="eastAsia"/>
        </w:rPr>
        <w:t>垃圾名称时</w:t>
      </w:r>
      <w:r>
        <w:rPr>
          <w:rStyle w:val="36"/>
        </w:rPr>
        <w:t>，模块对语音进行录入操作。</w:t>
      </w:r>
    </w:p>
    <w:p>
      <w:pPr>
        <w:pStyle w:val="5"/>
      </w:pPr>
      <w:r>
        <w:rPr>
          <w:rFonts w:hint="eastAsia"/>
        </w:rPr>
        <w:t>语音识别的根本流程首要可分为三个部分组成。首先把经过MIC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pPr>
        <w:pStyle w:val="5"/>
      </w:pPr>
      <w:r>
        <w:rPr>
          <w:rFonts w:hint="eastAsia"/>
        </w:rPr>
        <w:t>当语音的模拟信号输入之后，通过多个处理过程，将其转化为数字信号，然后基于语音顿的方法开端获取语音特征值，从而便可形成待匹配的语音模式。紧接着这些待匹配的语音数字信号便开端与体系中的语音模板进行匹配，匹配完毕之后，体系会将最接近的匹配结果反馈给用户。</w:t>
      </w:r>
    </w:p>
    <w:p>
      <w:pPr>
        <w:pStyle w:val="5"/>
      </w:pPr>
      <w:commentRangeStart w:id="6"/>
      <w:r>
        <w:rPr>
          <w:rFonts w:hint="eastAsia"/>
        </w:rPr>
        <w:t>（3）舵机控制模块</w:t>
      </w:r>
      <w:commentRangeEnd w:id="6"/>
      <w:r>
        <w:commentReference w:id="6"/>
      </w:r>
    </w:p>
    <w:p>
      <w:pPr>
        <w:pStyle w:val="5"/>
      </w:pPr>
      <w:r>
        <w:t>舵机的工作原理是由单片机或接收机</w:t>
      </w:r>
      <w:r>
        <w:rPr>
          <w:rFonts w:hint="eastAsia"/>
        </w:rPr>
        <w:t>发送</w:t>
      </w:r>
      <w:r>
        <w:t>信号给舵机，其内部有一个基准电路，产生周期为20ms，宽度1.5m的基准信号，将取得的直流偏置电压与电位器的电压比较，取得电压差输出。经由电路板上的IC判别滚动方向，再驱动无核心马达开始滚动。</w:t>
      </w:r>
    </w:p>
    <w:p>
      <w:pPr>
        <w:pStyle w:val="5"/>
      </w:pPr>
      <w:r>
        <w:rPr>
          <w:rFonts w:hint="eastAsia"/>
        </w:rPr>
        <w:t>实现过程：</w:t>
      </w:r>
    </w:p>
    <w:p>
      <w:pPr>
        <w:pStyle w:val="5"/>
      </w:pPr>
      <w:r>
        <w:t>将舵机与STM32微处理器进行衔接。编写操控代码，操控舵机滚动的角度。本系统使用到舵机模块的地方是</w:t>
      </w:r>
      <w:r>
        <w:rPr>
          <w:rFonts w:hint="eastAsia"/>
        </w:rPr>
        <w:t>垃圾</w:t>
      </w:r>
      <w:r>
        <w:t>分类桶进口操控模块。进口操控模块经过舵机操控废物桶进口的开关，依据识别到的废物种类，主操控电路模块经过舵机操控</w:t>
      </w:r>
      <w:r>
        <w:rPr>
          <w:rFonts w:hint="eastAsia"/>
        </w:rPr>
        <w:t>垃圾</w:t>
      </w:r>
      <w:r>
        <w:t>收集桶的旋转角度。</w:t>
      </w:r>
    </w:p>
    <w:p>
      <w:pPr>
        <w:pStyle w:val="5"/>
      </w:pPr>
      <w:r>
        <w:rPr>
          <w:rFonts w:hint="eastAsia"/>
        </w:rPr>
        <w:t>（4）无线通信模块</w:t>
      </w:r>
    </w:p>
    <w:p>
      <w:pPr>
        <w:pStyle w:val="5"/>
      </w:pPr>
      <w:r>
        <w:rPr>
          <w:rFonts w:hint="eastAsia"/>
        </w:rPr>
        <w:t>无</w:t>
      </w:r>
      <w:r>
        <w:t>线通信采用蓝牙技术完成。蓝牙模块是集成了蓝牙功能的PCB板，可完成短距离数据的无线收发，一般的蓝牙模块包含片上无线处理器、数控振荡器、片内射频收发开关切换装置以及嵌入式微控制器等。</w:t>
      </w:r>
    </w:p>
    <w:p>
      <w:pPr>
        <w:pStyle w:val="5"/>
      </w:pPr>
      <w:r>
        <w:rPr>
          <w:rFonts w:hint="eastAsia"/>
        </w:rPr>
        <w:t>实现过程：</w:t>
      </w:r>
    </w:p>
    <w:p>
      <w:pPr>
        <w:pStyle w:val="5"/>
      </w:pPr>
      <w:r>
        <w:rPr>
          <w:rStyle w:val="36"/>
        </w:rPr>
        <w:t>系统蓝牙传输模块是经过扩展板上的USART串口实现。规划蓝牙传输模块驱动时要对USART串口进行初始化，经过STM32微控制器上对应的GPIO引脚，装备相关的中断，使USART串口在接收到数据后能产生相应的数据中断。模块初始化成功后即可经过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w:t>
      </w:r>
      <w:r>
        <w:t>内置的语音提示模块，能够将语音辨认模块辨认到的垃圾分类信息以语音的方式播放出来，具有杰出的人机交互体验。</w:t>
      </w:r>
    </w:p>
    <w:p>
      <w:pPr>
        <w:pStyle w:val="5"/>
      </w:pPr>
      <w:r>
        <w:rPr>
          <w:rFonts w:hint="eastAsia"/>
        </w:rPr>
        <w:t>（6）电源控制模块</w:t>
      </w:r>
    </w:p>
    <w:p>
      <w:pPr>
        <w:pStyle w:val="5"/>
      </w:pPr>
      <w:r>
        <w:t>为了保证整个体系可以正常稳定地工作，一个设计合理的电源电路是体系十分重要的组成部分。该体系的供电方法为交流电供电，各个模块选用一致的电源供电方法，以保证供电的稳定性。</w:t>
      </w:r>
      <w:r>
        <w:rPr>
          <w:kern w:val="0"/>
        </w:rPr>
        <w:t>​</w:t>
      </w:r>
    </w:p>
    <w:p>
      <w:pPr>
        <w:pStyle w:val="6"/>
      </w:pPr>
      <w:bookmarkStart w:id="35" w:name="_Toc40520480"/>
      <w:bookmarkStart w:id="36" w:name="_Toc41556673"/>
      <w:r>
        <w:rPr>
          <w:rFonts w:hint="eastAsia"/>
        </w:rPr>
        <w:t>各模块方案选型</w:t>
      </w:r>
      <w:bookmarkEnd w:id="35"/>
      <w:bookmarkEnd w:id="36"/>
    </w:p>
    <w:p>
      <w:pPr>
        <w:pStyle w:val="7"/>
        <w:ind w:firstLine="480"/>
      </w:pPr>
      <w:bookmarkStart w:id="37" w:name="_Toc41556674"/>
      <w:bookmarkStart w:id="38" w:name="_Toc40520481"/>
      <w:r>
        <w:rPr>
          <w:rFonts w:hint="eastAsia"/>
        </w:rPr>
        <w:t>微控制模块</w:t>
      </w:r>
      <w:bookmarkEnd w:id="37"/>
      <w:bookmarkEnd w:id="38"/>
    </w:p>
    <w:p>
      <w:pPr>
        <w:pStyle w:val="5"/>
      </w:pPr>
      <w:r>
        <w:t>作为嵌入式硬件部分的中心，主控芯片的选择应该从功能、性价比等许多因素考虑。主控芯片选型将比照以51为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pPr>
      <w:r>
        <w:rPr>
          <w:rFonts w:hint="eastAsia"/>
        </w:rPr>
        <w:t>（1）STC15F2K60S2系列单片机简介</w:t>
      </w:r>
    </w:p>
    <w:p>
      <w:pPr>
        <w:pStyle w:val="5"/>
      </w:pPr>
      <w:r>
        <w:t>STC15F2K60S2系列单片机</w:t>
      </w:r>
      <w:r>
        <w:rPr>
          <w:rFonts w:hint="eastAsia"/>
        </w:rPr>
        <w:t>为</w:t>
      </w:r>
      <w:r>
        <w:t>宏晶公司在2012年推出。该系列单片机为加强型8051内核，因而运转速度比传统的8051内核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价的成本遭到行业内喜爱，并在低成本系统中应用广泛。</w:t>
      </w:r>
    </w:p>
    <w:p>
      <w:pPr>
        <w:pStyle w:val="5"/>
      </w:pPr>
      <w:r>
        <w:rPr>
          <w:rFonts w:hint="eastAsia"/>
        </w:rPr>
        <w:t>（2）EP2C8Q208CN8简介</w:t>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pPr>
      <w:r>
        <w:rPr>
          <w:rFonts w:hint="eastAsia"/>
        </w:rPr>
        <w:t>（3）STM32F103C8T6处理器简介</w:t>
      </w:r>
    </w:p>
    <w:p>
      <w:pPr>
        <w:pStyle w:val="5"/>
      </w:pPr>
      <w:r>
        <w:t>STMicroelectronics公司推出的STM32F103C8T6是一款根据ARMCortex-M内核的32位微控制器。其程序存储器是可擦除式闪存存储器（FLASH），容量达64KB，RAM容量为20Kx8，作业速度高达72MHz。不仅如此，其丰厚的外设资源也是该芯片的一大亮点，具有三个通用定时器，两组SPI通讯接口，两组I2C接口等。一起该芯片选用工业级芯片规划，作业温度规划达-40℃~+85℃，精简的48管脚贴片封装。作业电压规划为2.0V~3.6V，具有低功耗、睡觉唤醒等模式。</w:t>
      </w:r>
    </w:p>
    <w:p>
      <w:pPr>
        <w:pStyle w:val="5"/>
      </w:pPr>
      <w:r>
        <w:t>经过介绍剖析以上三款不同公司出产的处理器，能够得知，STC15F2K60S2系列单片机虽然管口精简，本钱低廉，具有工业级芯片的标准，可是运算速度、外设数量不能满足系统需求；EP2C8Q208CN8具备髙速运算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，且不符合工业级标准要求；STM32F103C8T6处理器不只外设丰富，是一款工业级芯片，管脚精简并且运算速度快，能够搭载操作系统，符合本系统嵌入式硬件</w:t>
      </w:r>
      <w:r>
        <w:rPr>
          <w:rFonts w:hint="eastAsia"/>
        </w:rPr>
        <w:t>微控制器</w:t>
      </w:r>
      <w:r>
        <w:t>的要求。</w:t>
      </w:r>
    </w:p>
    <w:p>
      <w:pPr>
        <w:pStyle w:val="7"/>
        <w:ind w:firstLine="480"/>
      </w:pPr>
      <w:bookmarkStart w:id="39" w:name="_Toc41556675"/>
      <w:bookmarkStart w:id="40" w:name="_Toc40520482"/>
      <w:r>
        <w:rPr>
          <w:rFonts w:hint="eastAsia"/>
        </w:rPr>
        <w:t>语音识别模块</w:t>
      </w:r>
      <w:bookmarkEnd w:id="39"/>
      <w:bookmarkEnd w:id="40"/>
    </w:p>
    <w:p>
      <w:pPr>
        <w:pStyle w:val="5"/>
      </w:pPr>
      <w:r>
        <w:t>本项目中人机交互的语音</w:t>
      </w:r>
      <w:r>
        <w:rPr>
          <w:rFonts w:hint="eastAsia"/>
        </w:rPr>
        <w:t>识别</w:t>
      </w:r>
      <w:r>
        <w:t>应用系统部分，意图是实现根据开方式环境的语音</w:t>
      </w:r>
      <w:r>
        <w:rPr>
          <w:rFonts w:hint="eastAsia"/>
        </w:rPr>
        <w:t>识别</w:t>
      </w:r>
      <w:r>
        <w:t>智能化人机交互，具体需要实现下功</w:t>
      </w:r>
      <w:r>
        <w:rPr>
          <w:rFonts w:hint="eastAsia"/>
        </w:rPr>
        <w:t>能：</w:t>
      </w:r>
    </w:p>
    <w:p>
      <w:pPr>
        <w:pStyle w:val="5"/>
      </w:pPr>
      <w:r>
        <w:rPr>
          <w:rFonts w:hint="eastAsia"/>
        </w:rPr>
        <w:t>（1）完成不同年龄、不同性别语音的识别功能，即非特定人语音识别；</w:t>
      </w:r>
    </w:p>
    <w:p>
      <w:pPr>
        <w:pStyle w:val="5"/>
      </w:pPr>
      <w:r>
        <w:rPr>
          <w:rFonts w:hint="eastAsia"/>
        </w:rPr>
        <w:t>（2）拥有较高的识别准确率；</w:t>
      </w:r>
    </w:p>
    <w:p>
      <w:pPr>
        <w:pStyle w:val="5"/>
      </w:pPr>
      <w:r>
        <w:rPr>
          <w:rFonts w:hint="eastAsia"/>
        </w:rPr>
        <w:t>（3）</w:t>
      </w:r>
      <w:r>
        <w:t>可以进行对长句的识别，使得说话人交互愈加</w:t>
      </w:r>
      <w:r>
        <w:rPr>
          <w:rFonts w:hint="eastAsia"/>
        </w:rPr>
        <w:t>自然；</w:t>
      </w:r>
    </w:p>
    <w:p>
      <w:pPr>
        <w:pStyle w:val="5"/>
      </w:pPr>
      <w:r>
        <w:rPr>
          <w:rFonts w:hint="eastAsia"/>
        </w:rPr>
        <w:t>（4）丰富的关键词列表和语料库；</w:t>
      </w:r>
    </w:p>
    <w:p>
      <w:pPr>
        <w:pStyle w:val="5"/>
      </w:pPr>
      <w:r>
        <w:rPr>
          <w:rFonts w:hint="eastAsia"/>
        </w:rPr>
        <w:t>（5）动态添加识别指令，而且没有烧写程序之类的反复过程；</w:t>
      </w:r>
    </w:p>
    <w:p>
      <w:pPr>
        <w:pStyle w:val="5"/>
      </w:pPr>
      <w:r>
        <w:rPr>
          <w:rFonts w:hint="eastAsia"/>
        </w:rPr>
        <w:t>（6）</w:t>
      </w:r>
      <w:r>
        <w:t>能够与上位机自在交互，并将识别指令实时传送给上位机系统</w:t>
      </w:r>
      <w:r>
        <w:rPr>
          <w:rFonts w:hint="eastAsia"/>
        </w:rPr>
        <w:t>；</w:t>
      </w:r>
    </w:p>
    <w:p>
      <w:pPr>
        <w:pStyle w:val="5"/>
      </w:pPr>
      <w:r>
        <w:t>为了能够在任何场景进行语音</w:t>
      </w:r>
      <w:r>
        <w:rPr>
          <w:rFonts w:hint="eastAsia"/>
        </w:rPr>
        <w:t>识别</w:t>
      </w:r>
      <w:r>
        <w:t>，满意开方</w:t>
      </w:r>
      <w:r>
        <w:rPr>
          <w:rFonts w:hint="eastAsia"/>
        </w:rPr>
        <w:t>式</w:t>
      </w:r>
      <w:r>
        <w:t>环境下的特定需求，</w:t>
      </w:r>
      <w:r>
        <w:rPr>
          <w:rFonts w:hint="eastAsia"/>
        </w:rPr>
        <w:t>不仅</w:t>
      </w:r>
      <w:r>
        <w:t>不受网络信号强弱约束，而且尽可能小的占用CPU资源等这些条件，本文挑选非特定人语音</w:t>
      </w:r>
      <w:r>
        <w:rPr>
          <w:rFonts w:hint="eastAsia"/>
        </w:rPr>
        <w:t>识别</w:t>
      </w:r>
      <w:r>
        <w:t>系统</w:t>
      </w:r>
      <w:r>
        <w:rPr>
          <w:vertAlign w:val="superscript"/>
        </w:rPr>
        <w:fldChar w:fldCharType="begin"/>
      </w:r>
      <w:r>
        <w:rPr>
          <w:vertAlign w:val="superscript"/>
        </w:rPr>
        <w:instrText xml:space="preserve"> REF _Ref41150416 \r \h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它的优势在于：无须练习，识别快速没有延时。可是缺陷在于存储指令太少，更改匹配指令列表的进程复杂（需求烧写程序）。</w:t>
      </w:r>
    </w:p>
    <w:p>
      <w:pPr>
        <w:pStyle w:val="5"/>
      </w:pPr>
      <w:r>
        <w:rPr>
          <w:rFonts w:hint="eastAsia"/>
        </w:rPr>
        <w:t>目前比较主流的专门用来进行语音识别的芯片主要有三种。分别是ICRoute公司的LD3320，凌阳公司的SPCE061A和科大讯飞的XFS5152CE等，如下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 MERGEFORMAT </w:instrText>
      </w:r>
      <w:r>
        <w:fldChar w:fldCharType="separate"/>
      </w:r>
      <w:r>
        <w:rPr>
          <w:rFonts w:hint="eastAsia"/>
        </w:rPr>
        <w:t xml:space="preserve">表 </w:t>
      </w:r>
      <w:r>
        <w:t>2</w:t>
      </w:r>
      <w:r>
        <w:noBreakHyphen/>
      </w:r>
      <w:r>
        <w:t>1</w:t>
      </w:r>
      <w:r>
        <w:fldChar w:fldCharType="end"/>
      </w:r>
      <w:r>
        <w:rPr>
          <w:rFonts w:hint="eastAsia"/>
        </w:rPr>
        <w:t>所示：</w:t>
      </w:r>
    </w:p>
    <w:p>
      <w:pPr>
        <w:pStyle w:val="48"/>
      </w:pPr>
      <w:bookmarkStart w:id="41" w:name="_Ref4103862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1"/>
      <w:r>
        <w:t xml:space="preserve"> </w:t>
      </w:r>
      <w:r>
        <w:rPr>
          <w:rFonts w:hint="eastAsia"/>
        </w:rPr>
        <w:t>主流专用识别芯片对比</w:t>
      </w:r>
    </w:p>
    <w:tbl>
      <w:tblPr>
        <w:tblStyle w:val="2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746" w:type="dxa"/>
            <w:tcBorders>
              <w:bottom w:val="single" w:color="auto" w:sz="4" w:space="0"/>
            </w:tcBorders>
          </w:tcPr>
          <w:p>
            <w:pPr>
              <w:pStyle w:val="46"/>
            </w:pPr>
            <w:r>
              <w:rPr>
                <w:rFonts w:hint="eastAsia"/>
              </w:rPr>
              <w:t>芯片</w:t>
            </w:r>
          </w:p>
        </w:tc>
        <w:tc>
          <w:tcPr>
            <w:tcW w:w="1748" w:type="dxa"/>
            <w:tcBorders>
              <w:bottom w:val="single" w:color="auto" w:sz="4" w:space="0"/>
            </w:tcBorders>
          </w:tcPr>
          <w:p>
            <w:pPr>
              <w:pStyle w:val="46"/>
            </w:pPr>
            <w:r>
              <w:rPr>
                <w:rFonts w:hint="eastAsia"/>
              </w:rPr>
              <w:t>非特定人</w:t>
            </w:r>
          </w:p>
        </w:tc>
        <w:tc>
          <w:tcPr>
            <w:tcW w:w="1748" w:type="dxa"/>
            <w:tcBorders>
              <w:bottom w:val="single" w:color="auto" w:sz="4" w:space="0"/>
            </w:tcBorders>
          </w:tcPr>
          <w:p>
            <w:pPr>
              <w:pStyle w:val="46"/>
            </w:pPr>
            <w:r>
              <w:rPr>
                <w:rFonts w:hint="eastAsia"/>
              </w:rPr>
              <w:t>是否训练</w:t>
            </w:r>
          </w:p>
        </w:tc>
        <w:tc>
          <w:tcPr>
            <w:tcW w:w="1640" w:type="dxa"/>
            <w:tcBorders>
              <w:bottom w:val="single" w:color="auto" w:sz="4" w:space="0"/>
            </w:tcBorders>
          </w:tcPr>
          <w:p>
            <w:pPr>
              <w:pStyle w:val="46"/>
            </w:pPr>
            <w:r>
              <w:rPr>
                <w:rFonts w:hint="eastAsia"/>
              </w:rPr>
              <w:t>指令列表个数</w:t>
            </w:r>
          </w:p>
        </w:tc>
        <w:tc>
          <w:tcPr>
            <w:tcW w:w="1640" w:type="dxa"/>
            <w:tcBorders>
              <w:bottom w:val="single" w:color="auto" w:sz="4" w:space="0"/>
            </w:tcBorders>
          </w:tcPr>
          <w:p>
            <w:pPr>
              <w:pStyle w:val="46"/>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6"/>
            </w:pPr>
            <w:r>
              <w:rPr>
                <w:rFonts w:hint="eastAsia"/>
              </w:rPr>
              <w:t>SPCE061A</w:t>
            </w:r>
          </w:p>
          <w:p>
            <w:pPr>
              <w:pStyle w:val="46"/>
            </w:pPr>
            <w:r>
              <w:rPr>
                <w:rFonts w:hint="eastAsia"/>
              </w:rPr>
              <w:t>XFS5152CE</w:t>
            </w:r>
          </w:p>
          <w:p>
            <w:pPr>
              <w:pStyle w:val="46"/>
            </w:pPr>
            <w:r>
              <w:rPr>
                <w:rFonts w:hint="eastAsia"/>
              </w:rPr>
              <w:t>LD3320</w:t>
            </w:r>
          </w:p>
        </w:tc>
        <w:tc>
          <w:tcPr>
            <w:tcW w:w="1748" w:type="dxa"/>
            <w:tcBorders>
              <w:top w:val="single" w:color="auto" w:sz="4" w:space="0"/>
            </w:tcBorders>
          </w:tcPr>
          <w:p>
            <w:pPr>
              <w:pStyle w:val="46"/>
            </w:pPr>
            <w:r>
              <w:rPr>
                <w:rFonts w:hint="eastAsia"/>
              </w:rPr>
              <w:t>是</w:t>
            </w:r>
          </w:p>
          <w:p>
            <w:pPr>
              <w:pStyle w:val="46"/>
            </w:pPr>
            <w:r>
              <w:rPr>
                <w:rFonts w:hint="eastAsia"/>
              </w:rPr>
              <w:t>否</w:t>
            </w:r>
          </w:p>
          <w:p>
            <w:pPr>
              <w:pStyle w:val="46"/>
            </w:pPr>
            <w:r>
              <w:rPr>
                <w:rFonts w:hint="eastAsia"/>
              </w:rPr>
              <w:t>否</w:t>
            </w:r>
          </w:p>
        </w:tc>
        <w:tc>
          <w:tcPr>
            <w:tcW w:w="1748" w:type="dxa"/>
            <w:tcBorders>
              <w:top w:val="single" w:color="auto" w:sz="4" w:space="0"/>
            </w:tcBorders>
          </w:tcPr>
          <w:p>
            <w:pPr>
              <w:pStyle w:val="46"/>
            </w:pPr>
            <w:r>
              <w:rPr>
                <w:rFonts w:hint="eastAsia"/>
              </w:rPr>
              <w:t>否</w:t>
            </w:r>
          </w:p>
          <w:p>
            <w:pPr>
              <w:pStyle w:val="46"/>
            </w:pPr>
            <w:r>
              <w:rPr>
                <w:rFonts w:hint="eastAsia"/>
              </w:rPr>
              <w:t>是</w:t>
            </w:r>
          </w:p>
          <w:p>
            <w:pPr>
              <w:pStyle w:val="46"/>
            </w:pPr>
            <w:r>
              <w:rPr>
                <w:rFonts w:hint="eastAsia"/>
              </w:rPr>
              <w:t>是</w:t>
            </w:r>
          </w:p>
        </w:tc>
        <w:tc>
          <w:tcPr>
            <w:tcW w:w="1640" w:type="dxa"/>
            <w:tcBorders>
              <w:top w:val="single" w:color="auto" w:sz="4" w:space="0"/>
            </w:tcBorders>
          </w:tcPr>
          <w:p>
            <w:pPr>
              <w:pStyle w:val="46"/>
            </w:pPr>
            <w:r>
              <w:rPr>
                <w:rFonts w:hint="eastAsia"/>
              </w:rPr>
              <w:t>&lt;</w:t>
            </w:r>
            <w:r>
              <w:t>30</w:t>
            </w:r>
          </w:p>
          <w:p>
            <w:pPr>
              <w:pStyle w:val="46"/>
            </w:pPr>
            <w:r>
              <w:rPr>
                <w:rFonts w:hint="eastAsia"/>
              </w:rPr>
              <w:t>&lt;</w:t>
            </w:r>
            <w:r>
              <w:t>50</w:t>
            </w:r>
          </w:p>
          <w:p>
            <w:pPr>
              <w:pStyle w:val="46"/>
            </w:pPr>
            <w:r>
              <w:rPr>
                <w:rFonts w:hint="eastAsia"/>
              </w:rPr>
              <w:t>&lt;</w:t>
            </w:r>
            <w:r>
              <w:t>30</w:t>
            </w:r>
          </w:p>
        </w:tc>
        <w:tc>
          <w:tcPr>
            <w:tcW w:w="1640" w:type="dxa"/>
            <w:tcBorders>
              <w:top w:val="single" w:color="auto" w:sz="4" w:space="0"/>
            </w:tcBorders>
          </w:tcPr>
          <w:p>
            <w:pPr>
              <w:pStyle w:val="46"/>
            </w:pPr>
            <w:r>
              <w:rPr>
                <w:rFonts w:hint="eastAsia"/>
              </w:rPr>
              <w:t>￥25</w:t>
            </w:r>
          </w:p>
          <w:p>
            <w:pPr>
              <w:pStyle w:val="46"/>
            </w:pPr>
            <w:r>
              <w:rPr>
                <w:rFonts w:hint="eastAsia"/>
              </w:rPr>
              <w:t>￥50</w:t>
            </w:r>
          </w:p>
          <w:p>
            <w:pPr>
              <w:pStyle w:val="46"/>
            </w:pPr>
            <w:r>
              <w:rPr>
                <w:rFonts w:hint="eastAsia"/>
              </w:rPr>
              <w:t>￥35</w:t>
            </w:r>
          </w:p>
        </w:tc>
      </w:tr>
    </w:tbl>
    <w:p>
      <w:pPr>
        <w:pStyle w:val="5"/>
      </w:pPr>
      <w:r>
        <w:rPr>
          <w:rFonts w:hint="eastAsia"/>
        </w:rPr>
        <w:t>SPCE061A是一种16位控制芯片，具有专口针对处理语音信号的能力，可完成关于特定人语音识别训练和识别的功用。</w:t>
      </w:r>
    </w:p>
    <w:p>
      <w:pPr>
        <w:pStyle w:val="5"/>
      </w:pPr>
      <w:r>
        <w:rPr>
          <w:rFonts w:hint="eastAsia"/>
        </w:rPr>
        <w:t>科大讯飞的XFS5152CE是于2013年推出的首要用作语音组成的轻量级芯片，其语音识别的指令存储不能超过30条。</w:t>
      </w:r>
    </w:p>
    <w:p>
      <w:pPr>
        <w:pStyle w:val="5"/>
      </w:pPr>
      <w:r>
        <w:rPr>
          <w:rFonts w:hint="eastAsia"/>
        </w:rPr>
        <w:t>ICRoute公司推出的LD3320芯片可以根据关键词语列表进行识别的芯片，尤其在关于非恃定人和中文识别范畴十分成熟，而且存储量也相对么前的比较大，是一种接近为自然语音识别的专用芯片。LD3320芯片外观如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 MERGEFORMAT </w:instrText>
      </w:r>
      <w:r>
        <w:fldChar w:fldCharType="separate"/>
      </w:r>
      <w:r>
        <w:rPr>
          <w:rFonts w:hint="eastAsia"/>
        </w:rPr>
        <w:t xml:space="preserve">图 </w:t>
      </w:r>
      <w:r>
        <w:t>2</w:t>
      </w:r>
      <w:r>
        <w:noBreakHyphen/>
      </w:r>
      <w:r>
        <w:t>2</w:t>
      </w:r>
      <w:r>
        <w:fldChar w:fldCharType="end"/>
      </w:r>
      <w:r>
        <w:rPr>
          <w:rFonts w:hint="eastAsia"/>
        </w:rPr>
        <w:t>所示：</w:t>
      </w:r>
    </w:p>
    <w:p>
      <w:pPr>
        <w:pStyle w:val="44"/>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2"/>
      </w:pPr>
      <w:bookmarkStart w:id="42" w:name="_Ref4103869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2"/>
      <w:r>
        <w:rPr>
          <w:rFonts w:hint="eastAsia"/>
        </w:rPr>
        <w:t xml:space="preserve"> LD3320芯片外观</w:t>
      </w:r>
    </w:p>
    <w:p>
      <w:pPr>
        <w:pStyle w:val="5"/>
      </w:pPr>
      <w:r>
        <w:rPr>
          <w:rFonts w:hint="eastAsia"/>
        </w:rPr>
        <w:t>因此在比较上面三种芯片的几种条件之后，本文选用LD3320芯片进行开发，以此为语音识别的专用芯片设计相关的可以满意需求的语音识别交互体系。</w:t>
      </w:r>
    </w:p>
    <w:p>
      <w:pPr>
        <w:pStyle w:val="7"/>
        <w:ind w:firstLine="480"/>
      </w:pPr>
      <w:bookmarkStart w:id="43" w:name="_Toc40520483"/>
      <w:bookmarkStart w:id="44" w:name="_Toc41556676"/>
      <w:r>
        <w:rPr>
          <w:rFonts w:hint="eastAsia"/>
        </w:rPr>
        <w:t>无线通信模块</w:t>
      </w:r>
      <w:bookmarkEnd w:id="43"/>
      <w:bookmarkEnd w:id="44"/>
    </w:p>
    <w:p>
      <w:pPr>
        <w:pStyle w:val="5"/>
      </w:pPr>
      <w:r>
        <w:rPr>
          <w:rFonts w:hint="eastAsia"/>
        </w:rPr>
        <w:t>蓝牙（Bluetooth）是一种短距离通信的无线电技术</w:t>
      </w:r>
      <w:r>
        <w:rPr>
          <w:vertAlign w:val="superscript"/>
        </w:rPr>
        <w:fldChar w:fldCharType="begin"/>
      </w:r>
      <w:r>
        <w:rPr>
          <w:vertAlign w:val="superscript"/>
        </w:rPr>
        <w:instrText xml:space="preserve"> REF _Ref41038974 \r \h  \* MERGEFORMAT </w:instrText>
      </w:r>
      <w:r>
        <w:rPr>
          <w:vertAlign w:val="superscript"/>
        </w:rPr>
        <w:fldChar w:fldCharType="separate"/>
      </w:r>
      <w:r>
        <w:rPr>
          <w:vertAlign w:val="superscript"/>
        </w:rPr>
        <w:t>[11]</w:t>
      </w:r>
      <w:r>
        <w:rPr>
          <w:vertAlign w:val="superscript"/>
        </w:rPr>
        <w:fldChar w:fldCharType="end"/>
      </w:r>
      <w:r>
        <w:rPr>
          <w:rFonts w:hint="eastAsia"/>
        </w:rPr>
        <w:t>，</w:t>
      </w:r>
      <w: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REF _Ref41150447 \r \h  \* MERGEFORMAT </w:instrText>
      </w:r>
      <w:r>
        <w:rPr>
          <w:vertAlign w:val="superscript"/>
        </w:rPr>
        <w:fldChar w:fldCharType="separate"/>
      </w:r>
      <w:r>
        <w:rPr>
          <w:vertAlign w:val="superscript"/>
        </w:rPr>
        <w:t>[12]</w:t>
      </w:r>
      <w:r>
        <w:rPr>
          <w:vertAlign w:val="superscript"/>
        </w:rPr>
        <w:fldChar w:fldCharType="end"/>
      </w:r>
      <w:r>
        <w:rPr>
          <w:rFonts w:hint="eastAsia"/>
        </w:rPr>
        <w:t>，</w:t>
      </w:r>
      <w: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Pr>
          <w:vertAlign w:val="superscript"/>
        </w:rPr>
        <w:fldChar w:fldCharType="begin"/>
      </w:r>
      <w:r>
        <w:rPr>
          <w:vertAlign w:val="superscript"/>
        </w:rPr>
        <w:instrText xml:space="preserve"> REF _Ref41150467 \r \h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规范，蓝牙协议规范主要由三部分组成（</w:t>
      </w:r>
      <w:r>
        <w:rPr>
          <w:rStyle w:val="36"/>
        </w:rPr>
        <w:fldChar w:fldCharType="begin"/>
      </w:r>
      <w:r>
        <w:rPr>
          <w:rStyle w:val="36"/>
        </w:rPr>
        <w:instrText xml:space="preserve"> </w:instrText>
      </w:r>
      <w:r>
        <w:rPr>
          <w:rStyle w:val="36"/>
          <w:rFonts w:hint="eastAsia"/>
        </w:rPr>
        <w:instrText xml:space="preserve">REF _Ref41039205 \h</w:instrText>
      </w:r>
      <w:r>
        <w:rPr>
          <w:rStyle w:val="36"/>
        </w:rPr>
        <w:instrText xml:space="preserve">  \* MERGEFORMAT </w:instrText>
      </w:r>
      <w:r>
        <w:rPr>
          <w:rStyle w:val="36"/>
        </w:rPr>
        <w:fldChar w:fldCharType="separate"/>
      </w:r>
      <w:r>
        <w:rPr>
          <w:rStyle w:val="36"/>
          <w:rFonts w:hint="eastAsia"/>
        </w:rPr>
        <w:t xml:space="preserve">图 </w:t>
      </w:r>
      <w:r>
        <w:rPr>
          <w:rStyle w:val="36"/>
        </w:rPr>
        <w:t>2</w:t>
      </w:r>
      <w:r>
        <w:rPr>
          <w:rStyle w:val="36"/>
        </w:rPr>
        <w:noBreakHyphen/>
      </w:r>
      <w:r>
        <w:rPr>
          <w:rStyle w:val="36"/>
        </w:rPr>
        <w:t>3</w:t>
      </w:r>
      <w:r>
        <w:rPr>
          <w:rStyle w:val="36"/>
        </w:rPr>
        <w:fldChar w:fldCharType="end"/>
      </w:r>
      <w:r>
        <w:rPr>
          <w:rFonts w:hint="eastAsia"/>
        </w:rPr>
        <w:t>）：</w:t>
      </w:r>
    </w:p>
    <w:p>
      <w:pPr>
        <w:pStyle w:val="5"/>
      </w:pPr>
      <w:r>
        <w:rPr>
          <w:rFonts w:hint="eastAsia"/>
        </w:rPr>
        <w:t>（1）传输协议，</w:t>
      </w:r>
      <w:r>
        <w:t>包括底层传输协议和高层传输协议，担任设备间方位确认及建立和办理其间的物理链路</w:t>
      </w:r>
      <w:r>
        <w:rPr>
          <w:rFonts w:hint="eastAsia"/>
        </w:rPr>
        <w:t>；</w:t>
      </w:r>
    </w:p>
    <w:p>
      <w:pPr>
        <w:pStyle w:val="5"/>
      </w:pPr>
      <w:r>
        <w:rPr>
          <w:rFonts w:hint="eastAsia"/>
        </w:rPr>
        <w:t>（2）中介协议，</w:t>
      </w:r>
      <w:r>
        <w:t>为高使用协议或程序提供必要的链路支持，为使用提供不同标准接口</w:t>
      </w:r>
      <w:r>
        <w:rPr>
          <w:rFonts w:hint="eastAsia"/>
        </w:rPr>
        <w:t>；</w:t>
      </w:r>
    </w:p>
    <w:p>
      <w:pPr>
        <w:pStyle w:val="5"/>
      </w:pPr>
      <w:r>
        <w:rPr>
          <w:rFonts w:hint="eastAsia"/>
        </w:rPr>
        <w:t>（3）应用协议，指协议栈上应用软件及相关协议。</w:t>
      </w:r>
    </w:p>
    <w:p>
      <w:pPr>
        <w:pStyle w:val="44"/>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2"/>
      </w:pPr>
      <w:bookmarkStart w:id="45" w:name="_Ref4103920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5"/>
      <w:r>
        <w:t xml:space="preserve"> </w:t>
      </w:r>
      <w:r>
        <w:rPr>
          <w:rFonts w:hint="eastAsia"/>
        </w:rPr>
        <w:t>蓝牙设备系统构成</w:t>
      </w:r>
    </w:p>
    <w:p>
      <w:pPr>
        <w:pStyle w:val="5"/>
      </w:pPr>
      <w:r>
        <w:rPr>
          <w:rFonts w:hint="eastAsia"/>
        </w:rPr>
        <w:t>系统选用HC-05</w:t>
      </w:r>
      <w:r>
        <w:rPr>
          <w:vertAlign w:val="superscript"/>
        </w:rPr>
        <w:fldChar w:fldCharType="begin"/>
      </w:r>
      <w:r>
        <w:rPr>
          <w:vertAlign w:val="superscript"/>
        </w:rPr>
        <w:instrText xml:space="preserve"> REF _Ref41150482 \r \h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 MERGEFORMAT </w:instrText>
      </w:r>
      <w:r>
        <w:fldChar w:fldCharType="separate"/>
      </w:r>
      <w:r>
        <w:rPr>
          <w:rFonts w:hint="eastAsia"/>
        </w:rPr>
        <w:t xml:space="preserve">图 </w:t>
      </w:r>
      <w:r>
        <w:t>2</w:t>
      </w:r>
      <w:r>
        <w:noBreakHyphen/>
      </w:r>
      <w:r>
        <w:t>4</w:t>
      </w:r>
      <w:r>
        <w:fldChar w:fldCharType="end"/>
      </w:r>
      <w:r>
        <w:rPr>
          <w:rFonts w:hint="eastAsia"/>
        </w:rPr>
        <w:t>）</w:t>
      </w:r>
      <w:r>
        <w:t>作为体系蓝牙模块。HC-05芯片内部集成了2.4GHz接收器，基带控制器、RF功率控制吕以及其他外围的接口。该芯片符合蓝牙1.2协议规范，支撑HCI、SDP、RFCOMM等多种蓝牙协议栈，能够作业在保持、通讯和休眠三种作业状态，支撑点对多点，点对单点的主从关系通讯网构架，可广泛应用于多种单片机体系，运用非常灵活、便利。HC-05实物图如下</w:t>
      </w:r>
      <w:r>
        <w:rPr>
          <w:rFonts w:hint="eastAsia"/>
        </w:rPr>
        <w:t>：</w:t>
      </w:r>
    </w:p>
    <w:p>
      <w:pPr>
        <w:pStyle w:val="55"/>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2"/>
      </w:pPr>
      <w:bookmarkStart w:id="46" w:name="_Ref4103925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6"/>
      <w:r>
        <w:t xml:space="preserve"> </w:t>
      </w:r>
      <w:r>
        <w:rPr>
          <w:rFonts w:hint="eastAsia"/>
        </w:rPr>
        <w:t>HC-05实物图</w:t>
      </w:r>
    </w:p>
    <w:p>
      <w:pPr>
        <w:pStyle w:val="7"/>
        <w:ind w:firstLine="480"/>
      </w:pPr>
      <w:bookmarkStart w:id="47" w:name="_Toc40520484"/>
      <w:bookmarkStart w:id="48" w:name="_Toc41556677"/>
      <w:r>
        <w:rPr>
          <w:rFonts w:hint="eastAsia"/>
        </w:rPr>
        <w:t>舵机控制模块</w:t>
      </w:r>
      <w:bookmarkEnd w:id="47"/>
      <w:bookmarkEnd w:id="48"/>
    </w:p>
    <w:p>
      <w:pPr>
        <w:pStyle w:val="5"/>
      </w:pPr>
      <w:r>
        <w:t>舵机是一种可以操控</w:t>
      </w:r>
      <w:r>
        <w:rPr>
          <w:rFonts w:hint="eastAsia"/>
        </w:rPr>
        <w:t>转动角度</w:t>
      </w:r>
      <w:r>
        <w:t>的伺服驱动器，用于操控</w:t>
      </w:r>
      <w:r>
        <w:rPr>
          <w:rFonts w:hint="eastAsia"/>
        </w:rPr>
        <w:t>垃圾收</w:t>
      </w:r>
      <w:r>
        <w:t>集桶的开关旋转</w:t>
      </w:r>
      <w:r>
        <w:rPr>
          <w:rFonts w:hint="eastAsia"/>
        </w:rPr>
        <w:t>角度</w:t>
      </w:r>
      <w:r>
        <w:t>。由于</w:t>
      </w:r>
      <w:r>
        <w:rPr>
          <w:rFonts w:hint="eastAsia"/>
        </w:rPr>
        <w:t>垃圾收</w:t>
      </w:r>
      <w:r>
        <w:t>集桶模型需求舵机带动的模块整体重量较轻，舵机的扭矩无需过高，挑选最为根本和常见的用于航模和机器人规划的舵机即可满意需求。</w:t>
      </w:r>
    </w:p>
    <w:p>
      <w:pPr>
        <w:pStyle w:val="5"/>
      </w:pPr>
      <w:r>
        <w:t>SG90是常用的小型舵机，其价格便宜、体积细巧并且易于操作。该舵机的扭矩为1.2~1.4kg/cm，在没有外加负载的情况下，每滚动1°需求0.002s，旋转视点可以达185°左右，具有1024个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49" w:name="_Toc40520485"/>
      <w:bookmarkStart w:id="50" w:name="_Toc41556678"/>
      <w:r>
        <w:rPr>
          <w:rFonts w:hint="eastAsia"/>
        </w:rPr>
        <w:t>语音输出模块</w:t>
      </w:r>
      <w:bookmarkEnd w:id="49"/>
      <w:bookmarkEnd w:id="50"/>
    </w:p>
    <w:p>
      <w:pPr>
        <w:pStyle w:val="5"/>
      </w:pPr>
      <w:r>
        <w:t>本系统具有语音提示功能，对相应的操作提供语音提示，如</w:t>
      </w:r>
      <w:r>
        <w:rPr>
          <w:rFonts w:hint="eastAsia"/>
        </w:rPr>
        <w:t>“</w:t>
      </w:r>
      <w:r>
        <w:t>您好”、“可回收废物”、“厨余废物”、“其他废物”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1" w:name="_Toc40520486"/>
      <w:bookmarkStart w:id="52" w:name="_Toc41556679"/>
      <w:r>
        <w:rPr>
          <w:rFonts w:hint="eastAsia"/>
        </w:rPr>
        <w:t>电源控制模块</w:t>
      </w:r>
      <w:bookmarkEnd w:id="51"/>
      <w:bookmarkEnd w:id="52"/>
    </w:p>
    <w:p>
      <w:pPr>
        <w:pStyle w:val="5"/>
      </w:pPr>
      <w:r>
        <w:t>硬件电路规划中，电源电路的规划是个重要环节，是各电路模块能否正常作业的</w:t>
      </w:r>
      <w:r>
        <w:rPr>
          <w:rFonts w:hint="eastAsia"/>
        </w:rPr>
        <w:t>基础</w:t>
      </w:r>
      <w:r>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Pr>
          <w:rFonts w:hint="eastAsia"/>
        </w:rPr>
        <w:t>复杂</w:t>
      </w:r>
      <w:r>
        <w:t>条件下可以正常作业。基于上述的电源模块挑选原则，结合驱动器的供电需求，选用直流5V 2A电源适配器，以满足驱动器的电源体系</w:t>
      </w:r>
      <w:r>
        <w:rPr>
          <w:rFonts w:hint="eastAsia"/>
        </w:rPr>
        <w:t>。</w:t>
      </w:r>
    </w:p>
    <w:p>
      <w:pPr>
        <w:pStyle w:val="7"/>
        <w:ind w:firstLine="480"/>
      </w:pPr>
      <w:bookmarkStart w:id="53" w:name="_Toc40520487"/>
      <w:bookmarkStart w:id="54" w:name="_Toc41556680"/>
      <w:r>
        <w:rPr>
          <w:rFonts w:hint="eastAsia"/>
        </w:rPr>
        <w:t>最终方案</w:t>
      </w:r>
      <w:bookmarkEnd w:id="53"/>
      <w:bookmarkEnd w:id="54"/>
    </w:p>
    <w:p>
      <w:pPr>
        <w:pStyle w:val="5"/>
      </w:pPr>
      <w:r>
        <w:rPr>
          <w:rFonts w:hint="eastAsia"/>
        </w:rPr>
        <w:t>（1）微控制器模块：选用单片机STM32F103C8T6。</w:t>
      </w:r>
    </w:p>
    <w:p>
      <w:pPr>
        <w:pStyle w:val="5"/>
      </w:pPr>
      <w:r>
        <w:rPr>
          <w:rFonts w:hint="eastAsia"/>
        </w:rPr>
        <w:t>（2）语音识别模块：选用LD3320语音识别专用芯片。</w:t>
      </w:r>
    </w:p>
    <w:p>
      <w:pPr>
        <w:pStyle w:val="5"/>
      </w:pPr>
      <w:r>
        <w:rPr>
          <w:rFonts w:hint="eastAsia"/>
        </w:rPr>
        <w:t>（3）舵机控制模块：选用SG90伺服电机。</w:t>
      </w:r>
    </w:p>
    <w:p>
      <w:pPr>
        <w:pStyle w:val="5"/>
      </w:pPr>
      <w:r>
        <w:rPr>
          <w:rFonts w:hint="eastAsia"/>
        </w:rPr>
        <w:t>（4）无线通信模块：选用HC-05蓝牙无线通信模块。</w:t>
      </w:r>
    </w:p>
    <w:p>
      <w:pPr>
        <w:pStyle w:val="5"/>
      </w:pPr>
      <w:r>
        <w:rPr>
          <w:rFonts w:hint="eastAsia"/>
        </w:rPr>
        <w:t>（5）电源控制模块：选用直流5V</w:t>
      </w:r>
      <w:r>
        <w:t xml:space="preserve"> </w:t>
      </w:r>
      <w:r>
        <w:rPr>
          <w:rFonts w:hint="eastAsia"/>
        </w:rPr>
        <w:t>2A电源适配器。</w:t>
      </w:r>
    </w:p>
    <w:p>
      <w:pPr>
        <w:pStyle w:val="5"/>
      </w:pPr>
      <w:r>
        <w:rPr>
          <w:rFonts w:hint="eastAsia"/>
        </w:rPr>
        <w:t>（6）语音输出模块：选用JQ8400 MP3播报芯片。</w:t>
      </w:r>
    </w:p>
    <w:p>
      <w:pPr>
        <w:pStyle w:val="6"/>
      </w:pPr>
      <w:bookmarkStart w:id="55" w:name="_Toc41556681"/>
      <w:bookmarkStart w:id="56" w:name="_Toc40520488"/>
      <w:r>
        <w:rPr>
          <w:rFonts w:hint="eastAsia"/>
        </w:rPr>
        <w:t>本章小结</w:t>
      </w:r>
      <w:bookmarkEnd w:id="55"/>
      <w:bookmarkEnd w:id="56"/>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widowControl/>
        <w:jc w:val="left"/>
        <w:rPr>
          <w:rFonts w:ascii="Times New Roman" w:hAnsi="Times New Roman" w:eastAsia="黑体" w:cs="Times New Roman"/>
          <w:sz w:val="30"/>
          <w:szCs w:val="30"/>
        </w:rPr>
      </w:pPr>
      <w:bookmarkStart w:id="57" w:name="_Toc40520489"/>
      <w:r>
        <w:br w:type="page"/>
      </w:r>
    </w:p>
    <w:p>
      <w:pPr>
        <w:pStyle w:val="2"/>
      </w:pPr>
      <w:bookmarkStart w:id="58" w:name="_Toc41556682"/>
      <w:r>
        <w:rPr>
          <w:rFonts w:hint="eastAsia"/>
        </w:rPr>
        <w:t>系统硬件设计与实现</w:t>
      </w:r>
      <w:bookmarkEnd w:id="57"/>
      <w:bookmarkEnd w:id="58"/>
    </w:p>
    <w:p>
      <w:pPr>
        <w:pStyle w:val="6"/>
      </w:pPr>
      <w:bookmarkStart w:id="59" w:name="_Toc40520490"/>
      <w:bookmarkStart w:id="60" w:name="_Toc41556683"/>
      <w:r>
        <w:rPr>
          <w:rFonts w:hint="eastAsia"/>
        </w:rPr>
        <w:t>系统硬件电路设计</w:t>
      </w:r>
      <w:bookmarkEnd w:id="59"/>
      <w:bookmarkEnd w:id="60"/>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硬件模块设计结构如</w:t>
      </w:r>
      <w:r>
        <w:fldChar w:fldCharType="begin"/>
      </w:r>
      <w:r>
        <w:instrText xml:space="preserve"> </w:instrText>
      </w:r>
      <w:r>
        <w:rPr>
          <w:rFonts w:hint="eastAsia"/>
        </w:rPr>
        <w:instrText xml:space="preserve">REF _Ref41039719 \h</w:instrText>
      </w:r>
      <w:r>
        <w:instrText xml:space="preserve">  \* MERGEFORMAT </w:instrText>
      </w:r>
      <w:r>
        <w:fldChar w:fldCharType="separate"/>
      </w:r>
      <w:r>
        <w:rPr>
          <w:rFonts w:hint="eastAsia"/>
        </w:rPr>
        <w:t xml:space="preserve">图 </w:t>
      </w:r>
      <w:r>
        <w:t>3</w:t>
      </w:r>
      <w:r>
        <w:noBreakHyphen/>
      </w:r>
      <w:r>
        <w:t>1</w:t>
      </w:r>
      <w:r>
        <w:fldChar w:fldCharType="end"/>
      </w:r>
      <w:r>
        <w:rPr>
          <w:rFonts w:hint="eastAsia"/>
        </w:rPr>
        <w:t>所示：</w:t>
      </w:r>
    </w:p>
    <w:p>
      <w:pPr>
        <w:pStyle w:val="55"/>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2"/>
      </w:pPr>
      <w:bookmarkStart w:id="61" w:name="_Ref4103971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1"/>
      <w:r>
        <w:t xml:space="preserve"> </w:t>
      </w:r>
      <w:r>
        <w:rPr>
          <w:rFonts w:hint="eastAsia"/>
        </w:rPr>
        <w:t>硬件模块设计结构图</w:t>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（1）系统能量来自于直流电源供电系统。使用直流电源供电，不仅简单方便，而且可靠稳定，能够满足系统的供电需求。</w:t>
      </w:r>
    </w:p>
    <w:p>
      <w:pPr>
        <w:pStyle w:val="5"/>
      </w:pPr>
      <w:r>
        <w:rPr>
          <w:rFonts w:hint="eastAsia"/>
        </w:rPr>
        <w:t>（2）通过主控芯片控制各个模块的工作，实现垃圾分类的智能化处理。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2" w:name="_Toc40520491"/>
      <w:bookmarkStart w:id="63" w:name="_Toc41556684"/>
      <w:r>
        <w:rPr>
          <w:rFonts w:hint="eastAsia"/>
        </w:rPr>
        <w:t>微控制器模块电路设计</w:t>
      </w:r>
      <w:bookmarkEnd w:id="62"/>
      <w:bookmarkEnd w:id="63"/>
    </w:p>
    <w:p>
      <w:pPr>
        <w:pStyle w:val="5"/>
      </w:pPr>
      <w:r>
        <w:t>本设计采用意法半导体公司的STM32F103C8T6处理器为主控制器。它是一款基于Cortex-M3的32位处理器。运算处理速度快，能够实时处理传感器采集上来的各种数据，而且主控制器和蓝牙模块连接，使用串口将数据实时发送到系统后台，在电脑端能够实时显现设备的整体状况。它是整个控制系统中心</w:t>
      </w:r>
      <w:r>
        <w:rPr>
          <w:rFonts w:hint="eastAsia"/>
        </w:rPr>
        <w:t>。</w:t>
      </w:r>
    </w:p>
    <w:p>
      <w:pPr>
        <w:pStyle w:val="7"/>
        <w:ind w:firstLine="480"/>
      </w:pPr>
      <w:bookmarkStart w:id="64" w:name="_Toc41556685"/>
      <w:bookmarkStart w:id="65" w:name="_Toc40520492"/>
      <w:r>
        <w:rPr>
          <w:rFonts w:hint="eastAsia"/>
        </w:rPr>
        <w:t>Cortex-M3简述</w:t>
      </w:r>
      <w:bookmarkEnd w:id="64"/>
      <w:bookmarkEnd w:id="65"/>
    </w:p>
    <w:p>
      <w:pPr>
        <w:pStyle w:val="5"/>
      </w:pPr>
      <w:r>
        <w:t>Cortex-M3是基于低功耗、低门数、短中止延时和低成本调试的ARMV7架构的32个</w:t>
      </w:r>
      <w:r>
        <w:rPr>
          <w:rFonts w:hint="eastAsia"/>
        </w:rPr>
        <w:t>核心</w:t>
      </w:r>
      <w:r>
        <w:t>。它致力于需要快速中止</w:t>
      </w:r>
      <w:r>
        <w:rPr>
          <w:rFonts w:hint="eastAsia"/>
        </w:rPr>
        <w:t>响应</w:t>
      </w:r>
      <w:r>
        <w:t>的深层嵌入式应用，包含微控制器、汽车和工业控制系统</w:t>
      </w:r>
      <w:r>
        <w:rPr>
          <w:vertAlign w:val="superscript"/>
        </w:rPr>
        <w:fldChar w:fldCharType="begin"/>
      </w:r>
      <w:r>
        <w:rPr>
          <w:vertAlign w:val="superscript"/>
        </w:rPr>
        <w:instrText xml:space="preserve"> REF _Ref41150493 \r \h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REF _Ref41150507 \r \h </w:instrText>
      </w:r>
      <w:r>
        <w:rPr>
          <w:vertAlign w:val="superscript"/>
        </w:rPr>
        <w:fldChar w:fldCharType="separate"/>
      </w:r>
      <w:r>
        <w:rPr>
          <w:vertAlign w:val="superscript"/>
        </w:rPr>
        <w:t>[16]</w:t>
      </w:r>
      <w:r>
        <w:rPr>
          <w:vertAlign w:val="superscript"/>
        </w:rPr>
        <w:fldChar w:fldCharType="end"/>
      </w:r>
      <w:r>
        <w:rPr>
          <w:rFonts w:hint="eastAsia"/>
        </w:rPr>
        <w:t>，</w:t>
      </w:r>
      <w:r>
        <w:t>选用</w:t>
      </w:r>
      <w:r>
        <w:rPr>
          <w:rFonts w:hint="eastAsia"/>
        </w:rPr>
        <w:t>完全</w:t>
      </w:r>
      <w:r>
        <w:t>硬件基础上中断处理，最大12个时钟周期数能够削减（ARM724-42个周期需要），实际的使用70%中断能够削减。ARMCortex-M3选用哈佛结构选择适合MCU使用的三层流水线，增加了分支</w:t>
      </w:r>
      <w:r>
        <w:rPr>
          <w:rFonts w:hint="eastAsia"/>
        </w:rPr>
        <w:t>预测</w:t>
      </w:r>
      <w:r>
        <w:t>功用。调试选用单线调试技能，用一个引脚调试，节省调试费用。</w:t>
      </w:r>
    </w:p>
    <w:p>
      <w:pPr>
        <w:pStyle w:val="7"/>
        <w:ind w:firstLine="480"/>
      </w:pPr>
      <w:bookmarkStart w:id="66" w:name="_Toc41556686"/>
      <w:bookmarkStart w:id="67" w:name="_Toc40520493"/>
      <w:r>
        <w:rPr>
          <w:rFonts w:hint="eastAsia"/>
        </w:rPr>
        <w:t>STM32F103C8T6单片机简介</w:t>
      </w:r>
      <w:bookmarkEnd w:id="66"/>
      <w:bookmarkEnd w:id="67"/>
    </w:p>
    <w:p>
      <w:pPr>
        <w:pStyle w:val="5"/>
      </w:pPr>
      <w:r>
        <w:t>STM32系列是意法半导体基于Cortex-M3核的微</w:t>
      </w:r>
      <w:r>
        <w:rPr>
          <w:rFonts w:hint="eastAsia"/>
        </w:rPr>
        <w:t>处理</w:t>
      </w:r>
      <w:r>
        <w:t>器，以M3内核为根底增加了高性能的外围设备。与普通8位单片机比较，在价格，性价比，开发难等方面有优势。</w:t>
      </w:r>
    </w:p>
    <w:p>
      <w:pPr>
        <w:pStyle w:val="5"/>
      </w:pPr>
      <w:r>
        <w:t>STM32作为意法半导体的32位微控制器跟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作业的温度规模为工业级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 MERGEFORMAT </w:instrText>
      </w:r>
      <w:r>
        <w:fldChar w:fldCharType="separate"/>
      </w:r>
      <w:r>
        <w:rPr>
          <w:rFonts w:hint="eastAsia"/>
        </w:rPr>
        <w:t xml:space="preserve">图 </w:t>
      </w:r>
      <w:r>
        <w:t>3</w:t>
      </w:r>
      <w:r>
        <w:noBreakHyphen/>
      </w:r>
      <w:r>
        <w:t>2</w:t>
      </w:r>
      <w:r>
        <w:fldChar w:fldCharType="end"/>
      </w:r>
      <w:r>
        <w:rPr>
          <w:rFonts w:hint="eastAsia"/>
        </w:rPr>
        <w:t>所示。</w:t>
      </w:r>
    </w:p>
    <w:p>
      <w:pPr>
        <w:pStyle w:val="55"/>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2"/>
      </w:pPr>
      <w:bookmarkStart w:id="68" w:name="_Ref4103997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8"/>
      <w:r>
        <w:t xml:space="preserve"> </w:t>
      </w:r>
      <w:r>
        <w:rPr>
          <w:rFonts w:hint="eastAsia"/>
        </w:rPr>
        <w:t>STM32F103C8T6引脚图</w:t>
      </w:r>
    </w:p>
    <w:p>
      <w:pPr>
        <w:pStyle w:val="5"/>
      </w:pPr>
      <w:r>
        <w:rPr>
          <w:rFonts w:hint="eastAsia"/>
        </w:rPr>
        <w:t>STM32F103C8T6开发板的主要参数：</w:t>
      </w:r>
      <w:r>
        <w:t xml:space="preserve"> </w:t>
      </w:r>
    </w:p>
    <w:p>
      <w:pPr>
        <w:pStyle w:val="5"/>
      </w:pPr>
      <w:r>
        <w:rPr>
          <w:rFonts w:hint="eastAsia"/>
        </w:rPr>
        <w:t>（1）型号：STM32F103C8T6</w:t>
      </w:r>
    </w:p>
    <w:p>
      <w:pPr>
        <w:pStyle w:val="5"/>
      </w:pPr>
      <w:r>
        <w:rPr>
          <w:rFonts w:hint="eastAsia"/>
        </w:rPr>
        <w:t>（2）封装类型：LQFP</w:t>
      </w:r>
    </w:p>
    <w:p>
      <w:pPr>
        <w:pStyle w:val="5"/>
      </w:pPr>
      <w:r>
        <w:rPr>
          <w:rFonts w:hint="eastAsia"/>
        </w:rPr>
        <w:t>（3）引脚个数：48</w:t>
      </w:r>
    </w:p>
    <w:p>
      <w:pPr>
        <w:pStyle w:val="5"/>
      </w:pPr>
      <w:r>
        <w:rPr>
          <w:rFonts w:hint="eastAsia"/>
        </w:rPr>
        <w:t>（4）内核：Cortex-M3</w:t>
      </w:r>
    </w:p>
    <w:p>
      <w:pPr>
        <w:pStyle w:val="5"/>
      </w:pPr>
      <w:r>
        <w:rPr>
          <w:rFonts w:hint="eastAsia"/>
        </w:rPr>
        <w:t>（5）工作频率：72MHz</w:t>
      </w:r>
    </w:p>
    <w:p>
      <w:pPr>
        <w:pStyle w:val="5"/>
      </w:pPr>
      <w:r>
        <w:rPr>
          <w:rFonts w:hint="eastAsia"/>
        </w:rPr>
        <w:t>（6）存储资源：64K Byte Flash, 20K Byte SRAM</w:t>
      </w:r>
    </w:p>
    <w:p>
      <w:pPr>
        <w:pStyle w:val="5"/>
      </w:pPr>
      <w:r>
        <w:rPr>
          <w:rFonts w:hint="eastAsia"/>
        </w:rPr>
        <w:t>（7）接口资源：2*SPI, 3*USART, 2*IIC, 1*CAN, 37*I/O</w:t>
      </w:r>
    </w:p>
    <w:p>
      <w:pPr>
        <w:pStyle w:val="5"/>
      </w:pPr>
      <w:r>
        <w:rPr>
          <w:rFonts w:hint="eastAsia"/>
        </w:rPr>
        <w:t>（8）数模转换：2*ADC（12位/16通道）</w:t>
      </w:r>
    </w:p>
    <w:p>
      <w:pPr>
        <w:pStyle w:val="5"/>
      </w:pPr>
      <w:r>
        <w:rPr>
          <w:rFonts w:hint="eastAsia"/>
        </w:rPr>
        <w:t>（9）调试下载：支持JLINK/SWD接口调试下载，支持IAP</w:t>
      </w:r>
    </w:p>
    <w:p>
      <w:pPr>
        <w:pStyle w:val="5"/>
      </w:pPr>
      <w:r>
        <w:t>作为嵌入式体系的中心硬件设备，STM32F103C8T6上将搭载嵌入式体系，体系完成垃圾分类信息的收集、存储和上传等功能，将处理过的数据信息经过无线通信技术在电脑上显现。</w:t>
      </w:r>
    </w:p>
    <w:p>
      <w:pPr>
        <w:pStyle w:val="5"/>
      </w:pPr>
      <w:r>
        <w:t>STM32F103C8T6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STM32F103C8T6共同组成垃圾分类体系中最简略的硬件电路。</w:t>
      </w:r>
    </w:p>
    <w:p>
      <w:pPr>
        <w:pStyle w:val="6"/>
      </w:pPr>
      <w:bookmarkStart w:id="69" w:name="_Toc41556687"/>
      <w:r>
        <w:rPr>
          <w:rFonts w:hint="eastAsia"/>
        </w:rPr>
        <w:t>单片机最小系统</w:t>
      </w:r>
      <w:bookmarkEnd w:id="69"/>
    </w:p>
    <w:p>
      <w:pPr>
        <w:pStyle w:val="5"/>
      </w:pPr>
      <w:r>
        <w:t>单片机最小体系，或者称为最小使用体系，是指用最少的元件组成的单片机能够作业的体系。对STM32F1系列单片机来说，最小体系一般应该包含：单片机、晶振电路、复位电路。STM32F103C8T6原理图如下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 MERGEFORMAT </w:instrText>
      </w:r>
      <w:r>
        <w:fldChar w:fldCharType="separate"/>
      </w:r>
      <w:r>
        <w:rPr>
          <w:rFonts w:hint="eastAsia"/>
        </w:rPr>
        <w:t xml:space="preserve">图 </w:t>
      </w:r>
      <w:r>
        <w:t>3</w:t>
      </w:r>
      <w:r>
        <w:noBreakHyphen/>
      </w:r>
      <w:r>
        <w:t>3</w:t>
      </w:r>
      <w:r>
        <w:fldChar w:fldCharType="end"/>
      </w:r>
      <w:r>
        <w:rPr>
          <w:rFonts w:hint="eastAsia"/>
        </w:rPr>
        <w:t>）：</w:t>
      </w:r>
    </w:p>
    <w:p>
      <w:pPr>
        <w:pStyle w:val="55"/>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2"/>
      </w:pPr>
      <w:bookmarkStart w:id="70" w:name="_Ref41040316"/>
      <w:commentRangeStart w:id="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0"/>
      <w:r>
        <w:rPr>
          <w:rFonts w:hint="eastAsia"/>
        </w:rPr>
        <w:t xml:space="preserve"> STM32F103C8T6原理图</w:t>
      </w:r>
      <w:commentRangeEnd w:id="7"/>
      <w:r>
        <w:commentReference w:id="7"/>
      </w:r>
    </w:p>
    <w:p>
      <w:pPr>
        <w:pStyle w:val="7"/>
        <w:ind w:firstLine="480"/>
      </w:pPr>
      <w:bookmarkStart w:id="71" w:name="_Toc41556688"/>
      <w:r>
        <w:rPr>
          <w:rFonts w:hint="eastAsia"/>
          <w:shd w:val="clear" w:color="auto" w:fill="FFFFFF"/>
        </w:rPr>
        <w:t>时钟电路</w:t>
      </w:r>
      <w:bookmarkEnd w:id="71"/>
    </w:p>
    <w:p>
      <w:pPr>
        <w:pStyle w:val="5"/>
      </w:pPr>
      <w:r>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pPr>
        <w:pStyle w:val="5"/>
      </w:pPr>
      <w:r>
        <w:t>晶振电路为主控芯片提供体系时钟，所有的外设作业，CPU作业都要基于该时钟，类似于整个体系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成一个全体，直接加电源即可作业。</w:t>
      </w:r>
    </w:p>
    <w:p>
      <w:pPr>
        <w:pStyle w:val="44"/>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2"/>
        <w:rPr>
          <w:shd w:val="clear" w:color="auto" w:fill="FFFFFF"/>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p>
    <w:p>
      <w:pPr>
        <w:pStyle w:val="7"/>
        <w:ind w:firstLine="480"/>
      </w:pPr>
      <w:bookmarkStart w:id="72" w:name="_Toc41556689"/>
      <w:r>
        <w:rPr>
          <w:rFonts w:hint="eastAsia"/>
          <w:shd w:val="clear" w:color="auto" w:fill="FFFFFF"/>
        </w:rPr>
        <w:t>复位电路</w:t>
      </w:r>
      <w:bookmarkEnd w:id="72"/>
    </w:p>
    <w:p>
      <w:pPr>
        <w:pStyle w:val="5"/>
      </w:pPr>
      <w:r>
        <w:t>主控芯片是低电平复位(引脚NRST)，硬件按键复位归于体系复位之一(另外还有软件复位，看门狗计数终止复位等)。其中的电容C2的意图是按键消抖，避免在按键刚刚接触/松开时的电平颤动引发误动作(按键闭合/松开的接触进程大约有10ms的颤动，这对于主控芯片I/O操控来说已经是很长的时刻，足以执行多次复位动作。因为电容电压不会骤变，所以选用电容滤波，避免颤动复位误动作)</w:t>
      </w:r>
      <w:r>
        <w:rPr>
          <w:rFonts w:hint="eastAsia"/>
        </w:rPr>
        <w:t>。</w:t>
      </w:r>
    </w:p>
    <w:p>
      <w:pPr>
        <w:pStyle w:val="44"/>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2"/>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p>
    <w:p>
      <w:pPr>
        <w:pStyle w:val="6"/>
      </w:pPr>
      <w:bookmarkStart w:id="73" w:name="_Toc41556690"/>
      <w:bookmarkStart w:id="74" w:name="_Toc40520494"/>
      <w:r>
        <w:rPr>
          <w:rFonts w:hint="eastAsia"/>
        </w:rPr>
        <w:t>语音识别模块电路设计</w:t>
      </w:r>
      <w:bookmarkEnd w:id="73"/>
      <w:bookmarkEnd w:id="74"/>
    </w:p>
    <w:p>
      <w:pPr>
        <w:pStyle w:val="7"/>
        <w:ind w:firstLine="480"/>
      </w:pPr>
      <w:bookmarkStart w:id="75" w:name="_Toc41556691"/>
      <w:bookmarkStart w:id="76" w:name="_Toc40520495"/>
      <w:r>
        <w:rPr>
          <w:rFonts w:hint="eastAsia"/>
        </w:rPr>
        <w:t>嵌入式语音识别框架</w:t>
      </w:r>
      <w:bookmarkEnd w:id="75"/>
      <w:bookmarkEnd w:id="76"/>
    </w:p>
    <w:p>
      <w:pPr>
        <w:pStyle w:val="5"/>
      </w:pPr>
      <w:r>
        <w:t>本文首要经过研究根据专用嵌入式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编程完成相关功用，本文采用的是通过蓝牙无线通信的方式与上位机进行通讯。主控芯片种类主要有51单片机、STM系列、ARM系列等，本文采用的是STM32系列单片机作为中心控制单元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p>
    <w:p>
      <w:pPr>
        <w:pStyle w:val="7"/>
        <w:ind w:firstLine="480"/>
      </w:pPr>
      <w:bookmarkStart w:id="77" w:name="_Toc40520496"/>
      <w:bookmarkStart w:id="78" w:name="_Toc41556692"/>
      <w:r>
        <w:rPr>
          <w:rFonts w:hint="eastAsia"/>
        </w:rPr>
        <w:t>LD3320芯片识别原理</w:t>
      </w:r>
      <w:bookmarkEnd w:id="77"/>
      <w:bookmarkEnd w:id="78"/>
    </w:p>
    <w:p>
      <w:pPr>
        <w:pStyle w:val="5"/>
      </w:pPr>
      <w:r>
        <w:rPr>
          <w:rFonts w:hint="eastAsia"/>
        </w:rPr>
        <w:t>LD3320语音识别芯片运用的技术是基于“关键词语列表”的自动语音识别</w:t>
      </w:r>
      <w:r>
        <w:t>(Auto Speech Recognition, ASR)</w:t>
      </w:r>
      <w:r>
        <w:rPr>
          <w:vertAlign w:val="superscript"/>
        </w:rPr>
        <w:t xml:space="preserve"> </w:t>
      </w:r>
      <w:r>
        <w:rPr>
          <w:vertAlign w:val="superscript"/>
        </w:rPr>
        <w:fldChar w:fldCharType="begin"/>
      </w:r>
      <w:r>
        <w:rPr>
          <w:vertAlign w:val="superscript"/>
        </w:rPr>
        <w:instrText xml:space="preserve"> REF _Ref41040617 \r \h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 MERGEFORMAT </w:instrText>
      </w:r>
      <w:r>
        <w:fldChar w:fldCharType="separate"/>
      </w:r>
      <w:r>
        <w:rPr>
          <w:rFonts w:hint="eastAsia"/>
        </w:rPr>
        <w:t xml:space="preserve">图 </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MCU。</w:t>
      </w:r>
    </w:p>
    <w:p>
      <w:pPr>
        <w:pStyle w:val="44"/>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2"/>
      </w:pPr>
      <w:bookmarkStart w:id="79" w:name="_Ref410405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79"/>
      <w:r>
        <w:rPr>
          <w:rFonts w:hint="eastAsia"/>
        </w:rPr>
        <w:t xml:space="preserve"> LD3320语音识别芯片工作原理</w:t>
      </w:r>
    </w:p>
    <w:p>
      <w:pPr>
        <w:pStyle w:val="5"/>
      </w:pPr>
      <w:r>
        <w:rPr>
          <w:rFonts w:hint="eastAsia"/>
        </w:rPr>
        <w:t>芯片所采用的非特定人语音识别技能，是语言学家使用语言建模技能，在对近百G的中文语音数据剖析后建立起的中文语音数学模型，经过数以万计的取样训练，提取样本语音中基元语音细节特征及其之间的差异，再取统计概率最优的每个关键的基元语音特征，最终算法工程师将研究结果的语音数学模型及算法应用到芯片中。</w:t>
      </w:r>
    </w:p>
    <w:p>
      <w:pPr>
        <w:pStyle w:val="7"/>
        <w:ind w:firstLine="480"/>
      </w:pPr>
      <w:bookmarkStart w:id="80" w:name="_Toc41556693"/>
      <w:bookmarkStart w:id="81" w:name="_Toc40520497"/>
      <w:r>
        <w:rPr>
          <w:rFonts w:hint="eastAsia"/>
        </w:rPr>
        <w:t>LD3320芯片特性</w:t>
      </w:r>
      <w:bookmarkEnd w:id="80"/>
      <w:bookmarkEnd w:id="81"/>
    </w:p>
    <w:p>
      <w:pPr>
        <w:pStyle w:val="5"/>
        <w:rPr>
          <w:kern w:val="0"/>
        </w:rPr>
      </w:pPr>
      <w:r>
        <w:t>LD3320芯片是ICRoute公司规划而且出产的，针对非特定人的语音辨认专用芯片。它在规划上注重节能高效，自带FLASH、RAM，而且能够经过单片机进行直接控制。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（1）拥有快速而且稳定的识别算法和优化，不需要用户反复训练声响模型，便能够进行针对非特定人的语音识别；</w:t>
      </w:r>
    </w:p>
    <w:p>
      <w:pPr>
        <w:pStyle w:val="5"/>
      </w:pPr>
      <w:r>
        <w:rPr>
          <w:rFonts w:hint="eastAsia"/>
        </w:rPr>
        <w:t>（2）不需要外接芯片，该识别芯片也自带了一定容量的存储模块和寄存器，也集成了模数转换模块。真实实现了单芯片便能够完成整个识别工作。</w:t>
      </w:r>
    </w:p>
    <w:p>
      <w:pPr>
        <w:pStyle w:val="5"/>
      </w:pPr>
      <w:r>
        <w:rPr>
          <w:rStyle w:val="36"/>
          <w:rFonts w:hint="eastAsia"/>
        </w:rPr>
        <w:t>（3）</w:t>
      </w:r>
      <w:r>
        <w:rPr>
          <w:rStyle w:val="36"/>
        </w:rPr>
        <w:t>单片机与芯片的交互主要是经过对芯片寄存器读写的进程来完成。只</w:t>
      </w:r>
      <w:r>
        <w:rPr>
          <w:rStyle w:val="36"/>
          <w:rFonts w:hint="eastAsia"/>
        </w:rPr>
        <w:t>要</w:t>
      </w:r>
      <w:r>
        <w:rPr>
          <w:rStyle w:val="36"/>
        </w:rPr>
        <w:t>求设定好需求识别的指令文本，写入芯片，LD3320芯片便可执行识别和成果匹配，然后反应相关成果</w:t>
      </w:r>
      <w:r>
        <w:rPr>
          <w:rFonts w:hint="eastAsia"/>
        </w:rPr>
        <w:t>。</w:t>
      </w:r>
    </w:p>
    <w:p>
      <w:pPr>
        <w:pStyle w:val="5"/>
      </w:pPr>
      <w:r>
        <w:rPr>
          <w:rFonts w:hint="eastAsia"/>
        </w:rPr>
        <w:t>（4）芯</w:t>
      </w:r>
      <w:r>
        <w:rPr>
          <w:rStyle w:val="36"/>
        </w:rPr>
        <w:t>片在内部已经设置了16位的模数／数模转换器和功放电路。提供喇叭、麦克风的相关接口，能够通过插拔或者焊接方法进行衔接</w:t>
      </w:r>
      <w:r>
        <w:rPr>
          <w:rFonts w:hint="eastAsia"/>
        </w:rPr>
        <w:t>。</w:t>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ICRoute公司仍在不断推出新一代产品，芯片的性能也将变得愈加卓越，主要可以体现在抗噪间隔更远、辨认准确率更好。此外还配备了语音信号的音频输出</w:t>
      </w:r>
      <w:r>
        <w:rPr>
          <w:rFonts w:hint="eastAsia"/>
        </w:rPr>
        <w:t>。</w:t>
      </w:r>
    </w:p>
    <w:p>
      <w:pPr>
        <w:pStyle w:val="7"/>
        <w:ind w:firstLine="480"/>
      </w:pPr>
      <w:bookmarkStart w:id="82" w:name="_Toc40520498"/>
      <w:bookmarkStart w:id="83" w:name="_Toc41556694"/>
      <w:r>
        <w:rPr>
          <w:rFonts w:hint="eastAsia"/>
        </w:rPr>
        <w:t>LD3320与MCU通信方式</w:t>
      </w:r>
      <w:bookmarkEnd w:id="82"/>
      <w:bookmarkEnd w:id="83"/>
    </w:p>
    <w:p>
      <w:pPr>
        <w:pStyle w:val="5"/>
      </w:pPr>
      <w:r>
        <w:t>作为硬件平台中最为核也的模块之一，语音辨认芯片LD3320与主控芯片之间主要是经过对功用寄存器进行读写的过程。LD3320的寄存器别离支撑了软件、硬件的串行SPI读写办法、软件模仿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 MERGEFORMAT </w:instrText>
      </w:r>
      <w:r>
        <w:fldChar w:fldCharType="separate"/>
      </w:r>
      <w:r>
        <w:rPr>
          <w:rFonts w:hint="eastAsia"/>
        </w:rPr>
        <w:t xml:space="preserve">图 </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 MERGEFORMAT </w:instrText>
      </w:r>
      <w:r>
        <w:fldChar w:fldCharType="separate"/>
      </w:r>
      <w:r>
        <w:rPr>
          <w:rFonts w:hint="eastAsia"/>
        </w:rPr>
        <w:t xml:space="preserve">图 </w:t>
      </w:r>
      <w:r>
        <w:t>3</w:t>
      </w:r>
      <w:r>
        <w:noBreakHyphen/>
      </w:r>
      <w:r>
        <w:t>8</w:t>
      </w:r>
      <w:r>
        <w:fldChar w:fldCharType="end"/>
      </w:r>
      <w:r>
        <w:rPr>
          <w:rFonts w:hint="eastAsia"/>
        </w:rPr>
        <w:t>所示：</w:t>
      </w:r>
    </w:p>
    <w:p>
      <w:pPr>
        <w:pStyle w:val="44"/>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2"/>
      </w:pPr>
      <w:bookmarkStart w:id="84" w:name="_Ref4104073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4"/>
      <w:r>
        <w:t xml:space="preserve"> </w:t>
      </w:r>
      <w:r>
        <w:rPr>
          <w:rFonts w:hint="eastAsia"/>
        </w:rPr>
        <w:t>并行方式写时序</w:t>
      </w:r>
    </w:p>
    <w:p>
      <w:pPr>
        <w:pStyle w:val="5"/>
      </w:pPr>
      <w:r>
        <w:rPr>
          <w:rFonts w:hint="eastAsia"/>
        </w:rPr>
        <w:t>当</w:t>
      </w:r>
      <w:r>
        <w:t>准备好读写的地址之后，在并行读写时序中，咱们令A0等于1，分别对CSB拉低和对WRB拉高来写入地址；当A0等于0时，咱们令CSB拉低和将RD拉高来读入数据</w:t>
      </w:r>
      <w:r>
        <w:rPr>
          <w:rFonts w:hint="eastAsia"/>
        </w:rPr>
        <w:t>。</w:t>
      </w:r>
    </w:p>
    <w:p>
      <w:pPr>
        <w:pStyle w:val="44"/>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2"/>
      </w:pPr>
      <w:bookmarkStart w:id="85" w:name="_Ref4104075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5"/>
      <w:r>
        <w:t xml:space="preserve"> </w:t>
      </w:r>
      <w:r>
        <w:rPr>
          <w:rFonts w:hint="eastAsia"/>
        </w:rPr>
        <w:t>并行方式读时序</w:t>
      </w:r>
    </w:p>
    <w:p>
      <w:pPr>
        <w:pStyle w:val="5"/>
      </w:pPr>
      <w:r>
        <w:rPr>
          <w:rFonts w:hint="eastAsia"/>
        </w:rPr>
        <w:t>需</w:t>
      </w:r>
      <w:r>
        <w:t>要留意的是在这种读写方式下单片机的MD管脚需要拉低。此时DELAY_NOP有关部件会有较长时间的延时，这会影响对）x37寄存器进行写入数据的操作，芯片此时也会受干扰导致作业不正常。在进行辨认作业时，0x37寄存器是开始控制芯片作业的进口，从而启动芯片辨认的运算和整个辨认流程</w:t>
      </w:r>
      <w:r>
        <w:rPr>
          <w:rFonts w:hint="eastAsia"/>
        </w:rPr>
        <w:t>。</w:t>
      </w:r>
    </w:p>
    <w:p>
      <w:pPr>
        <w:pStyle w:val="6"/>
      </w:pPr>
      <w:bookmarkStart w:id="86" w:name="_Toc40520499"/>
      <w:bookmarkStart w:id="87" w:name="_Toc41556695"/>
      <w:r>
        <w:rPr>
          <w:rFonts w:hint="eastAsia"/>
        </w:rPr>
        <w:t>无线通信电路</w:t>
      </w:r>
      <w:bookmarkEnd w:id="86"/>
      <w:bookmarkEnd w:id="87"/>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运用的蓝牙SPP(串口协议)模块，设计用于透明的无线串行连接设置。HC-05蓝牙模块能够在主装备或从装备中运用，使其成为无线通信的一个巨大的解决方案。该串口蓝牙模块是彻底合格的蓝牙V2.0+EDR(增强数据速率)3Mbps调制，具有完整的2.4GHz无线电收发信机和基带。它运用具有CMOS技能和AFH（自适应跳频功用）的CSR Bluecore 04外部单芯片蓝牙系统</w:t>
      </w:r>
      <w:r>
        <w:rPr>
          <w:rFonts w:hint="eastAsia"/>
        </w:rPr>
        <w:t xml:space="preserve">。下表是HC-05引脚说明： </w:t>
      </w:r>
    </w:p>
    <w:p>
      <w:pPr>
        <w:pStyle w:val="48"/>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pStyle w:val="46"/>
            </w:pPr>
            <w:r>
              <w:rPr>
                <w:rFonts w:hint="eastAsia"/>
              </w:rPr>
              <w:t>引脚名称</w:t>
            </w:r>
          </w:p>
        </w:tc>
        <w:tc>
          <w:tcPr>
            <w:tcW w:w="6713" w:type="dxa"/>
          </w:tcPr>
          <w:p>
            <w:pPr>
              <w:pStyle w:val="46"/>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EN</w:t>
            </w:r>
          </w:p>
        </w:tc>
        <w:tc>
          <w:tcPr>
            <w:tcW w:w="6713" w:type="dxa"/>
          </w:tcPr>
          <w:p>
            <w:pPr>
              <w:pStyle w:val="46"/>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V</w:t>
            </w:r>
            <w:r>
              <w:t>CC</w:t>
            </w:r>
          </w:p>
        </w:tc>
        <w:tc>
          <w:tcPr>
            <w:tcW w:w="6713" w:type="dxa"/>
          </w:tcPr>
          <w:p>
            <w:pPr>
              <w:pStyle w:val="46"/>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GND</w:t>
            </w:r>
          </w:p>
        </w:tc>
        <w:tc>
          <w:tcPr>
            <w:tcW w:w="6713" w:type="dxa"/>
          </w:tcPr>
          <w:p>
            <w:pPr>
              <w:pStyle w:val="46"/>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TXD</w:t>
            </w:r>
          </w:p>
        </w:tc>
        <w:tc>
          <w:tcPr>
            <w:tcW w:w="6713" w:type="dxa"/>
          </w:tcPr>
          <w:p>
            <w:pPr>
              <w:pStyle w:val="46"/>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RXD</w:t>
            </w:r>
          </w:p>
        </w:tc>
        <w:tc>
          <w:tcPr>
            <w:tcW w:w="6713" w:type="dxa"/>
          </w:tcPr>
          <w:p>
            <w:pPr>
              <w:pStyle w:val="46"/>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STATE</w:t>
            </w:r>
          </w:p>
        </w:tc>
        <w:tc>
          <w:tcPr>
            <w:tcW w:w="6713" w:type="dxa"/>
          </w:tcPr>
          <w:p>
            <w:pPr>
              <w:pStyle w:val="46"/>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88" w:name="_Toc40520500"/>
      <w:bookmarkStart w:id="89" w:name="_Toc41556696"/>
      <w:r>
        <w:rPr>
          <w:rFonts w:hint="eastAsia"/>
        </w:rPr>
        <w:t>舵机控制模块</w:t>
      </w:r>
      <w:bookmarkEnd w:id="88"/>
      <w:bookmarkEnd w:id="89"/>
    </w:p>
    <w:p>
      <w:pPr>
        <w:pStyle w:val="5"/>
      </w:pPr>
      <w:r>
        <w:t>舵机可以经过程序接连操控其转角，主要是由外壳、电路板、无中心马达、齿轮与位置检测器所构成。本系统运用SG90舵机作为垃圾桶收集模块操控器。将SG90舵机与微处理器相连，操控舵机滚动的视点。其工作原理是由STM32单片机</w:t>
      </w:r>
      <w:r>
        <w:rPr>
          <w:rFonts w:hint="eastAsia"/>
        </w:rPr>
        <w:t>发</w:t>
      </w:r>
      <w:r>
        <w:t>布信号给舵机，其内部有一个基准电路，产生周期为20ms，宽度为1.5ms的基准信号，将取得的直流偏置电压与电位器的电压比较，取得电压差输出。经由电路板上的IC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0，电机中止滚动。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w:t>
      </w:r>
      <w:r>
        <w:t>方法。该舵机具有</w:t>
      </w:r>
      <w:r>
        <w:rPr>
          <w:rFonts w:hint="eastAsia"/>
        </w:rPr>
        <w:t>3</w:t>
      </w:r>
      <w:r>
        <w:t>个引脚：VCC是供电引脚，工作电压规模为4.8~6V，选用</w:t>
      </w:r>
      <w:r>
        <w:rPr>
          <w:rFonts w:hint="eastAsia"/>
        </w:rPr>
        <w:t>5V</w:t>
      </w:r>
      <w:r>
        <w:t>电压供电；SIG衔接STM32数字引脚用于舵机旋转角度和速度的控制；GND是接地或者电源负极引脚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48"/>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6"/>
            </w:pPr>
            <w:r>
              <w:t>模块</w:t>
            </w:r>
          </w:p>
        </w:tc>
        <w:tc>
          <w:tcPr>
            <w:tcW w:w="1420" w:type="dxa"/>
            <w:tcBorders>
              <w:top w:val="single" w:color="auto" w:sz="4" w:space="0"/>
              <w:left w:val="single" w:color="auto" w:sz="4" w:space="0"/>
              <w:bottom w:val="single" w:color="auto" w:sz="4" w:space="0"/>
            </w:tcBorders>
          </w:tcPr>
          <w:p>
            <w:pPr>
              <w:pStyle w:val="46"/>
            </w:pPr>
            <w:r>
              <w:t>模块引脚</w:t>
            </w:r>
          </w:p>
        </w:tc>
        <w:tc>
          <w:tcPr>
            <w:tcW w:w="1420" w:type="dxa"/>
            <w:tcBorders>
              <w:top w:val="single" w:color="auto" w:sz="4" w:space="0"/>
              <w:bottom w:val="single" w:color="auto" w:sz="4" w:space="0"/>
            </w:tcBorders>
          </w:tcPr>
          <w:p>
            <w:pPr>
              <w:pStyle w:val="46"/>
            </w:pPr>
            <w:r>
              <w:t>连接</w:t>
            </w:r>
          </w:p>
        </w:tc>
        <w:tc>
          <w:tcPr>
            <w:tcW w:w="1420" w:type="dxa"/>
            <w:tcBorders>
              <w:top w:val="single" w:color="auto" w:sz="4" w:space="0"/>
              <w:bottom w:val="single" w:color="auto" w:sz="4" w:space="0"/>
            </w:tcBorders>
          </w:tcPr>
          <w:p>
            <w:pPr>
              <w:pStyle w:val="46"/>
            </w:pPr>
            <w:r>
              <w:t>STM32引脚</w:t>
            </w:r>
          </w:p>
        </w:tc>
        <w:tc>
          <w:tcPr>
            <w:tcW w:w="1421" w:type="dxa"/>
            <w:tcBorders>
              <w:top w:val="single" w:color="auto" w:sz="4" w:space="0"/>
              <w:bottom w:val="single" w:color="auto" w:sz="4" w:space="0"/>
            </w:tcBorders>
          </w:tcPr>
          <w:p>
            <w:pPr>
              <w:pStyle w:val="46"/>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6"/>
            </w:pPr>
            <w:r>
              <w:rPr>
                <w:rFonts w:hint="eastAsia"/>
              </w:rPr>
              <w:t>S</w:t>
            </w:r>
            <w:r>
              <w:t>G90舵机模块</w:t>
            </w:r>
          </w:p>
        </w:tc>
        <w:tc>
          <w:tcPr>
            <w:tcW w:w="1420" w:type="dxa"/>
            <w:tcBorders>
              <w:top w:val="single" w:color="auto" w:sz="4" w:space="0"/>
              <w:left w:val="single" w:color="auto" w:sz="4" w:space="0"/>
            </w:tcBorders>
          </w:tcPr>
          <w:p>
            <w:pPr>
              <w:pStyle w:val="46"/>
            </w:pPr>
            <w:r>
              <w:rPr>
                <w:rFonts w:hint="eastAsia"/>
              </w:rPr>
              <w:t>VCC</w:t>
            </w:r>
          </w:p>
        </w:tc>
        <w:tc>
          <w:tcPr>
            <w:tcW w:w="1420" w:type="dxa"/>
            <w:tcBorders>
              <w:top w:val="single" w:color="auto" w:sz="4" w:space="0"/>
            </w:tcBorders>
          </w:tcPr>
          <w:p>
            <w:pPr>
              <w:pStyle w:val="46"/>
            </w:pPr>
            <w:r>
              <w:rPr>
                <w:rFonts w:hint="eastAsia"/>
              </w:rPr>
              <w:t>→</w:t>
            </w:r>
          </w:p>
        </w:tc>
        <w:tc>
          <w:tcPr>
            <w:tcW w:w="1420" w:type="dxa"/>
            <w:tcBorders>
              <w:top w:val="single" w:color="auto" w:sz="4" w:space="0"/>
            </w:tcBorders>
          </w:tcPr>
          <w:p>
            <w:pPr>
              <w:pStyle w:val="46"/>
            </w:pPr>
            <w:r>
              <w:rPr>
                <w:rFonts w:hint="eastAsia"/>
              </w:rPr>
              <w:t>5V</w:t>
            </w:r>
          </w:p>
        </w:tc>
        <w:tc>
          <w:tcPr>
            <w:tcW w:w="1421" w:type="dxa"/>
            <w:tcBorders>
              <w:top w:val="single" w:color="auto" w:sz="4" w:space="0"/>
            </w:tcBorders>
          </w:tcPr>
          <w:p>
            <w:pPr>
              <w:pStyle w:val="46"/>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6"/>
            </w:pPr>
          </w:p>
        </w:tc>
        <w:tc>
          <w:tcPr>
            <w:tcW w:w="1420" w:type="dxa"/>
            <w:tcBorders>
              <w:left w:val="single" w:color="auto" w:sz="4" w:space="0"/>
            </w:tcBorders>
          </w:tcPr>
          <w:p>
            <w:pPr>
              <w:pStyle w:val="46"/>
            </w:pPr>
            <w:r>
              <w:t>SIG</w:t>
            </w:r>
          </w:p>
        </w:tc>
        <w:tc>
          <w:tcPr>
            <w:tcW w:w="1420" w:type="dxa"/>
          </w:tcPr>
          <w:p>
            <w:pPr>
              <w:pStyle w:val="46"/>
            </w:pPr>
            <w:r>
              <w:rPr>
                <w:rFonts w:hint="eastAsia"/>
              </w:rPr>
              <w:t>→</w:t>
            </w:r>
          </w:p>
        </w:tc>
        <w:tc>
          <w:tcPr>
            <w:tcW w:w="1420" w:type="dxa"/>
          </w:tcPr>
          <w:p>
            <w:pPr>
              <w:pStyle w:val="46"/>
            </w:pPr>
            <w:r>
              <w:t>PIN6</w:t>
            </w:r>
          </w:p>
        </w:tc>
        <w:tc>
          <w:tcPr>
            <w:tcW w:w="1421" w:type="dxa"/>
          </w:tcPr>
          <w:p>
            <w:pPr>
              <w:pStyle w:val="46"/>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6"/>
            </w:pPr>
          </w:p>
        </w:tc>
        <w:tc>
          <w:tcPr>
            <w:tcW w:w="1420" w:type="dxa"/>
            <w:tcBorders>
              <w:left w:val="single" w:color="auto" w:sz="4" w:space="0"/>
              <w:bottom w:val="single" w:color="auto" w:sz="4" w:space="0"/>
            </w:tcBorders>
          </w:tcPr>
          <w:p>
            <w:pPr>
              <w:pStyle w:val="46"/>
            </w:pPr>
            <w:r>
              <w:t>GND</w:t>
            </w:r>
          </w:p>
        </w:tc>
        <w:tc>
          <w:tcPr>
            <w:tcW w:w="1420" w:type="dxa"/>
            <w:tcBorders>
              <w:bottom w:val="single" w:color="auto" w:sz="4" w:space="0"/>
            </w:tcBorders>
          </w:tcPr>
          <w:p>
            <w:pPr>
              <w:pStyle w:val="46"/>
            </w:pPr>
            <w:r>
              <w:rPr>
                <w:rFonts w:hint="eastAsia"/>
              </w:rPr>
              <w:t>→</w:t>
            </w:r>
          </w:p>
        </w:tc>
        <w:tc>
          <w:tcPr>
            <w:tcW w:w="1420" w:type="dxa"/>
            <w:tcBorders>
              <w:bottom w:val="single" w:color="auto" w:sz="4" w:space="0"/>
            </w:tcBorders>
          </w:tcPr>
          <w:p>
            <w:pPr>
              <w:pStyle w:val="46"/>
            </w:pPr>
            <w:r>
              <w:t>GND</w:t>
            </w:r>
          </w:p>
        </w:tc>
        <w:tc>
          <w:tcPr>
            <w:tcW w:w="1421" w:type="dxa"/>
            <w:tcBorders>
              <w:bottom w:val="single" w:color="auto" w:sz="4" w:space="0"/>
            </w:tcBorders>
          </w:tcPr>
          <w:p>
            <w:pPr>
              <w:pStyle w:val="46"/>
            </w:pPr>
            <w:r>
              <w:t>接地</w:t>
            </w:r>
          </w:p>
        </w:tc>
      </w:tr>
    </w:tbl>
    <w:p>
      <w:pPr>
        <w:pStyle w:val="46"/>
      </w:pPr>
    </w:p>
    <w:p>
      <w:pPr>
        <w:pStyle w:val="6"/>
      </w:pPr>
      <w:bookmarkStart w:id="90" w:name="_Toc41556697"/>
      <w:bookmarkStart w:id="91" w:name="_Toc40520501"/>
      <w:r>
        <w:rPr>
          <w:rFonts w:hint="eastAsia"/>
        </w:rPr>
        <w:t>语音输出模块</w:t>
      </w:r>
      <w:bookmarkEnd w:id="90"/>
      <w:bookmarkEnd w:id="91"/>
    </w:p>
    <w:p>
      <w:pPr>
        <w:pStyle w:val="5"/>
      </w:pPr>
      <w:r>
        <w:rPr>
          <w:rFonts w:hint="eastAsia"/>
        </w:rPr>
        <w:t>语音</w:t>
      </w:r>
      <w:r>
        <w:t>输出模块对用户相应的操作提供语音提示，如“您好”、“可回收废物”、“厨余废物”、“其他废物”等。语音</w:t>
      </w:r>
      <w:r>
        <w:rPr>
          <w:rFonts w:hint="eastAsia"/>
        </w:rPr>
        <w:t>播放</w:t>
      </w:r>
      <w:r>
        <w:t>采用JQ8400语音模块，其集成一个专门采用硬解码的方式进行音频编解码，确保语音播映的音质。芯片通过Micro-USB口连接到电脑时，SPIFLASH直接模拟成</w:t>
      </w:r>
      <w:r>
        <w:rPr>
          <w:rFonts w:hint="eastAsia"/>
        </w:rPr>
        <w:t>U</w:t>
      </w:r>
      <w:r>
        <w:t>盘，把预先录制好的.MP3、.wav等音频文件拷贝进入即可播映，使用时灵活便利</w:t>
      </w:r>
      <w:r>
        <w:rPr>
          <w:rFonts w:hint="eastAsia"/>
        </w:rPr>
        <w:t>。</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r>
        <w:rPr>
          <w:rFonts w:hint="eastAsia"/>
        </w:rPr>
        <w:t>（4）多种控制模式、两线串口模式、一线串口控制</w:t>
      </w:r>
    </w:p>
    <w:p>
      <w:pPr>
        <w:pStyle w:val="5"/>
      </w:pPr>
      <w:r>
        <w:rPr>
          <w:rFonts w:hint="eastAsia"/>
        </w:rPr>
        <w:t>（5）支持SPIFLASH模拟成</w:t>
      </w:r>
      <w:r>
        <w:t>U</w:t>
      </w:r>
      <w:r>
        <w:rPr>
          <w:rFonts w:hint="eastAsia"/>
        </w:rPr>
        <w:t>盘，直接像操作</w:t>
      </w:r>
      <w:r>
        <w:t>U</w:t>
      </w:r>
      <w:r>
        <w:rPr>
          <w:rFonts w:hint="eastAsia"/>
        </w:rPr>
        <w:t>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方法，愈加保证了系统的稳定性和音质。细巧尺度愈加满意嵌入其它产品的需求。此芯片最大的优势在于可以灵活的替换SPI-flash内的语音内容，省去了传统语音芯片需求装置上位机替换语音的费事，SPIFLASH直接模拟成U盘，跟拷贝U盘一样，十分便利。使得产品研制和出产变得快捷简单。一线串口操控模式、RX232串口操控可选，为研制供给更多的选择性</w:t>
      </w:r>
      <w:r>
        <w:rPr>
          <w:rFonts w:hint="eastAsia"/>
        </w:rPr>
        <w:t>。模块管脚图如下：</w:t>
      </w:r>
    </w:p>
    <w:p>
      <w:pPr>
        <w:pStyle w:val="44"/>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3892008" cy="1948347"/>
                    </a:xfrm>
                    <a:prstGeom prst="rect">
                      <a:avLst/>
                    </a:prstGeom>
                  </pic:spPr>
                </pic:pic>
              </a:graphicData>
            </a:graphic>
          </wp:inline>
        </w:drawing>
      </w:r>
    </w:p>
    <w:p>
      <w:pPr>
        <w:pStyle w:val="9"/>
        <w:jc w:val="center"/>
      </w:pPr>
      <w:commentRangeStart w:id="8"/>
      <w:r>
        <w:rPr>
          <w:rFonts w:hint="eastAsia"/>
        </w:rPr>
        <w:t>图</w:t>
      </w:r>
      <w:commentRangeEnd w:id="8"/>
      <w:commentRangeStart w:id="9"/>
      <w:r>
        <w:commentReference w:id="8"/>
      </w:r>
      <w:commentRangeStart w:id="10"/>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commentRangeEnd w:id="9"/>
      <w:r>
        <w:commentReference w:id="9"/>
      </w:r>
      <w:r>
        <w:noBreakHyphen/>
      </w:r>
      <w:commentRangeEnd w:id="10"/>
      <w:commentRangeStart w:id="11"/>
      <w:r>
        <w:commentReference w:id="10"/>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commentRangeEnd w:id="11"/>
      <w:r>
        <w:commentReference w:id="11"/>
      </w:r>
      <w:r>
        <w:rPr>
          <w:rStyle w:val="45"/>
          <w:rFonts w:hint="eastAsia"/>
        </w:rPr>
        <w:t>JQ8840模块管脚图</w:t>
      </w:r>
    </w:p>
    <w:p>
      <w:pPr>
        <w:pStyle w:val="5"/>
      </w:pPr>
      <w:r>
        <w:rPr>
          <w:rFonts w:hint="eastAsia"/>
        </w:rPr>
        <w:t xml:space="preserve">JQ8400模块管脚说明如下： </w:t>
      </w:r>
    </w:p>
    <w:p>
      <w:pPr>
        <w:pStyle w:val="48"/>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6"/>
            </w:pPr>
            <w:r>
              <w:rPr>
                <w:rFonts w:hint="eastAsia"/>
              </w:rPr>
              <w:t>引脚</w:t>
            </w:r>
          </w:p>
        </w:tc>
        <w:tc>
          <w:tcPr>
            <w:tcW w:w="2069" w:type="dxa"/>
          </w:tcPr>
          <w:p>
            <w:pPr>
              <w:pStyle w:val="46"/>
            </w:pPr>
            <w:r>
              <w:rPr>
                <w:rFonts w:hint="eastAsia"/>
              </w:rPr>
              <w:t>标示</w:t>
            </w:r>
          </w:p>
        </w:tc>
        <w:tc>
          <w:tcPr>
            <w:tcW w:w="3930" w:type="dxa"/>
          </w:tcPr>
          <w:p>
            <w:pPr>
              <w:pStyle w:val="46"/>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1</w:t>
            </w:r>
          </w:p>
        </w:tc>
        <w:tc>
          <w:tcPr>
            <w:tcW w:w="2069" w:type="dxa"/>
          </w:tcPr>
          <w:p>
            <w:pPr>
              <w:pStyle w:val="46"/>
            </w:pPr>
            <w:r>
              <w:rPr>
                <w:rFonts w:hint="eastAsia"/>
              </w:rPr>
              <w:t>O</w:t>
            </w:r>
            <w:r>
              <w:t>NE LINE</w:t>
            </w:r>
          </w:p>
        </w:tc>
        <w:tc>
          <w:tcPr>
            <w:tcW w:w="3930" w:type="dxa"/>
          </w:tcPr>
          <w:p>
            <w:pPr>
              <w:pStyle w:val="46"/>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2</w:t>
            </w:r>
          </w:p>
        </w:tc>
        <w:tc>
          <w:tcPr>
            <w:tcW w:w="2069" w:type="dxa"/>
          </w:tcPr>
          <w:p>
            <w:pPr>
              <w:pStyle w:val="46"/>
            </w:pPr>
            <w:r>
              <w:rPr>
                <w:rFonts w:hint="eastAsia"/>
              </w:rPr>
              <w:t>BUSY</w:t>
            </w:r>
          </w:p>
        </w:tc>
        <w:tc>
          <w:tcPr>
            <w:tcW w:w="3930" w:type="dxa"/>
          </w:tcPr>
          <w:p>
            <w:pPr>
              <w:pStyle w:val="46"/>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3</w:t>
            </w:r>
          </w:p>
        </w:tc>
        <w:tc>
          <w:tcPr>
            <w:tcW w:w="2069" w:type="dxa"/>
          </w:tcPr>
          <w:p>
            <w:pPr>
              <w:pStyle w:val="46"/>
            </w:pPr>
            <w:r>
              <w:rPr>
                <w:rFonts w:hint="eastAsia"/>
              </w:rPr>
              <w:t>RX</w:t>
            </w:r>
          </w:p>
        </w:tc>
        <w:tc>
          <w:tcPr>
            <w:tcW w:w="3930" w:type="dxa"/>
          </w:tcPr>
          <w:p>
            <w:pPr>
              <w:pStyle w:val="46"/>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4</w:t>
            </w:r>
          </w:p>
        </w:tc>
        <w:tc>
          <w:tcPr>
            <w:tcW w:w="2069" w:type="dxa"/>
          </w:tcPr>
          <w:p>
            <w:pPr>
              <w:pStyle w:val="46"/>
            </w:pPr>
            <w:r>
              <w:rPr>
                <w:rFonts w:hint="eastAsia"/>
              </w:rPr>
              <w:t>TX</w:t>
            </w:r>
          </w:p>
        </w:tc>
        <w:tc>
          <w:tcPr>
            <w:tcW w:w="3930" w:type="dxa"/>
          </w:tcPr>
          <w:p>
            <w:pPr>
              <w:pStyle w:val="46"/>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5</w:t>
            </w:r>
          </w:p>
        </w:tc>
        <w:tc>
          <w:tcPr>
            <w:tcW w:w="2069" w:type="dxa"/>
          </w:tcPr>
          <w:p>
            <w:pPr>
              <w:pStyle w:val="46"/>
            </w:pPr>
            <w:r>
              <w:rPr>
                <w:rFonts w:hint="eastAsia"/>
              </w:rPr>
              <w:t>GND</w:t>
            </w:r>
          </w:p>
        </w:tc>
        <w:tc>
          <w:tcPr>
            <w:tcW w:w="3930" w:type="dxa"/>
          </w:tcPr>
          <w:p>
            <w:pPr>
              <w:pStyle w:val="46"/>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6</w:t>
            </w:r>
          </w:p>
        </w:tc>
        <w:tc>
          <w:tcPr>
            <w:tcW w:w="2069" w:type="dxa"/>
          </w:tcPr>
          <w:p>
            <w:pPr>
              <w:pStyle w:val="46"/>
            </w:pPr>
            <w:r>
              <w:rPr>
                <w:rFonts w:hint="eastAsia"/>
              </w:rPr>
              <w:t>DC-5V</w:t>
            </w:r>
          </w:p>
        </w:tc>
        <w:tc>
          <w:tcPr>
            <w:tcW w:w="3930" w:type="dxa"/>
          </w:tcPr>
          <w:p>
            <w:pPr>
              <w:pStyle w:val="46"/>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7/8</w:t>
            </w:r>
          </w:p>
        </w:tc>
        <w:tc>
          <w:tcPr>
            <w:tcW w:w="2069" w:type="dxa"/>
          </w:tcPr>
          <w:p>
            <w:pPr>
              <w:pStyle w:val="46"/>
            </w:pPr>
            <w:r>
              <w:rPr>
                <w:rFonts w:hint="eastAsia"/>
              </w:rPr>
              <w:t>DAC-</w:t>
            </w:r>
            <w:r>
              <w:t>R/DAC-L</w:t>
            </w:r>
          </w:p>
        </w:tc>
        <w:tc>
          <w:tcPr>
            <w:tcW w:w="3930" w:type="dxa"/>
          </w:tcPr>
          <w:p>
            <w:pPr>
              <w:pStyle w:val="46"/>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9/10</w:t>
            </w:r>
          </w:p>
        </w:tc>
        <w:tc>
          <w:tcPr>
            <w:tcW w:w="2069" w:type="dxa"/>
          </w:tcPr>
          <w:p>
            <w:pPr>
              <w:pStyle w:val="46"/>
            </w:pPr>
            <w:r>
              <w:rPr>
                <w:rFonts w:hint="eastAsia"/>
              </w:rPr>
              <w:t>SPK-/SPK+</w:t>
            </w:r>
          </w:p>
        </w:tc>
        <w:tc>
          <w:tcPr>
            <w:tcW w:w="3930" w:type="dxa"/>
          </w:tcPr>
          <w:p>
            <w:pPr>
              <w:pStyle w:val="46"/>
            </w:pPr>
            <w:r>
              <w:rPr>
                <w:rFonts w:hint="eastAsia"/>
              </w:rPr>
              <w:t>接喇叭</w:t>
            </w:r>
          </w:p>
        </w:tc>
      </w:tr>
    </w:tbl>
    <w:p>
      <w:pPr>
        <w:pStyle w:val="5"/>
      </w:pPr>
      <w:r>
        <w:t>要实现语音输出，需求经过语音芯片的驱动任务和操控两个首要过程。在语音芯片的驱动任务中，首先将串口波特率设置为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2" w:name="_Toc40520502"/>
      <w:bookmarkStart w:id="93" w:name="_Toc41556698"/>
      <w:r>
        <w:rPr>
          <w:rFonts w:hint="eastAsia"/>
        </w:rPr>
        <w:t>本章小结</w:t>
      </w:r>
      <w:bookmarkEnd w:id="92"/>
      <w:bookmarkEnd w:id="93"/>
    </w:p>
    <w:p>
      <w:pPr>
        <w:pStyle w:val="5"/>
      </w:pPr>
      <w:r>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Pr>
          <w:rFonts w:hint="eastAsia"/>
        </w:rPr>
        <w:t>认知</w:t>
      </w:r>
      <w:r>
        <w:t>，为接下来软件的规划打下一定的根底</w:t>
      </w:r>
      <w:r>
        <w:rPr>
          <w:rFonts w:hint="eastAsia"/>
        </w:rPr>
        <w:t>。</w:t>
      </w:r>
    </w:p>
    <w:p>
      <w:pPr>
        <w:widowControl/>
        <w:jc w:val="left"/>
        <w:rPr>
          <w:rFonts w:ascii="Times New Roman" w:hAnsi="Times New Roman" w:eastAsia="黑体" w:cs="Times New Roman"/>
          <w:sz w:val="30"/>
          <w:szCs w:val="30"/>
        </w:rPr>
      </w:pPr>
      <w:bookmarkStart w:id="94" w:name="_Toc40520503"/>
      <w:r>
        <w:br w:type="page"/>
      </w:r>
    </w:p>
    <w:p>
      <w:pPr>
        <w:pStyle w:val="2"/>
      </w:pPr>
      <w:bookmarkStart w:id="95" w:name="_Toc41556699"/>
      <w:r>
        <w:rPr>
          <w:rFonts w:hint="eastAsia"/>
        </w:rPr>
        <w:t>系统软件设计与实现</w:t>
      </w:r>
      <w:bookmarkEnd w:id="94"/>
      <w:bookmarkEnd w:id="95"/>
    </w:p>
    <w:p>
      <w:pPr>
        <w:pStyle w:val="6"/>
      </w:pPr>
      <w:bookmarkStart w:id="96" w:name="_Toc40520504"/>
      <w:bookmarkStart w:id="97" w:name="_Toc41556700"/>
      <w:r>
        <w:rPr>
          <w:rFonts w:hint="eastAsia"/>
        </w:rPr>
        <w:t>软件总体设计思想与流程分析</w:t>
      </w:r>
      <w:bookmarkEnd w:id="96"/>
      <w:bookmarkEnd w:id="97"/>
    </w:p>
    <w:p>
      <w:pPr>
        <w:pStyle w:val="7"/>
        <w:ind w:firstLine="480"/>
      </w:pPr>
      <w:bookmarkStart w:id="98" w:name="_Toc40520505"/>
      <w:bookmarkStart w:id="99" w:name="_Toc41556701"/>
      <w:r>
        <w:rPr>
          <w:rFonts w:hint="eastAsia"/>
        </w:rPr>
        <w:t>软件总体设计思想</w:t>
      </w:r>
      <w:bookmarkEnd w:id="98"/>
      <w:bookmarkEnd w:id="99"/>
    </w:p>
    <w:p>
      <w:pPr>
        <w:pStyle w:val="5"/>
      </w:pPr>
      <w:r>
        <w:rPr>
          <w:rFonts w:hint="eastAsia"/>
        </w:rPr>
        <w:t>整个</w:t>
      </w:r>
      <w:r>
        <w:t>体系单独有硬件是无法完结工作，必须要有软件规划，软件规划思维是体系的灵魂，关系到整个体系的协调运作。</w:t>
      </w:r>
    </w:p>
    <w:p>
      <w:pPr>
        <w:pStyle w:val="5"/>
      </w:pPr>
      <w:r>
        <w:t>本体系的软件规划包括对废物分类检测与控制体系软件的规划，语音辨认软件规划和蓝牙无线通信软件的规划。语音辨认检测体系是整个体系规划的核心。</w:t>
      </w:r>
    </w:p>
    <w:p>
      <w:pPr>
        <w:pStyle w:val="5"/>
      </w:pPr>
      <w:r>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Pr>
          <w:vertAlign w:val="superscript"/>
        </w:rPr>
        <w:fldChar w:fldCharType="begin"/>
      </w:r>
      <w:r>
        <w:rPr>
          <w:vertAlign w:val="superscript"/>
        </w:rPr>
        <w:instrText xml:space="preserve"> REF _Ref41289270 \r \h </w:instrText>
      </w:r>
      <w:r>
        <w:rPr>
          <w:vertAlign w:val="superscript"/>
        </w:rPr>
        <w:fldChar w:fldCharType="separate"/>
      </w:r>
      <w:r>
        <w:rPr>
          <w:vertAlign w:val="superscript"/>
        </w:rPr>
        <w:t>[18]</w:t>
      </w:r>
      <w:r>
        <w:rPr>
          <w:vertAlign w:val="superscript"/>
        </w:rPr>
        <w:fldChar w:fldCharType="end"/>
      </w:r>
      <w:r>
        <w:rPr>
          <w:rFonts w:hint="eastAsia"/>
        </w:rPr>
        <w:t>优；</w:t>
      </w:r>
      <w:r>
        <w:t>但是由于规划是开始于底层，所以没办法保证规划的最优功用，如器材的不共用。根据需求完成对各项子系统的单独编程和调试，再对各个模块</w:t>
      </w:r>
      <w:r>
        <w:rPr>
          <w:rFonts w:hint="eastAsia"/>
        </w:rPr>
        <w:t>分别</w:t>
      </w:r>
      <w:r>
        <w:t>调试成功，然后再将各模块</w:t>
      </w:r>
      <w:r>
        <w:rPr>
          <w:rFonts w:hint="eastAsia"/>
        </w:rPr>
        <w:t>功能</w:t>
      </w:r>
      <w:r>
        <w:t>拼接一起，从而组成对智能语音垃圾分类系统的软件规划</w:t>
      </w:r>
      <w:r>
        <w:rPr>
          <w:rFonts w:hint="eastAsia"/>
        </w:rPr>
        <w:t>与设计。</w:t>
      </w:r>
    </w:p>
    <w:p>
      <w:pPr>
        <w:pStyle w:val="7"/>
        <w:ind w:firstLine="480"/>
      </w:pPr>
      <w:bookmarkStart w:id="100" w:name="_Toc41556702"/>
      <w:bookmarkStart w:id="101" w:name="_Toc40520506"/>
      <w:r>
        <w:rPr>
          <w:rFonts w:hint="eastAsia"/>
        </w:rPr>
        <w:t>软件设计流程分析</w:t>
      </w:r>
      <w:bookmarkEnd w:id="100"/>
      <w:bookmarkEnd w:id="101"/>
    </w:p>
    <w:p>
      <w:pPr>
        <w:pStyle w:val="5"/>
      </w:pPr>
      <w:r>
        <w:t>微控制处理器STM32从上电/复位状况之后，</w:t>
      </w:r>
      <w:r>
        <w:rPr>
          <w:rFonts w:hint="eastAsia"/>
        </w:rPr>
        <w:t>首先</w:t>
      </w:r>
      <w:r>
        <w:t>执行的是设备初始化程序，完成微控制处理器的初始化和各个外设的初始化。</w:t>
      </w:r>
    </w:p>
    <w:p>
      <w:pPr>
        <w:pStyle w:val="5"/>
      </w:pPr>
      <w:r>
        <w:t>系统启动后，非特定的人</w:t>
      </w:r>
      <w:r>
        <w:rPr>
          <w:rFonts w:hint="eastAsia"/>
        </w:rPr>
        <w:t>发布</w:t>
      </w:r>
      <w:r>
        <w:t>语音指令，经过LD3320语音</w:t>
      </w:r>
      <w:r>
        <w:rPr>
          <w:rFonts w:hint="eastAsia"/>
        </w:rPr>
        <w:t>识别</w:t>
      </w:r>
      <w:r>
        <w:t>模块转化成特定字符串，再经过串口发送到STM32微控制器。STM32微控制器接收到语音</w:t>
      </w:r>
      <w:r>
        <w:rPr>
          <w:rFonts w:hint="eastAsia"/>
        </w:rPr>
        <w:t>识别</w:t>
      </w:r>
      <w:r>
        <w:t>模块传来的预先设置好的指令，然后经过蓝牙模块将指令信息发送到PC端，同时将指令信息发送到指定舵机控制器，完成舵机的滚动。舵机依据传来的不同指令来完成垃圾的自主分类。程序流程图如</w:t>
      </w:r>
      <w:r>
        <w:fldChar w:fldCharType="begin"/>
      </w:r>
      <w:r>
        <w:instrText xml:space="preserve"> </w:instrText>
      </w:r>
      <w:r>
        <w:rPr>
          <w:rFonts w:hint="eastAsia"/>
        </w:rPr>
        <w:instrText xml:space="preserve">REF _Ref41041095 \h</w:instrText>
      </w:r>
      <w:r>
        <w:instrText xml:space="preserve">  \* MERGEFORMAT </w:instrText>
      </w:r>
      <w:r>
        <w:fldChar w:fldCharType="separate"/>
      </w:r>
      <w:r>
        <w:rPr>
          <w:rFonts w:hint="eastAsia"/>
        </w:rPr>
        <w:t xml:space="preserve">图 </w:t>
      </w:r>
      <w:r>
        <w:t>4</w:t>
      </w:r>
      <w:r>
        <w:noBreakHyphen/>
      </w:r>
      <w:r>
        <w:t>1</w:t>
      </w:r>
      <w:r>
        <w:fldChar w:fldCharType="end"/>
      </w:r>
      <w:r>
        <w:rPr>
          <w:rFonts w:hint="eastAsia"/>
        </w:rPr>
        <w:t>所示：</w:t>
      </w:r>
    </w:p>
    <w:p>
      <w:pPr>
        <w:pStyle w:val="44"/>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2"/>
      </w:pPr>
      <w:bookmarkStart w:id="102" w:name="_Ref41041095"/>
      <w:bookmarkStart w:id="167" w:name="_GoBack"/>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2"/>
      <w:r>
        <w:t xml:space="preserve"> </w:t>
      </w:r>
      <w:r>
        <w:rPr>
          <w:rFonts w:hint="eastAsia"/>
        </w:rPr>
        <w:t>程序流程图</w:t>
      </w:r>
    </w:p>
    <w:bookmarkEnd w:id="167"/>
    <w:p>
      <w:pPr>
        <w:pStyle w:val="6"/>
      </w:pPr>
      <w:bookmarkStart w:id="103" w:name="_Toc40520507"/>
      <w:bookmarkStart w:id="104" w:name="_Toc41556703"/>
      <w:r>
        <w:rPr>
          <w:rFonts w:hint="eastAsia"/>
        </w:rPr>
        <w:t>STM32外设库介绍</w:t>
      </w:r>
      <w:bookmarkEnd w:id="103"/>
      <w:bookmarkEnd w:id="104"/>
    </w:p>
    <w:p>
      <w:pPr>
        <w:pStyle w:val="5"/>
      </w:pPr>
      <w:r>
        <w:t>STM32规范外设库是一个固件函数包，它由程序、数据结构和宏组成，包含了微控制器一切外设的功能特征。该函数库还包含每一个外设的驱动描绘和运用实例，为开发者</w:t>
      </w:r>
      <w:r>
        <w:rPr>
          <w:rFonts w:hint="eastAsia"/>
        </w:rPr>
        <w:t>访问</w:t>
      </w:r>
      <w:r>
        <w:t>底层硬件提供了一个中心API，经过运用固件函数库，开发者无需深化把握底层硬件细节，就可以运用每一个外设</w:t>
      </w:r>
      <w:r>
        <w:rPr>
          <w:vertAlign w:val="superscript"/>
        </w:rPr>
        <w:fldChar w:fldCharType="begin"/>
      </w:r>
      <w:r>
        <w:rPr>
          <w:vertAlign w:val="superscript"/>
        </w:rPr>
        <w:instrText xml:space="preserve"> </w:instrText>
      </w:r>
      <w:r>
        <w:rPr>
          <w:rFonts w:hint="eastAsia"/>
          <w:vertAlign w:val="superscript"/>
        </w:rPr>
        <w:instrText xml:space="preserve">REF _Ref41289222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w:t>
      </w:r>
      <w:r>
        <w:t>因此，运用固态函数库能够大大减少用户的程序编写时间，从而下降开发本钱。每个外设驱动都由一组函数组成，这组函数覆盖了该外设一切功用。每个器件的开发都由一个通用API驱动，API对该驱动程序的结构，函数和参数</w:t>
      </w:r>
      <w:r>
        <w:rPr>
          <w:rFonts w:hint="eastAsia"/>
        </w:rPr>
        <w:t>名称</w:t>
      </w:r>
      <w:r>
        <w:t>都进行了标准化。</w:t>
      </w:r>
    </w:p>
    <w:p>
      <w:pPr>
        <w:pStyle w:val="6"/>
      </w:pPr>
      <w:bookmarkStart w:id="105" w:name="_Toc40520510"/>
      <w:bookmarkStart w:id="106" w:name="_Toc41556704"/>
      <w:r>
        <w:rPr>
          <w:rFonts w:hint="eastAsia"/>
        </w:rPr>
        <w:t>微控制电路、程序设计</w:t>
      </w:r>
      <w:bookmarkEnd w:id="105"/>
      <w:bookmarkEnd w:id="106"/>
    </w:p>
    <w:p>
      <w:pPr>
        <w:pStyle w:val="5"/>
      </w:pPr>
      <w:r>
        <w:t>STM32作为意法半导体的32位微控制器</w:t>
      </w:r>
      <w:r>
        <w:rPr>
          <w:rFonts w:hint="eastAsia"/>
        </w:rPr>
        <w:t>伴</w:t>
      </w:r>
      <w:r>
        <w:t>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工作的温度范围为工业级零下四十摄氏度到八十五摄氏度。</w:t>
      </w:r>
    </w:p>
    <w:p>
      <w:pPr>
        <w:pStyle w:val="5"/>
      </w:pPr>
      <w:r>
        <w:t>微操控处理器 STM32 从上电/复位状态之后，最开始履行的是设备初始化程序，完成微操控处理器的初始化和各个外设的初始化。其中SystemInit()函数是规范外设库提供的函数，该函数的功能是初始化嵌入式 FLASH 接口、配置 PLL 以及更新时钟。</w:t>
      </w:r>
      <w:r>
        <w:rPr>
          <w:rFonts w:hint="eastAsia"/>
        </w:rPr>
        <w:t>微控制电路部分程序代码如下：</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/*配置系统时钟频率、HCLK、PCLK2和PCLK1预调器，配置Flash延迟周期，并启用预取缓冲区*/</w:t>
      </w:r>
    </w:p>
    <w:p>
      <w:pPr>
        <w:pStyle w:val="5"/>
      </w:pPr>
      <w:r>
        <w:t xml:space="preserve">  SetSysClock();</w:t>
      </w:r>
    </w:p>
    <w:p>
      <w:pPr>
        <w:pStyle w:val="5"/>
      </w:pPr>
      <w:r>
        <w:t>}</w:t>
      </w:r>
    </w:p>
    <w:p>
      <w:pPr>
        <w:pStyle w:val="6"/>
      </w:pPr>
      <w:bookmarkStart w:id="107" w:name="_Toc41556705"/>
      <w:bookmarkStart w:id="108" w:name="_Toc40520511"/>
      <w:r>
        <w:rPr>
          <w:rFonts w:hint="eastAsia"/>
        </w:rPr>
        <w:t>语音识别模块程序设计</w:t>
      </w:r>
      <w:bookmarkEnd w:id="107"/>
      <w:bookmarkEnd w:id="108"/>
    </w:p>
    <w:p>
      <w:pPr>
        <w:pStyle w:val="5"/>
      </w:pPr>
      <w:r>
        <w:t>根据LD3320的语音</w:t>
      </w:r>
      <w:r>
        <w:rPr>
          <w:rFonts w:hint="eastAsia"/>
        </w:rPr>
        <w:t>识别</w:t>
      </w:r>
      <w:r>
        <w:t>系统是一个可很好体现人机交互便捷性的系统，不只在于有比较稳定的</w:t>
      </w:r>
      <w:r>
        <w:rPr>
          <w:rFonts w:hint="eastAsia"/>
        </w:rPr>
        <w:t>识别</w:t>
      </w:r>
      <w:r>
        <w:t>效果，同时还体现了离线</w:t>
      </w:r>
      <w:r>
        <w:rPr>
          <w:rFonts w:hint="eastAsia"/>
        </w:rPr>
        <w:t>识别</w:t>
      </w:r>
      <w:r>
        <w:t>的优势和很好地规避了其缺陷。</w:t>
      </w:r>
    </w:p>
    <w:p>
      <w:pPr>
        <w:pStyle w:val="5"/>
      </w:pPr>
      <w:r>
        <w:t>其间开始主要是几个主要模块的初始化工作，将芯片LD3320进行初始化，将单片机与计算机之间的串口通讯进行配置，主要内容包括设置串口序列，将波特率设置为</w:t>
      </w:r>
      <w:r>
        <w:rPr>
          <w:rFonts w:hint="eastAsia"/>
        </w:rPr>
        <w:t>9600</w:t>
      </w:r>
      <w:r>
        <w:t>，数据位设为8位，停止位是1位，流控和奇偶校验位都是无，并</w:t>
      </w:r>
      <w:r>
        <w:rPr>
          <w:rFonts w:hint="eastAsia"/>
        </w:rPr>
        <w:t>且</w:t>
      </w:r>
      <w:r>
        <w:t>数据的</w:t>
      </w:r>
      <w:r>
        <w:rPr>
          <w:rFonts w:hint="eastAsia"/>
        </w:rPr>
        <w:t>接收</w:t>
      </w:r>
      <w:r>
        <w:t>和发送</w:t>
      </w:r>
      <w:r>
        <w:rPr>
          <w:rFonts w:hint="eastAsia"/>
        </w:rPr>
        <w:t>格式</w:t>
      </w:r>
      <w:r>
        <w:t>都是以ASCII的</w:t>
      </w:r>
      <w:r>
        <w:rPr>
          <w:rFonts w:hint="eastAsia"/>
        </w:rPr>
        <w:t>格式</w:t>
      </w:r>
      <w:r>
        <w:t>进行。</w:t>
      </w:r>
    </w:p>
    <w:p>
      <w:pPr>
        <w:pStyle w:val="5"/>
      </w:pPr>
      <w:r>
        <w:rPr>
          <w:rFonts w:hint="eastAsia"/>
        </w:rPr>
        <w:t>初始装备完毕之后，开始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功能，加入了一个中止功用，可以随时进行命令的修正，该功用主要是经过IIC总线协议进行完成的，在该功用开端执行时，内部的主程序全部停止等待该功用的执行完毕。从而更新识别列表，单片时机再次将该列表读给芯片，同时芯片也会进行识别，再开始匹配，开始正常的识别作业。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09" w:name="_Toc41556706"/>
      <w:bookmarkStart w:id="110" w:name="_Toc40520512"/>
      <w:r>
        <w:rPr>
          <w:rFonts w:hint="eastAsia"/>
        </w:rPr>
        <w:t>无线通信模块程序设计</w:t>
      </w:r>
      <w:bookmarkEnd w:id="109"/>
      <w:bookmarkEnd w:id="110"/>
    </w:p>
    <w:p>
      <w:pPr>
        <w:pStyle w:val="5"/>
      </w:pPr>
      <w:r>
        <w:rPr>
          <w:rFonts w:hint="eastAsia"/>
        </w:rPr>
        <w:t>系统</w:t>
      </w:r>
      <w:r>
        <w:t>蓝牙传输模块是通过扩展板上的USART串口实现。规划蓝牙传输模块驱动时要对USART串口进行初始化，使能STM32F103C8T6微控制器上对应的GPIO引脚，配置相关的</w:t>
      </w:r>
      <w:r>
        <w:rPr>
          <w:rFonts w:hint="eastAsia"/>
        </w:rPr>
        <w:t>中断</w:t>
      </w:r>
      <w:r>
        <w:t>，使USART串口在接收到数据后能产生相应的数据</w:t>
      </w:r>
      <w:r>
        <w:rPr>
          <w:rFonts w:hint="eastAsia"/>
        </w:rPr>
        <w:t>中断</w:t>
      </w:r>
      <w:r>
        <w:t>。模块初始化成功后即可通过蓝牙串口发送数据，向PC端</w:t>
      </w:r>
      <w:r>
        <w:rPr>
          <w:rFonts w:hint="eastAsia"/>
        </w:rPr>
        <w:t>平台</w:t>
      </w:r>
      <w:r>
        <w:t>发送收集到的相关数据</w:t>
      </w:r>
      <w:r>
        <w:rPr>
          <w:rFonts w:hint="eastAsia"/>
        </w:rPr>
        <w:t>。</w:t>
      </w:r>
    </w:p>
    <w:p>
      <w:pPr>
        <w:pStyle w:val="5"/>
      </w:pPr>
      <w:r>
        <w:t>本系统蓝牙模块选用HC-05，是一款高性能主从一体的蓝牙串口模块，可</w:t>
      </w:r>
      <w:r>
        <w:rPr>
          <w:rFonts w:hint="eastAsia"/>
        </w:rPr>
        <w:t>看作</w:t>
      </w:r>
      <w:r>
        <w:t>是一个蓝牙转串口的设备，在知晓串口编程常识情况下即可使用，完成了透明传输。</w:t>
      </w:r>
    </w:p>
    <w:p>
      <w:pPr>
        <w:pStyle w:val="5"/>
      </w:pPr>
      <w:r>
        <w:t>HC-05有一个LED灯，能够经过闪耀</w:t>
      </w:r>
      <w:r>
        <w:rPr>
          <w:rFonts w:hint="eastAsia"/>
        </w:rPr>
        <w:t>间隔</w:t>
      </w:r>
      <w:r>
        <w:t>判别蓝牙模块工作状况。未</w:t>
      </w:r>
      <w:r>
        <w:rPr>
          <w:rFonts w:hint="eastAsia"/>
        </w:rPr>
        <w:t>连接</w:t>
      </w:r>
      <w:r>
        <w:t>配对的正常工作状况是每一秒闪耀两次；己</w:t>
      </w:r>
      <w:r>
        <w:rPr>
          <w:rFonts w:hint="eastAsia"/>
        </w:rPr>
        <w:t>连接</w:t>
      </w:r>
      <w:r>
        <w:t>配对的正常工作状况是隔一秒闪耀两次；AT形式是每两秒闪耀一次。按住HC-05正面圆形按键的</w:t>
      </w:r>
      <w:r>
        <w:rPr>
          <w:rFonts w:hint="eastAsia"/>
        </w:rPr>
        <w:t>同时</w:t>
      </w:r>
      <w:r>
        <w:t>给蓝牙模块通电，LED常亮后规律性闪耀即进入AT形式。模块默认波特率为9600，8位数据位，1位停止位，无奇偶校验，可利用蓝牙串口</w:t>
      </w:r>
      <w:r>
        <w:rPr>
          <w:rFonts w:hint="eastAsia"/>
        </w:rPr>
        <w:t>助手</w:t>
      </w:r>
      <w:r>
        <w:t>自行设置设备的名称和配对密码，设置完成后即可进入正常的通讯形式</w:t>
      </w:r>
      <w:r>
        <w:rPr>
          <w:rFonts w:hint="eastAsia"/>
        </w:rPr>
        <w:t>。</w:t>
      </w:r>
    </w:p>
    <w:p>
      <w:pPr>
        <w:pStyle w:val="5"/>
      </w:pPr>
      <w:r>
        <w:rPr>
          <w:rFonts w:hint="eastAsia"/>
        </w:rPr>
        <w:t>蓝牙模块代码主要包括4个函数：</w:t>
      </w:r>
    </w:p>
    <w:p>
      <w:pPr>
        <w:pStyle w:val="5"/>
      </w:pPr>
      <w:r>
        <w:rPr>
          <w:rFonts w:hint="eastAsia"/>
        </w:rPr>
        <w:t>（1）</w:t>
      </w:r>
      <w:r>
        <w:t>BT</w:t>
      </w:r>
      <w:r>
        <w:rPr>
          <w:rFonts w:hint="eastAsia"/>
        </w:rPr>
        <w:t xml:space="preserve"> _Init函数，该函数用于初始化与HC-05连接的IO口，并通过指令检测HC-05蓝牙模块是否已经连接。</w:t>
      </w:r>
    </w:p>
    <w:p>
      <w:pPr>
        <w:pStyle w:val="5"/>
      </w:pPr>
      <w:r>
        <w:rPr>
          <w:rFonts w:hint="eastAsia"/>
        </w:rPr>
        <w:t>（2）</w:t>
      </w:r>
      <w:r>
        <w:t>BT</w:t>
      </w:r>
      <w:r>
        <w:rPr>
          <w:rFonts w:hint="eastAsia"/>
        </w:rPr>
        <w:t xml:space="preserve"> _Get_Role函数，该函数用于获取HC-05蓝牙模块的主从状态。</w:t>
      </w:r>
    </w:p>
    <w:p>
      <w:pPr>
        <w:pStyle w:val="5"/>
      </w:pPr>
      <w:r>
        <w:rPr>
          <w:rFonts w:hint="eastAsia"/>
        </w:rPr>
        <w:t>（3）</w:t>
      </w:r>
      <w:r>
        <w:t>BT</w:t>
      </w:r>
      <w:r>
        <w:rPr>
          <w:rFonts w:hint="eastAsia"/>
        </w:rPr>
        <w:t xml:space="preserve"> _Set_Cmd函数，该函数是一个HC-05蓝牙模块的通用设置指令，通过调用该函数，可以方便的修改HC-05蓝牙串口模块的各种设置。</w:t>
      </w:r>
    </w:p>
    <w:p>
      <w:pPr>
        <w:pStyle w:val="5"/>
      </w:pPr>
      <w:r>
        <w:rPr>
          <w:rFonts w:hint="eastAsia"/>
        </w:rPr>
        <w:t>（4）</w:t>
      </w:r>
      <w:r>
        <w:t>BT</w:t>
      </w:r>
      <w:r>
        <w:rPr>
          <w:rFonts w:hint="eastAsia"/>
        </w:rPr>
        <w:t>_CFG_CMD函数，该函数专为USMART调试组件提供，专用于USMART测试HC-05蓝牙串口模块的AT指令，在不需要USMART调试的时候，该函数可以去掉。</w:t>
      </w:r>
    </w:p>
    <w:p>
      <w:pPr>
        <w:pStyle w:val="5"/>
      </w:pPr>
      <w:r>
        <w:t>void BT_Init(u32 BT_BaudRate)</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NVIC_InitTypeDef NVIC_InitStructure;</w:t>
      </w:r>
      <w:r>
        <w:tab/>
      </w:r>
      <w:r>
        <w:t xml:space="preserve"> </w:t>
      </w:r>
    </w:p>
    <w:p>
      <w:pPr>
        <w:pStyle w:val="5"/>
      </w:pPr>
      <w:r>
        <w:rPr>
          <w:rFonts w:hint="eastAsia"/>
        </w:rPr>
        <w:tab/>
      </w:r>
      <w:r>
        <w:rPr>
          <w:rFonts w:hint="eastAsia"/>
        </w:rPr>
        <w:t>RCC_APB2PeriphClockCmd(RCC_APB2Periph_USART1, ENABLE);</w:t>
      </w:r>
      <w:r>
        <w:rPr>
          <w:rFonts w:hint="eastAsia"/>
        </w:rPr>
        <w:tab/>
      </w:r>
      <w:r>
        <w:rPr>
          <w:rFonts w:hint="eastAsia"/>
        </w:rPr>
        <w:t>//使能USART1</w:t>
      </w:r>
    </w:p>
    <w:p>
      <w:pPr>
        <w:pStyle w:val="5"/>
      </w:pPr>
      <w:r>
        <w:rPr>
          <w:rFonts w:hint="eastAsia"/>
        </w:rPr>
        <w:t xml:space="preserve">  RCC_APB2PeriphClockCmd(RCC_APB2Periph_GPIOA, ENABLE);</w:t>
      </w:r>
      <w:r>
        <w:rPr>
          <w:rFonts w:hint="eastAsia"/>
        </w:rPr>
        <w:tab/>
      </w:r>
      <w:r>
        <w:rPr>
          <w:rFonts w:hint="eastAsia"/>
        </w:rPr>
        <w:t>//GPIOB时钟</w:t>
      </w:r>
    </w:p>
    <w:p>
      <w:pPr>
        <w:pStyle w:val="5"/>
      </w:pPr>
      <w:r>
        <w:tab/>
      </w:r>
      <w:r>
        <w:t>USART_DeInit( USART1);</w:t>
      </w:r>
    </w:p>
    <w:p>
      <w:pPr>
        <w:pStyle w:val="5"/>
      </w:pPr>
      <w:r>
        <w:t>//USART1_TX</w:t>
      </w:r>
    </w:p>
    <w:p>
      <w:pPr>
        <w:pStyle w:val="5"/>
      </w:pPr>
      <w:r>
        <w:t xml:space="preserve">  GPIO_InitStructure.GPIO_Pin = GPIO_Pin_9; </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//复用推挽输出</w:t>
      </w:r>
    </w:p>
    <w:p>
      <w:pPr>
        <w:pStyle w:val="5"/>
      </w:pPr>
      <w:r>
        <w:t xml:space="preserve">  GPIO_Init(GPIOA, &amp;GPIO_InitStructure);</w:t>
      </w:r>
    </w:p>
    <w:p>
      <w:pPr>
        <w:pStyle w:val="5"/>
      </w:pPr>
      <w:r>
        <w:t>//USART1_RX</w:t>
      </w:r>
      <w:r>
        <w:tab/>
      </w:r>
    </w:p>
    <w:p>
      <w:pPr>
        <w:pStyle w:val="5"/>
      </w:pPr>
      <w:r>
        <w:t xml:space="preserve">  GPIO_InitStructure.GPIO_Pin = GPIO_Pin_10;</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r>
        <w:rPr>
          <w:rFonts w:hint="eastAsia"/>
        </w:rPr>
        <w:t>//USART1 NVIC 配置</w:t>
      </w:r>
    </w:p>
    <w:p>
      <w:pPr>
        <w:pStyle w:val="5"/>
      </w:pPr>
      <w:r>
        <w:t xml:space="preserve">  NVIC_InitStructure.NVIC_IRQChannel = USART1_IRQn;</w:t>
      </w:r>
    </w:p>
    <w:p>
      <w:pPr>
        <w:pStyle w:val="5"/>
      </w:pPr>
      <w:r>
        <w:rPr>
          <w:rFonts w:hint="eastAsia"/>
        </w:rPr>
        <w:tab/>
      </w:r>
      <w:r>
        <w:rPr>
          <w:rFonts w:hint="eastAsia"/>
        </w:rPr>
        <w:t>NVIC_InitStructure.NVIC_IRQChannelPreemptionPriority=2 ;//抢占优先级3</w:t>
      </w:r>
    </w:p>
    <w:p>
      <w:pPr>
        <w:pStyle w:val="5"/>
      </w:pPr>
      <w:r>
        <w:rPr>
          <w:rFonts w:hint="eastAsia"/>
        </w:rPr>
        <w:tab/>
      </w:r>
      <w:r>
        <w:rPr>
          <w:rFonts w:hint="eastAsia"/>
        </w:rPr>
        <w:t>NVIC_InitStructure.NVIC_IRQChannelSubPriority = 0;</w:t>
      </w:r>
      <w:r>
        <w:rPr>
          <w:rFonts w:hint="eastAsia"/>
        </w:rPr>
        <w:tab/>
      </w:r>
      <w:r>
        <w:rPr>
          <w:rFonts w:hint="eastAsia"/>
        </w:rPr>
        <w:tab/>
      </w:r>
      <w:r>
        <w:rPr>
          <w:rFonts w:hint="eastAsia"/>
        </w:rPr>
        <w:t>//子优先级3</w:t>
      </w:r>
    </w:p>
    <w:p>
      <w:pPr>
        <w:pStyle w:val="5"/>
      </w:pPr>
      <w:r>
        <w:rPr>
          <w:rFonts w:hint="eastAsia"/>
        </w:rPr>
        <w:tab/>
      </w:r>
      <w:r>
        <w:rPr>
          <w:rFonts w:hint="eastAsia"/>
        </w:rPr>
        <w:t>NVIC_InitStructure.NVIC_IRQChannelCmd = ENABLE;</w:t>
      </w:r>
      <w:r>
        <w:rPr>
          <w:rFonts w:hint="eastAsia"/>
        </w:rPr>
        <w:tab/>
      </w:r>
      <w:r>
        <w:rPr>
          <w:rFonts w:hint="eastAsia"/>
        </w:rPr>
        <w:tab/>
      </w:r>
      <w:r>
        <w:rPr>
          <w:rFonts w:hint="eastAsia"/>
        </w:rPr>
        <w:tab/>
      </w:r>
      <w:r>
        <w:rPr>
          <w:rFonts w:hint="eastAsia"/>
        </w:rPr>
        <w:t>//IRQ通道使能</w:t>
      </w:r>
    </w:p>
    <w:p>
      <w:pPr>
        <w:pStyle w:val="5"/>
      </w:pPr>
      <w:r>
        <w:rPr>
          <w:rFonts w:hint="eastAsia"/>
        </w:rPr>
        <w:tab/>
      </w:r>
      <w:r>
        <w:rPr>
          <w:rFonts w:hint="eastAsia"/>
        </w:rPr>
        <w:t>NVIC_Init(&amp;NVIC_InitStructure);</w:t>
      </w:r>
      <w:r>
        <w:rPr>
          <w:rFonts w:hint="eastAsia"/>
        </w:rPr>
        <w:tab/>
      </w:r>
      <w:r>
        <w:rPr>
          <w:rFonts w:hint="eastAsia"/>
        </w:rPr>
        <w:t>//根据指定的参数初始化VIC寄存器</w:t>
      </w:r>
    </w:p>
    <w:p>
      <w:pPr>
        <w:pStyle w:val="5"/>
      </w:pPr>
      <w:r>
        <w:rPr>
          <w:rFonts w:hint="eastAsia"/>
        </w:rPr>
        <w:t>//USART 初始化设置</w:t>
      </w:r>
    </w:p>
    <w:p>
      <w:pPr>
        <w:pStyle w:val="5"/>
      </w:pPr>
      <w:r>
        <w:rPr>
          <w:rFonts w:hint="eastAsia"/>
        </w:rPr>
        <w:tab/>
      </w:r>
      <w:r>
        <w:rPr>
          <w:rFonts w:hint="eastAsia"/>
        </w:rPr>
        <w:t>USART_InitStructure.USART_BaudRate = BT_BaudRate;//串口波特率</w:t>
      </w:r>
    </w:p>
    <w:p>
      <w:pPr>
        <w:pStyle w:val="5"/>
      </w:pPr>
      <w:r>
        <w:rPr>
          <w:rFonts w:hint="eastAsia"/>
        </w:rPr>
        <w:tab/>
      </w:r>
      <w:r>
        <w:rPr>
          <w:rFonts w:hint="eastAsia"/>
        </w:rPr>
        <w:t>USART_InitStructure.USART_WordLength = USART_WordLength_8b;//字长为8位数据格式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pPr>
      <w:r>
        <w:rPr>
          <w:rFonts w:hint="eastAsia"/>
        </w:rPr>
        <w:tab/>
      </w:r>
      <w:r>
        <w:rPr>
          <w:rFonts w:hint="eastAsia"/>
        </w:rPr>
        <w:t>USART_InitStructure.USART_HardwareFlowControl = USART_HardwareFlowControl_None;//无硬件数据流控制</w:t>
      </w:r>
    </w:p>
    <w:p>
      <w:pPr>
        <w:pStyle w:val="5"/>
      </w:pPr>
      <w:r>
        <w:rPr>
          <w:rFonts w:hint="eastAsia"/>
        </w:rPr>
        <w:tab/>
      </w:r>
      <w:r>
        <w:rPr>
          <w:rFonts w:hint="eastAsia"/>
        </w:rPr>
        <w:t>USART_InitStructure.USART_Mode = USART_Mode_Rx | USART_Mode_Tx;</w:t>
      </w:r>
      <w:r>
        <w:rPr>
          <w:rFonts w:hint="eastAsia"/>
        </w:rPr>
        <w:tab/>
      </w:r>
      <w:r>
        <w:rPr>
          <w:rFonts w:hint="eastAsia"/>
        </w:rPr>
        <w:t>//收发模式</w:t>
      </w:r>
    </w:p>
    <w:p>
      <w:pPr>
        <w:pStyle w:val="5"/>
      </w:pPr>
      <w:r>
        <w:rPr>
          <w:rFonts w:hint="eastAsia"/>
        </w:rPr>
        <w:t xml:space="preserve">  USART_Init(USART1, &amp;USART_InitStructure); //初始化串口2</w:t>
      </w:r>
    </w:p>
    <w:p>
      <w:pPr>
        <w:pStyle w:val="5"/>
      </w:pPr>
      <w:r>
        <w:rPr>
          <w:rFonts w:hint="eastAsia"/>
        </w:rPr>
        <w:t xml:space="preserve">  USART_ITConfig(USART1, USART_IT_RXNE, ENABLE);//开启串口接受中断</w:t>
      </w:r>
    </w:p>
    <w:p>
      <w:pPr>
        <w:pStyle w:val="5"/>
      </w:pPr>
      <w:r>
        <w:rPr>
          <w:rFonts w:hint="eastAsia"/>
        </w:rPr>
        <w:t xml:space="preserve">  USART_Cmd(USART1, ENABLE);                    //使能串口2</w:t>
      </w:r>
    </w:p>
    <w:p>
      <w:pPr>
        <w:pStyle w:val="5"/>
      </w:pPr>
      <w:r>
        <w:t>}</w:t>
      </w:r>
    </w:p>
    <w:p>
      <w:pPr>
        <w:pStyle w:val="6"/>
      </w:pPr>
      <w:bookmarkStart w:id="111" w:name="_Toc41556707"/>
      <w:bookmarkStart w:id="112" w:name="_Toc40520513"/>
      <w:r>
        <w:rPr>
          <w:rFonts w:hint="eastAsia"/>
        </w:rPr>
        <w:t>语音输出模块程序设计</w:t>
      </w:r>
      <w:bookmarkEnd w:id="111"/>
      <w:bookmarkEnd w:id="112"/>
    </w:p>
    <w:p>
      <w:pPr>
        <w:pStyle w:val="5"/>
      </w:pPr>
      <w:r>
        <w:t>语音播报模块选用串口通讯技术驱动</w:t>
      </w:r>
      <w:r>
        <w:rPr>
          <w:rFonts w:hint="eastAsia"/>
        </w:rPr>
        <w:t>，</w:t>
      </w:r>
      <w:r>
        <w:t>只需一个RXD脚和TXD脚即可完结通讯部分。模块选用5V直流电源供电</w:t>
      </w:r>
      <w:r>
        <w:rPr>
          <w:rFonts w:hint="eastAsia"/>
        </w:rPr>
        <w:t>，</w:t>
      </w:r>
      <w:r>
        <w:t> 额定电流为100mA</w:t>
      </w:r>
      <w:r>
        <w:rPr>
          <w:rFonts w:hint="eastAsia"/>
        </w:rPr>
        <w:t>，</w:t>
      </w:r>
      <w:r>
        <w:t> 待机电流为2mA。在非语音播放时</w:t>
      </w:r>
      <w:r>
        <w:rPr>
          <w:rFonts w:hint="eastAsia"/>
        </w:rPr>
        <w:t>，</w:t>
      </w:r>
      <w:r>
        <w:t> 归于低功耗元器件</w:t>
      </w:r>
      <w:r>
        <w:rPr>
          <w:rFonts w:hint="eastAsia"/>
        </w:rPr>
        <w:t>，而</w:t>
      </w:r>
      <w:r>
        <w:t>且扬声器无杂声。</w:t>
      </w:r>
    </w:p>
    <w:p>
      <w:pPr>
        <w:pStyle w:val="5"/>
      </w:pPr>
      <w:r>
        <w:t>本系统选用JQ8400语音输出模块，其集成一个专门选用硬解码的方式进行音频编解码，确保语音播放的音质。芯片通过Micro-USB口</w:t>
      </w:r>
      <w:r>
        <w:rPr>
          <w:rFonts w:hint="eastAsia"/>
        </w:rPr>
        <w:t>连接</w:t>
      </w:r>
      <w:r>
        <w:t>到电脑时，SPIFLASH直接模拟成U盘，把预先录制好的.MP3、.wav等音频文件拷贝进入即可播放，使用时灵活便利。其功放驱动电路选用8002A音频功放IC。</w:t>
      </w:r>
    </w:p>
    <w:p>
      <w:pPr>
        <w:pStyle w:val="5"/>
      </w:pPr>
      <w:r>
        <w:t>要实现语音输出，需要通过语音芯片的驱动任务和操控两个首要过程。在语音芯片的驱动任务中，首先将串口波特率设置为 9600。然后使能语音模块与单片机所衔接的引脚，接下来是使能串口使其能够发送接收，至此驱动任务完结</w:t>
      </w:r>
      <w:r>
        <w:rPr>
          <w:rFonts w:hint="eastAsia"/>
        </w:rPr>
        <w:t>。语音输出模块相关代码如下：</w:t>
      </w:r>
    </w:p>
    <w:p>
      <w:pPr>
        <w:pStyle w:val="5"/>
      </w:pPr>
      <w:r>
        <w:rPr>
          <w:rFonts w:hint="eastAsia"/>
        </w:rPr>
        <w:t>/*MP3初始化*/</w:t>
      </w:r>
    </w:p>
    <w:p>
      <w:pPr>
        <w:pStyle w:val="5"/>
      </w:pPr>
      <w:r>
        <w:t>void MP3_Init(void)</w:t>
      </w:r>
    </w:p>
    <w:p>
      <w:pPr>
        <w:pStyle w:val="5"/>
      </w:pPr>
      <w:r>
        <w:t>{</w:t>
      </w:r>
    </w:p>
    <w:p>
      <w:pPr>
        <w:pStyle w:val="5"/>
      </w:pPr>
      <w:r>
        <w:tab/>
      </w:r>
      <w:r>
        <w:t>MP3_USART_Init();</w:t>
      </w:r>
    </w:p>
    <w:p>
      <w:pPr>
        <w:pStyle w:val="5"/>
      </w:pPr>
      <w:r>
        <w:t xml:space="preserve">  delay(1000);</w:t>
      </w:r>
    </w:p>
    <w:p>
      <w:pPr>
        <w:pStyle w:val="5"/>
      </w:pPr>
      <w:r>
        <w:rPr>
          <w:rFonts w:hint="eastAsia"/>
        </w:rPr>
        <w:t xml:space="preserve">  MP3_Com(0xAA);//选择Flash播放</w:t>
      </w:r>
    </w:p>
    <w:p>
      <w:pPr>
        <w:pStyle w:val="5"/>
      </w:pPr>
      <w:r>
        <w:t xml:space="preserve">  MP3_Com(0x0B);</w:t>
      </w:r>
    </w:p>
    <w:p>
      <w:pPr>
        <w:pStyle w:val="5"/>
      </w:pPr>
      <w:r>
        <w:t xml:space="preserve">  MP3_Com(0x01);</w:t>
      </w:r>
    </w:p>
    <w:p>
      <w:pPr>
        <w:pStyle w:val="5"/>
      </w:pPr>
      <w:r>
        <w:t xml:space="preserve">  MP3_Com(0x02);</w:t>
      </w:r>
    </w:p>
    <w:p>
      <w:pPr>
        <w:pStyle w:val="5"/>
      </w:pPr>
      <w:r>
        <w:t xml:space="preserve">  MP3_Com(0xB8);</w:t>
      </w:r>
    </w:p>
    <w:p>
      <w:pPr>
        <w:pStyle w:val="5"/>
      </w:pPr>
      <w:r>
        <w:t xml:space="preserve">  delay(1000);</w:t>
      </w:r>
    </w:p>
    <w:p>
      <w:pPr>
        <w:pStyle w:val="5"/>
      </w:pPr>
      <w:r>
        <w:rPr>
          <w:rFonts w:hint="eastAsia"/>
        </w:rPr>
        <w:t xml:space="preserve">  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rPr>
          <w:rFonts w:hint="eastAsia"/>
        </w:rPr>
        <w:tab/>
      </w:r>
      <w:r>
        <w:rPr>
          <w:rFonts w:hint="eastAsia"/>
        </w:rPr>
        <w:t>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t>}</w:t>
      </w:r>
    </w:p>
    <w:p>
      <w:pPr>
        <w:pStyle w:val="5"/>
      </w:pPr>
    </w:p>
    <w:p>
      <w:pPr>
        <w:pStyle w:val="5"/>
      </w:pPr>
      <w:r>
        <w:rPr>
          <w:rFonts w:hint="eastAsia"/>
        </w:rPr>
        <w:t>void MP3_Star(u32 Number)</w:t>
      </w:r>
      <w:r>
        <w:rPr>
          <w:rFonts w:hint="eastAsia"/>
        </w:rPr>
        <w:tab/>
      </w:r>
      <w:r>
        <w:rPr>
          <w:rFonts w:hint="eastAsia"/>
        </w:rPr>
        <w:t>// 开始播放</w:t>
      </w:r>
    </w:p>
    <w:p>
      <w:pPr>
        <w:pStyle w:val="5"/>
      </w:pPr>
      <w:r>
        <w:t>{</w:t>
      </w:r>
    </w:p>
    <w:p>
      <w:pPr>
        <w:pStyle w:val="5"/>
      </w:pPr>
      <w:r>
        <w:t xml:space="preserve">  u8 check=0;</w:t>
      </w:r>
    </w:p>
    <w:p>
      <w:pPr>
        <w:pStyle w:val="5"/>
      </w:pPr>
      <w:r>
        <w:tab/>
      </w:r>
      <w:r>
        <w:t>check=0xB3+Number;</w:t>
      </w:r>
      <w:r>
        <w:tab/>
      </w:r>
    </w:p>
    <w:p>
      <w:pPr>
        <w:pStyle w:val="5"/>
      </w:pPr>
      <w:r>
        <w:tab/>
      </w:r>
      <w:r>
        <w:t>MP3_Com(0xAA);</w:t>
      </w:r>
    </w:p>
    <w:p>
      <w:pPr>
        <w:pStyle w:val="5"/>
      </w:pPr>
      <w:r>
        <w:tab/>
      </w:r>
      <w:r>
        <w:t>MP3_Com(0x07);</w:t>
      </w:r>
    </w:p>
    <w:p>
      <w:pPr>
        <w:pStyle w:val="5"/>
      </w:pPr>
      <w:r>
        <w:tab/>
      </w:r>
      <w:r>
        <w:t>MP3_Com(0x02);</w:t>
      </w:r>
    </w:p>
    <w:p>
      <w:pPr>
        <w:pStyle w:val="5"/>
      </w:pPr>
      <w:r>
        <w:tab/>
      </w:r>
      <w:r>
        <w:t>MP3_Com(0x00);</w:t>
      </w:r>
    </w:p>
    <w:p>
      <w:pPr>
        <w:pStyle w:val="5"/>
      </w:pPr>
      <w:r>
        <w:tab/>
      </w:r>
      <w:r>
        <w:t>MP3_Com(Number);</w:t>
      </w:r>
      <w:r>
        <w:tab/>
      </w:r>
    </w:p>
    <w:p>
      <w:pPr>
        <w:pStyle w:val="5"/>
      </w:pPr>
      <w:r>
        <w:tab/>
      </w:r>
      <w:r>
        <w:t>MP3_Com(check);</w:t>
      </w:r>
    </w:p>
    <w:p>
      <w:pPr>
        <w:pStyle w:val="5"/>
      </w:pPr>
      <w:r>
        <w:t>}</w:t>
      </w:r>
    </w:p>
    <w:p>
      <w:pPr>
        <w:pStyle w:val="6"/>
      </w:pPr>
      <w:bookmarkStart w:id="113" w:name="_Toc41556708"/>
      <w:r>
        <w:rPr>
          <w:rFonts w:hint="eastAsia"/>
        </w:rPr>
        <w:t>本章小结</w:t>
      </w:r>
      <w:bookmarkEnd w:id="113"/>
    </w:p>
    <w:p>
      <w:pPr>
        <w:pStyle w:val="5"/>
      </w:pPr>
      <w:r>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Pr>
          <w:rFonts w:hint="eastAsia"/>
        </w:rPr>
        <w:t>同时</w:t>
      </w:r>
      <w:r>
        <w:t>，对各个模块也进行了剖析和必要的文字说明，成了清晰地编译思路并给出了典型程序代码。本章经过对软件系统的剖析，化整为零，在必定程度上，降低了软件编程的难度，也增加了我完结本次系统</w:t>
      </w:r>
      <w:r>
        <w:rPr>
          <w:rFonts w:hint="eastAsia"/>
        </w:rPr>
        <w:t>设计</w:t>
      </w:r>
      <w:r>
        <w:t>的信心。</w:t>
      </w:r>
    </w:p>
    <w:p>
      <w:pPr>
        <w:widowControl/>
        <w:jc w:val="left"/>
        <w:rPr>
          <w:rFonts w:ascii="Times New Roman" w:hAnsi="Times New Roman" w:eastAsia="黑体" w:cs="Times New Roman"/>
          <w:sz w:val="30"/>
          <w:szCs w:val="30"/>
        </w:rPr>
      </w:pPr>
      <w:bookmarkStart w:id="114" w:name="_Toc40520514"/>
      <w:r>
        <w:br w:type="page"/>
      </w:r>
    </w:p>
    <w:p>
      <w:pPr>
        <w:pStyle w:val="2"/>
      </w:pPr>
      <w:bookmarkStart w:id="115" w:name="_Toc41556709"/>
      <w:r>
        <w:rPr>
          <w:rFonts w:hint="eastAsia"/>
        </w:rPr>
        <w:t>系统测试与实现</w:t>
      </w:r>
      <w:bookmarkEnd w:id="114"/>
      <w:bookmarkEnd w:id="115"/>
      <w:r>
        <w:rPr>
          <w:rFonts w:hint="eastAsia"/>
        </w:rPr>
        <w:t xml:space="preserve"> </w:t>
      </w:r>
    </w:p>
    <w:p>
      <w:pPr>
        <w:pStyle w:val="6"/>
      </w:pPr>
      <w:bookmarkStart w:id="116" w:name="_Toc40520515"/>
      <w:bookmarkStart w:id="117" w:name="_Toc41556710"/>
      <w:r>
        <w:rPr>
          <w:rFonts w:hint="eastAsia"/>
        </w:rPr>
        <w:t>系统测试方案</w:t>
      </w:r>
      <w:bookmarkEnd w:id="116"/>
      <w:bookmarkEnd w:id="117"/>
    </w:p>
    <w:p>
      <w:pPr>
        <w:pStyle w:val="5"/>
      </w:pPr>
      <w:r>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t>快速、精确地发现问题。</w:t>
      </w:r>
    </w:p>
    <w:p>
      <w:pPr>
        <w:pStyle w:val="5"/>
      </w:pPr>
      <w:r>
        <w:t>体系整体规划完结后，先对体系中的各个模块进行测验，而后对体系整体进行可靠性测验及相应的数据剖析</w:t>
      </w:r>
      <w:r>
        <w:rPr>
          <w:rFonts w:hint="eastAsia"/>
        </w:rPr>
        <w:t>。</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18" w:name="_Toc40520516"/>
      <w:bookmarkStart w:id="119" w:name="_Toc41556711"/>
      <w:r>
        <w:rPr>
          <w:rFonts w:hint="eastAsia"/>
        </w:rPr>
        <w:t>微控制电路程序测试</w:t>
      </w:r>
      <w:bookmarkEnd w:id="118"/>
      <w:bookmarkEnd w:id="119"/>
    </w:p>
    <w:p>
      <w:pPr>
        <w:pStyle w:val="5"/>
      </w:pPr>
      <w:r>
        <w:t>将各种元器件和模块焊接、插在面包板上后，进行调试工作。经过J-LINK接口，将编译得到的HEX程序</w:t>
      </w:r>
      <w:r>
        <w:rPr>
          <w:rFonts w:hint="eastAsia"/>
        </w:rPr>
        <w:t>执行</w:t>
      </w:r>
      <w:r>
        <w:t>文件烧写至STM32F103C8T6体系扩展板上，复位体系并进行数据采集，验证体系运行的可靠性和实时性。</w:t>
      </w:r>
    </w:p>
    <w:p>
      <w:pPr>
        <w:pStyle w:val="5"/>
      </w:pPr>
      <w:r>
        <w:t>焊接好PCB并查看无误，进行上电测验和程序下载，因为程序下载</w:t>
      </w:r>
      <w:r>
        <w:rPr>
          <w:rFonts w:hint="eastAsia"/>
        </w:rPr>
        <w:t>要</w:t>
      </w:r>
      <w:r>
        <w:t>求通电，因而将上电测验与程序下载归结在一起进行。当硬件上电运行后，体系电源指示灯、</w:t>
      </w:r>
      <w:r>
        <w:rPr>
          <w:rFonts w:hint="eastAsia"/>
        </w:rPr>
        <w:t>语音模块</w:t>
      </w:r>
      <w:r>
        <w:t>指示灯和串口通信指示灯亮起。</w:t>
      </w:r>
    </w:p>
    <w:p>
      <w:pPr>
        <w:pStyle w:val="5"/>
      </w:pPr>
      <w:r>
        <w:t>硬件在调试过程中遇到程序下载不稳定的问题</w:t>
      </w:r>
      <w:r>
        <w:rPr>
          <w:rFonts w:hint="eastAsia"/>
        </w:rPr>
        <w:t>，</w:t>
      </w:r>
      <w:r>
        <w:t>试验发现硬件在下载程序时会呈现无法下载的问题。导致该问题的原因主要由两个：硬件电路问题和Keil配置问题。对此解决方案有：查看元器件焊接的状况，查看电路原理图是否有误，查看STM32的nRST引脚是否为低电平；二，使用串口下载的方式下载程序。为节点上电运转和下载程序试验。当硬件上电运转后，电源LED灯亮起，</w:t>
      </w:r>
      <w:r>
        <w:rPr>
          <w:rFonts w:hint="eastAsia"/>
        </w:rPr>
        <w:t>表</w:t>
      </w:r>
      <w:r>
        <w:t>明硬件现已上电运转；调试LED灯亮起，标明硬件现已准备好程序的调试工作。硬件成功下载了预先准备好的试验程序，之后又进行反复地下载和运转。试验期间硬件设备运转正常，程序下载和</w:t>
      </w:r>
      <w:r>
        <w:rPr>
          <w:rFonts w:hint="eastAsia"/>
        </w:rPr>
        <w:t>运行</w:t>
      </w:r>
      <w:r>
        <w:t>无误。试验结果标明系统节点的硬件能够正常使用</w:t>
      </w:r>
      <w:r>
        <w:rPr>
          <w:rFonts w:hint="eastAsia"/>
        </w:rPr>
        <w:t>。</w:t>
      </w:r>
    </w:p>
    <w:p>
      <w:pPr>
        <w:pStyle w:val="6"/>
      </w:pPr>
      <w:bookmarkStart w:id="120" w:name="_Toc40520517"/>
      <w:bookmarkStart w:id="121" w:name="_Toc41556712"/>
      <w:r>
        <w:rPr>
          <w:rFonts w:hint="eastAsia"/>
        </w:rPr>
        <w:t>语音识别模块测试</w:t>
      </w:r>
      <w:bookmarkEnd w:id="120"/>
      <w:bookmarkEnd w:id="121"/>
    </w:p>
    <w:p>
      <w:pPr>
        <w:pStyle w:val="7"/>
        <w:ind w:firstLine="480"/>
      </w:pPr>
      <w:bookmarkStart w:id="122" w:name="_Toc40520518"/>
      <w:bookmarkStart w:id="123" w:name="_Toc41556713"/>
      <w:r>
        <w:rPr>
          <w:rFonts w:hint="eastAsia"/>
        </w:rPr>
        <w:t>识别指令的测试实验</w:t>
      </w:r>
      <w:bookmarkEnd w:id="122"/>
      <w:bookmarkEnd w:id="123"/>
    </w:p>
    <w:p>
      <w:pPr>
        <w:pStyle w:val="5"/>
      </w:pPr>
      <w:r>
        <w:rPr>
          <w:rFonts w:hint="eastAsia"/>
        </w:rPr>
        <w:t>语音识别指令的测验实验测验了识别指令的字节长短是否对识别作用有影响，测验系统是否可以很好地在保持交互自然的前提下依旧控制一定的识别准确率，这是非常重要的一项指标。为此做了相关试验，一共选择5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p>
    <w:p>
      <w:pPr>
        <w:widowControl/>
        <w:jc w:val="left"/>
        <w:rPr>
          <w:rFonts w:ascii="Times New Roman" w:hAnsi="Times New Roman" w:eastAsia="宋体"/>
          <w:sz w:val="24"/>
          <w:szCs w:val="24"/>
        </w:rPr>
      </w:pPr>
      <w:r>
        <w:br w:type="page"/>
      </w:r>
    </w:p>
    <w:p>
      <w:pPr>
        <w:pStyle w:val="48"/>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不同字节长度的指令平均识别率</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识别指令序号</w:t>
            </w:r>
          </w:p>
        </w:tc>
        <w:tc>
          <w:tcPr>
            <w:tcW w:w="1906" w:type="dxa"/>
          </w:tcPr>
          <w:p>
            <w:pPr>
              <w:pStyle w:val="46"/>
            </w:pPr>
            <w:r>
              <w:rPr>
                <w:rFonts w:hint="eastAsia"/>
              </w:rPr>
              <w:t>指令长度（字节）</w:t>
            </w:r>
          </w:p>
        </w:tc>
        <w:tc>
          <w:tcPr>
            <w:tcW w:w="1906" w:type="dxa"/>
          </w:tcPr>
          <w:p>
            <w:pPr>
              <w:pStyle w:val="46"/>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00</w:t>
            </w:r>
          </w:p>
        </w:tc>
        <w:tc>
          <w:tcPr>
            <w:tcW w:w="1906" w:type="dxa"/>
          </w:tcPr>
          <w:p>
            <w:pPr>
              <w:pStyle w:val="46"/>
            </w:pPr>
            <w:r>
              <w:rPr>
                <w:rFonts w:hint="eastAsia"/>
              </w:rPr>
              <w:t>2</w:t>
            </w:r>
          </w:p>
        </w:tc>
        <w:tc>
          <w:tcPr>
            <w:tcW w:w="1906" w:type="dxa"/>
          </w:tcPr>
          <w:p>
            <w:pPr>
              <w:pStyle w:val="46"/>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01</w:t>
            </w:r>
          </w:p>
        </w:tc>
        <w:tc>
          <w:tcPr>
            <w:tcW w:w="1906" w:type="dxa"/>
          </w:tcPr>
          <w:p>
            <w:pPr>
              <w:pStyle w:val="46"/>
            </w:pPr>
            <w:r>
              <w:rPr>
                <w:rFonts w:hint="eastAsia"/>
              </w:rPr>
              <w:t>3</w:t>
            </w:r>
          </w:p>
        </w:tc>
        <w:tc>
          <w:tcPr>
            <w:tcW w:w="1906" w:type="dxa"/>
          </w:tcPr>
          <w:p>
            <w:pPr>
              <w:pStyle w:val="46"/>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02</w:t>
            </w:r>
          </w:p>
        </w:tc>
        <w:tc>
          <w:tcPr>
            <w:tcW w:w="1906" w:type="dxa"/>
          </w:tcPr>
          <w:p>
            <w:pPr>
              <w:pStyle w:val="46"/>
            </w:pPr>
            <w:r>
              <w:rPr>
                <w:rFonts w:hint="eastAsia"/>
              </w:rPr>
              <w:t>4</w:t>
            </w:r>
          </w:p>
        </w:tc>
        <w:tc>
          <w:tcPr>
            <w:tcW w:w="1906" w:type="dxa"/>
          </w:tcPr>
          <w:p>
            <w:pPr>
              <w:pStyle w:val="46"/>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04</w:t>
            </w:r>
          </w:p>
        </w:tc>
        <w:tc>
          <w:tcPr>
            <w:tcW w:w="1906" w:type="dxa"/>
          </w:tcPr>
          <w:p>
            <w:pPr>
              <w:pStyle w:val="46"/>
            </w:pPr>
            <w:r>
              <w:rPr>
                <w:rFonts w:hint="eastAsia"/>
              </w:rPr>
              <w:t>5</w:t>
            </w:r>
          </w:p>
        </w:tc>
        <w:tc>
          <w:tcPr>
            <w:tcW w:w="1906" w:type="dxa"/>
          </w:tcPr>
          <w:p>
            <w:pPr>
              <w:pStyle w:val="46"/>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05</w:t>
            </w:r>
          </w:p>
        </w:tc>
        <w:tc>
          <w:tcPr>
            <w:tcW w:w="1906" w:type="dxa"/>
          </w:tcPr>
          <w:p>
            <w:pPr>
              <w:pStyle w:val="46"/>
            </w:pPr>
            <w:r>
              <w:rPr>
                <w:rFonts w:hint="eastAsia"/>
              </w:rPr>
              <w:t>6</w:t>
            </w:r>
          </w:p>
        </w:tc>
        <w:tc>
          <w:tcPr>
            <w:tcW w:w="1906" w:type="dxa"/>
          </w:tcPr>
          <w:p>
            <w:pPr>
              <w:pStyle w:val="46"/>
            </w:pPr>
            <w:r>
              <w:rPr>
                <w:rFonts w:hint="eastAsia"/>
              </w:rPr>
              <w:t>83%</w:t>
            </w:r>
          </w:p>
        </w:tc>
      </w:tr>
    </w:tbl>
    <w:p>
      <w:pPr>
        <w:pStyle w:val="7"/>
        <w:ind w:firstLine="480"/>
      </w:pPr>
      <w:bookmarkStart w:id="124" w:name="_Toc40520519"/>
      <w:bookmarkStart w:id="125" w:name="_Toc41556714"/>
      <w:r>
        <w:rPr>
          <w:rFonts w:hint="eastAsia"/>
        </w:rPr>
        <w:t>识别时间的对比测试</w:t>
      </w:r>
      <w:bookmarkEnd w:id="124"/>
      <w:bookmarkEnd w:id="125"/>
    </w:p>
    <w:p>
      <w:pPr>
        <w:pStyle w:val="5"/>
      </w:pPr>
      <w:r>
        <w:rPr>
          <w:rFonts w:hint="eastAsia"/>
        </w:rPr>
        <w:t>本文研讨并规划的是根据嵌入式硬件平台的离线语音识别智能垃圾分类器体系，相比还有根据云存储、服务器语料库的在线识别体系，本文为了体现该体系在离线环境下的特殊优势，以及在户外多变环境下的适应能力，做了两个不同体系的对比试验，该试验首要是想通过对5个相同的识别指令，分别使用本文规划的离线识别体系和科大讯飞云语音识别两者进行对比试验，首要比较的是两者识别时间的长短。相同该5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p>
    <w:p>
      <w:pPr>
        <w:pStyle w:val="48"/>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识别时间比较实验</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6"/>
            </w:pPr>
            <w:r>
              <w:rPr>
                <w:rFonts w:hint="eastAsia"/>
              </w:rPr>
              <w:t>识别指令序号</w:t>
            </w:r>
          </w:p>
        </w:tc>
        <w:tc>
          <w:tcPr>
            <w:tcW w:w="1826" w:type="dxa"/>
          </w:tcPr>
          <w:p>
            <w:pPr>
              <w:pStyle w:val="46"/>
            </w:pPr>
            <w:r>
              <w:rPr>
                <w:rFonts w:hint="eastAsia"/>
              </w:rPr>
              <w:t>识别指令长度</w:t>
            </w:r>
          </w:p>
        </w:tc>
        <w:tc>
          <w:tcPr>
            <w:tcW w:w="1827" w:type="dxa"/>
          </w:tcPr>
          <w:p>
            <w:pPr>
              <w:pStyle w:val="46"/>
            </w:pPr>
            <w:r>
              <w:rPr>
                <w:rFonts w:hint="eastAsia"/>
              </w:rPr>
              <w:t>离线识别系统识别时间</w:t>
            </w:r>
          </w:p>
        </w:tc>
        <w:tc>
          <w:tcPr>
            <w:tcW w:w="1827" w:type="dxa"/>
          </w:tcPr>
          <w:p>
            <w:pPr>
              <w:pStyle w:val="46"/>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6"/>
            </w:pPr>
            <w:r>
              <w:rPr>
                <w:rFonts w:hint="eastAsia"/>
              </w:rPr>
              <w:t>00</w:t>
            </w:r>
          </w:p>
        </w:tc>
        <w:tc>
          <w:tcPr>
            <w:tcW w:w="1826" w:type="dxa"/>
          </w:tcPr>
          <w:p>
            <w:pPr>
              <w:pStyle w:val="46"/>
            </w:pPr>
            <w:r>
              <w:rPr>
                <w:rFonts w:hint="eastAsia"/>
              </w:rPr>
              <w:t>2</w:t>
            </w:r>
          </w:p>
        </w:tc>
        <w:tc>
          <w:tcPr>
            <w:tcW w:w="1827" w:type="dxa"/>
          </w:tcPr>
          <w:p>
            <w:pPr>
              <w:pStyle w:val="46"/>
            </w:pPr>
            <w:r>
              <w:rPr>
                <w:rFonts w:hint="eastAsia"/>
              </w:rPr>
              <w:t>1.2s</w:t>
            </w:r>
          </w:p>
        </w:tc>
        <w:tc>
          <w:tcPr>
            <w:tcW w:w="1827" w:type="dxa"/>
          </w:tcPr>
          <w:p>
            <w:pPr>
              <w:pStyle w:val="46"/>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01</w:t>
            </w:r>
          </w:p>
        </w:tc>
        <w:tc>
          <w:tcPr>
            <w:tcW w:w="1826" w:type="dxa"/>
          </w:tcPr>
          <w:p>
            <w:pPr>
              <w:pStyle w:val="46"/>
            </w:pPr>
            <w:r>
              <w:rPr>
                <w:rFonts w:hint="eastAsia"/>
              </w:rPr>
              <w:t>3</w:t>
            </w:r>
          </w:p>
        </w:tc>
        <w:tc>
          <w:tcPr>
            <w:tcW w:w="1827" w:type="dxa"/>
          </w:tcPr>
          <w:p>
            <w:pPr>
              <w:pStyle w:val="46"/>
            </w:pPr>
            <w:r>
              <w:rPr>
                <w:rFonts w:hint="eastAsia"/>
              </w:rPr>
              <w:t>1.4s</w:t>
            </w:r>
          </w:p>
        </w:tc>
        <w:tc>
          <w:tcPr>
            <w:tcW w:w="1827" w:type="dxa"/>
          </w:tcPr>
          <w:p>
            <w:pPr>
              <w:pStyle w:val="46"/>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6"/>
            </w:pPr>
            <w:r>
              <w:rPr>
                <w:rFonts w:hint="eastAsia"/>
              </w:rPr>
              <w:t>02</w:t>
            </w:r>
          </w:p>
        </w:tc>
        <w:tc>
          <w:tcPr>
            <w:tcW w:w="1826" w:type="dxa"/>
          </w:tcPr>
          <w:p>
            <w:pPr>
              <w:pStyle w:val="46"/>
            </w:pPr>
            <w:r>
              <w:rPr>
                <w:rFonts w:hint="eastAsia"/>
              </w:rPr>
              <w:t>4</w:t>
            </w:r>
          </w:p>
        </w:tc>
        <w:tc>
          <w:tcPr>
            <w:tcW w:w="1827" w:type="dxa"/>
          </w:tcPr>
          <w:p>
            <w:pPr>
              <w:pStyle w:val="46"/>
            </w:pPr>
            <w:r>
              <w:rPr>
                <w:rFonts w:hint="eastAsia"/>
              </w:rPr>
              <w:t>1.6s</w:t>
            </w:r>
          </w:p>
        </w:tc>
        <w:tc>
          <w:tcPr>
            <w:tcW w:w="1827" w:type="dxa"/>
          </w:tcPr>
          <w:p>
            <w:pPr>
              <w:pStyle w:val="46"/>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03</w:t>
            </w:r>
          </w:p>
        </w:tc>
        <w:tc>
          <w:tcPr>
            <w:tcW w:w="1826" w:type="dxa"/>
          </w:tcPr>
          <w:p>
            <w:pPr>
              <w:pStyle w:val="46"/>
            </w:pPr>
            <w:r>
              <w:rPr>
                <w:rFonts w:hint="eastAsia"/>
              </w:rPr>
              <w:t>5</w:t>
            </w:r>
          </w:p>
        </w:tc>
        <w:tc>
          <w:tcPr>
            <w:tcW w:w="1827" w:type="dxa"/>
          </w:tcPr>
          <w:p>
            <w:pPr>
              <w:pStyle w:val="46"/>
            </w:pPr>
            <w:r>
              <w:rPr>
                <w:rFonts w:hint="eastAsia"/>
              </w:rPr>
              <w:t>1.6s</w:t>
            </w:r>
          </w:p>
        </w:tc>
        <w:tc>
          <w:tcPr>
            <w:tcW w:w="1827" w:type="dxa"/>
          </w:tcPr>
          <w:p>
            <w:pPr>
              <w:pStyle w:val="46"/>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04</w:t>
            </w:r>
          </w:p>
        </w:tc>
        <w:tc>
          <w:tcPr>
            <w:tcW w:w="1826" w:type="dxa"/>
          </w:tcPr>
          <w:p>
            <w:pPr>
              <w:pStyle w:val="46"/>
            </w:pPr>
            <w:r>
              <w:rPr>
                <w:rFonts w:hint="eastAsia"/>
              </w:rPr>
              <w:t>6</w:t>
            </w:r>
          </w:p>
        </w:tc>
        <w:tc>
          <w:tcPr>
            <w:tcW w:w="1827" w:type="dxa"/>
          </w:tcPr>
          <w:p>
            <w:pPr>
              <w:pStyle w:val="46"/>
            </w:pPr>
            <w:r>
              <w:rPr>
                <w:rFonts w:hint="eastAsia"/>
              </w:rPr>
              <w:t>1.8s</w:t>
            </w:r>
          </w:p>
        </w:tc>
        <w:tc>
          <w:tcPr>
            <w:tcW w:w="1827" w:type="dxa"/>
          </w:tcPr>
          <w:p>
            <w:pPr>
              <w:pStyle w:val="46"/>
            </w:pPr>
            <w:r>
              <w:rPr>
                <w:rFonts w:hint="eastAsia"/>
              </w:rPr>
              <w:t>2.7s</w:t>
            </w:r>
          </w:p>
        </w:tc>
      </w:tr>
    </w:tbl>
    <w:p>
      <w:pPr>
        <w:pStyle w:val="7"/>
        <w:ind w:firstLine="480"/>
      </w:pPr>
      <w:bookmarkStart w:id="126" w:name="_Toc41556715"/>
      <w:bookmarkStart w:id="127" w:name="_Toc40520520"/>
      <w:r>
        <w:rPr>
          <w:rFonts w:hint="eastAsia"/>
        </w:rPr>
        <w:t>系统抗噪实验</w:t>
      </w:r>
      <w:bookmarkEnd w:id="126"/>
      <w:bookmarkEnd w:id="127"/>
    </w:p>
    <w:p>
      <w:pPr>
        <w:pStyle w:val="5"/>
      </w:pPr>
      <w:r>
        <w:t>在该试验中，咱们需求针对</w:t>
      </w:r>
      <w:r>
        <w:rPr>
          <w:rFonts w:hint="eastAsia"/>
        </w:rPr>
        <w:t>户外</w:t>
      </w:r>
      <w:r>
        <w:t>的特殊环境进行对抗造性能进行测验。通常会用信噪比（SNR）这个概念来衡量噪声的干扰程度。在本次试验中，咱们加入了噪声信号，因而信噪比的值就是音频信号的平均值与噪声的比值。当然</w:t>
      </w:r>
      <w:r>
        <w:rPr>
          <w:rFonts w:hint="eastAsia"/>
        </w:rPr>
        <w:t>伴</w:t>
      </w:r>
      <w:r>
        <w:t>着信噪比的值越高，也就表明全局环境就越适合语音</w:t>
      </w:r>
      <w:r>
        <w:rPr>
          <w:rFonts w:hint="eastAsia"/>
        </w:rPr>
        <w:t>识别</w:t>
      </w:r>
      <w:r>
        <w:t>，因而根据不同信噪比，咱们对该硬件体系进行了测验。本试验是在每个信噪比下，经过对3个辨认指令，每条指令进行10次重复辨认，然后将辨认率取平均值。从测验成果中能够</w:t>
      </w:r>
      <w:r>
        <w:rPr>
          <w:rFonts w:hint="eastAsia"/>
        </w:rPr>
        <w:t>显然</w:t>
      </w:r>
      <w:r>
        <w:t>的看见</w:t>
      </w:r>
      <w:r>
        <w:rPr>
          <w:rFonts w:hint="eastAsia"/>
        </w:rPr>
        <w:t>伴</w:t>
      </w:r>
      <w:r>
        <w:t>着信噪比值的增大，体系的辨认功率也有着显着的进步，但是在噪声环境非常大的情况下，体系的辨认功率还是有所不足，需</w:t>
      </w:r>
      <w:r>
        <w:rPr>
          <w:rFonts w:hint="eastAsia"/>
        </w:rPr>
        <w:t>要</w:t>
      </w:r>
      <w:r>
        <w:t>进行改进</w:t>
      </w:r>
      <w:r>
        <w:rPr>
          <w:rFonts w:hint="eastAsia"/>
        </w:rPr>
        <w:t>。</w:t>
      </w:r>
    </w:p>
    <w:p>
      <w:pPr>
        <w:pStyle w:val="6"/>
      </w:pPr>
      <w:bookmarkStart w:id="128" w:name="_Toc41556716"/>
      <w:bookmarkStart w:id="129" w:name="_Toc40520521"/>
      <w:r>
        <w:rPr>
          <w:rFonts w:hint="eastAsia"/>
        </w:rPr>
        <w:t>蓝牙无线通信模块测试</w:t>
      </w:r>
      <w:bookmarkEnd w:id="128"/>
      <w:bookmarkEnd w:id="129"/>
    </w:p>
    <w:p>
      <w:pPr>
        <w:pStyle w:val="5"/>
      </w:pPr>
      <w:r>
        <w:t>系统中，HC</w:t>
      </w:r>
      <w:r>
        <w:rPr>
          <w:rFonts w:hint="eastAsia"/>
        </w:rPr>
        <w:t>-</w:t>
      </w:r>
      <w:r>
        <w:t>05蓝牙模块为STM32F103C8T6主控芯片与电脑上位机之间提供了无线通信渠道。系统能够经过蓝牙模块向电脑平台终端上位机发送实时的</w:t>
      </w:r>
      <w:r>
        <w:rPr>
          <w:rFonts w:hint="eastAsia"/>
        </w:rPr>
        <w:t>垃圾检测</w:t>
      </w:r>
      <w:r>
        <w:t>数据。为测试蓝牙模块与上位机通信时数据传输是否安稳牢靠，运用相应的软件，向主控芯片的蓝牙串口模块注入测试数据，定时向电脑上位机发送，在电脑端平台上位机上运用相应的串口</w:t>
      </w:r>
      <w:r>
        <w:rPr>
          <w:rFonts w:hint="eastAsia"/>
        </w:rPr>
        <w:t>调试助手</w:t>
      </w:r>
      <w:r>
        <w:t>去检验数据的一致性。测试数据运用PC端串口</w:t>
      </w:r>
      <w:r>
        <w:rPr>
          <w:rFonts w:hint="eastAsia"/>
        </w:rPr>
        <w:t>调试助手</w:t>
      </w:r>
      <w:r>
        <w:t>来设定，XCOM串口帮手软件经过PC端串口向STM32F103C8T6主控芯片注入测试数据，主控芯片经过USART串口向蓝牙模块发送测试数据，蓝牙模块按设定好的频率向连接到的蓝牙设备发送测试数据。XCOM串口帮手设置通信波特率为9600，每秒向STM32F103C8T6主控芯片发送一次测试数据，检查PC端能否正常</w:t>
      </w:r>
      <w:r>
        <w:rPr>
          <w:rFonts w:hint="eastAsia"/>
        </w:rPr>
        <w:t>接收。</w:t>
      </w:r>
    </w:p>
    <w:p>
      <w:pPr>
        <w:pStyle w:val="6"/>
      </w:pPr>
      <w:bookmarkStart w:id="130" w:name="_Toc40520522"/>
      <w:bookmarkStart w:id="131" w:name="_Toc41556717"/>
      <w:r>
        <w:rPr>
          <w:rFonts w:hint="eastAsia"/>
        </w:rPr>
        <w:t>语音输出模块测试</w:t>
      </w:r>
      <w:bookmarkEnd w:id="130"/>
      <w:bookmarkEnd w:id="131"/>
    </w:p>
    <w:p>
      <w:pPr>
        <w:pStyle w:val="5"/>
      </w:pPr>
      <w:r>
        <w:t>语音输出模块运用的一个外围电路十分</w:t>
      </w:r>
      <w:r>
        <w:rPr>
          <w:rFonts w:hint="eastAsia"/>
        </w:rPr>
        <w:t>简单</w:t>
      </w:r>
      <w:r>
        <w:t>的JQ8400语音芯片，其硬件部分基本无需调试，调试仅为程序部分：将预先编写的程序烧写进单片机，调用相关语音</w:t>
      </w:r>
      <w:r>
        <w:rPr>
          <w:rFonts w:hint="eastAsia"/>
        </w:rPr>
        <w:t>播报</w:t>
      </w:r>
      <w:r>
        <w:t>程序接口</w:t>
      </w:r>
      <w:r>
        <w:rPr>
          <w:rFonts w:hint="eastAsia"/>
        </w:rPr>
        <w:t>播放</w:t>
      </w:r>
      <w:r>
        <w:t>对应地址的语音内容，若</w:t>
      </w:r>
      <w:r>
        <w:rPr>
          <w:rFonts w:hint="eastAsia"/>
        </w:rPr>
        <w:t>播报</w:t>
      </w:r>
      <w:r>
        <w:t>没有问题表示此模块功能调试完毕，如果不能</w:t>
      </w:r>
      <w:r>
        <w:rPr>
          <w:rFonts w:hint="eastAsia"/>
        </w:rPr>
        <w:t>播报</w:t>
      </w:r>
      <w:r>
        <w:t>或者</w:t>
      </w:r>
      <w:r>
        <w:rPr>
          <w:rFonts w:hint="eastAsia"/>
        </w:rPr>
        <w:t>播报</w:t>
      </w:r>
      <w:r>
        <w:t>过错，则需要对各数据</w:t>
      </w:r>
      <w:r>
        <w:rPr>
          <w:rFonts w:hint="eastAsia"/>
        </w:rPr>
        <w:t>引脚</w:t>
      </w:r>
      <w:r>
        <w:t>和手册进行对照。</w:t>
      </w:r>
    </w:p>
    <w:p>
      <w:pPr>
        <w:pStyle w:val="5"/>
      </w:pPr>
      <w:r>
        <w:t>实际运用发现语音内容无法正确</w:t>
      </w:r>
      <w:r>
        <w:rPr>
          <w:rFonts w:hint="eastAsia"/>
        </w:rPr>
        <w:t>播报</w:t>
      </w:r>
      <w:r>
        <w:t>，检查</w:t>
      </w:r>
      <w:r>
        <w:rPr>
          <w:rFonts w:hint="eastAsia"/>
        </w:rPr>
        <w:t>用户</w:t>
      </w:r>
      <w:r>
        <w:t>手册，</w:t>
      </w:r>
      <w:r>
        <w:rPr>
          <w:rFonts w:hint="eastAsia"/>
        </w:rPr>
        <w:t>表明</w:t>
      </w:r>
      <w:r>
        <w:t>延时函数的延时时间不行精确，脉冲宽度太小则无法被芯片准确辨认，修正后模块可正常</w:t>
      </w:r>
      <w:r>
        <w:rPr>
          <w:rFonts w:hint="eastAsia"/>
        </w:rPr>
        <w:t>运行</w:t>
      </w:r>
      <w:r>
        <w:t>、语音内容正确</w:t>
      </w:r>
      <w:r>
        <w:rPr>
          <w:rFonts w:hint="eastAsia"/>
        </w:rPr>
        <w:t>播报</w:t>
      </w:r>
      <w:r>
        <w:t>。</w:t>
      </w:r>
    </w:p>
    <w:p>
      <w:pPr>
        <w:pStyle w:val="6"/>
      </w:pPr>
      <w:bookmarkStart w:id="132" w:name="_Toc41556718"/>
      <w:bookmarkStart w:id="133" w:name="_Toc40520523"/>
      <w:r>
        <w:rPr>
          <w:rFonts w:hint="eastAsia"/>
        </w:rPr>
        <w:t>本章小结</w:t>
      </w:r>
      <w:bookmarkEnd w:id="132"/>
      <w:bookmarkEnd w:id="133"/>
    </w:p>
    <w:p>
      <w:pPr>
        <w:pStyle w:val="5"/>
      </w:pPr>
      <w:r>
        <w:t>本章在体系嵌入式软件、体系硬件、外设等元素</w:t>
      </w:r>
      <w:r>
        <w:rPr>
          <w:rFonts w:hint="eastAsia"/>
        </w:rPr>
        <w:t>已经确定</w:t>
      </w:r>
      <w:r>
        <w:t>的基础上，进行体系的各种模块的测验和</w:t>
      </w:r>
      <w:r>
        <w:rPr>
          <w:rFonts w:hint="eastAsia"/>
        </w:rPr>
        <w:t>确认</w:t>
      </w:r>
      <w:r>
        <w:t>测验，包含测验每个模块的程序是否有</w:t>
      </w:r>
      <w:r>
        <w:rPr>
          <w:rFonts w:hint="eastAsia"/>
        </w:rPr>
        <w:t>错误</w:t>
      </w:r>
      <w:r>
        <w:t>、测验模块之间的接口是否正确、测验整个软件体系是否</w:t>
      </w:r>
      <w:r>
        <w:rPr>
          <w:rFonts w:hint="eastAsia"/>
        </w:rPr>
        <w:t>符合</w:t>
      </w:r>
      <w:r>
        <w:t>规划功能和性能的要求。通过与体系的需求相比较，所开发的体系与规划需求基本一致。在调试过程中，也发现了程序编写中的一些漏洞与过错，通过改进，完善了软件体系的编程，提高了可靠性</w:t>
      </w:r>
      <w:r>
        <w:rPr>
          <w:rFonts w:hint="eastAsia"/>
        </w:rPr>
        <w:t>。</w:t>
      </w:r>
    </w:p>
    <w:p>
      <w:pPr>
        <w:widowControl/>
        <w:jc w:val="left"/>
        <w:rPr>
          <w:rFonts w:ascii="Times New Roman" w:hAnsi="Times New Roman" w:eastAsia="宋体"/>
          <w:sz w:val="24"/>
          <w:szCs w:val="24"/>
        </w:rPr>
      </w:pPr>
      <w:r>
        <w:br w:type="page"/>
      </w:r>
    </w:p>
    <w:p>
      <w:pPr>
        <w:pStyle w:val="2"/>
      </w:pPr>
      <w:bookmarkStart w:id="134" w:name="_Toc41556719"/>
      <w:bookmarkStart w:id="135" w:name="_Toc40520524"/>
      <w:r>
        <w:rPr>
          <w:rFonts w:hint="eastAsia"/>
        </w:rPr>
        <w:t>总结与展望</w:t>
      </w:r>
      <w:bookmarkEnd w:id="134"/>
      <w:bookmarkEnd w:id="135"/>
    </w:p>
    <w:p>
      <w:pPr>
        <w:pStyle w:val="6"/>
      </w:pPr>
      <w:bookmarkStart w:id="136" w:name="_Toc40520525"/>
      <w:bookmarkStart w:id="137" w:name="_Toc41556720"/>
      <w:r>
        <w:rPr>
          <w:rFonts w:hint="eastAsia"/>
        </w:rPr>
        <w:t>总结</w:t>
      </w:r>
      <w:bookmarkEnd w:id="136"/>
      <w:bookmarkEnd w:id="137"/>
    </w:p>
    <w:p>
      <w:pPr>
        <w:pStyle w:val="5"/>
      </w:pPr>
      <w:r>
        <w:rPr>
          <w:rFonts w:hint="eastAsia"/>
        </w:rPr>
        <w:t>本次设计的语音识别智能垃圾分类器系统具有了语音识别、垃圾分类检测、语音播报、舵机控制、无线通信等功能。</w:t>
      </w:r>
      <w:r>
        <w:t>经</w:t>
      </w:r>
      <w:r>
        <w:rPr>
          <w:rFonts w:hint="eastAsia"/>
        </w:rPr>
        <w:t>过</w:t>
      </w:r>
      <w:r>
        <w:t>查阅</w:t>
      </w:r>
      <w:r>
        <w:rPr>
          <w:rFonts w:hint="eastAsia"/>
        </w:rPr>
        <w:t>相关</w:t>
      </w:r>
      <w:r>
        <w:t>资料，了解到</w:t>
      </w:r>
      <w:r>
        <w:rPr>
          <w:rFonts w:hint="eastAsia"/>
        </w:rPr>
        <w:t>我国</w:t>
      </w:r>
      <w:r>
        <w:t>国内生产的智能垃圾桶的种类普遍比国外的</w:t>
      </w:r>
      <w:r>
        <w:rPr>
          <w:rFonts w:hint="eastAsia"/>
        </w:rPr>
        <w:t>要</w:t>
      </w:r>
      <w:r>
        <w:t>少，且功能也</w:t>
      </w:r>
      <w:r>
        <w:rPr>
          <w:rFonts w:hint="eastAsia"/>
        </w:rPr>
        <w:t>相对</w:t>
      </w:r>
      <w:r>
        <w:t>单一，国外对垃圾桶的</w:t>
      </w:r>
      <w:r>
        <w:rPr>
          <w:rFonts w:hint="eastAsia"/>
        </w:rPr>
        <w:t>研究</w:t>
      </w:r>
      <w:r>
        <w:t>相对较早、较深</w:t>
      </w:r>
      <w:r>
        <w:rPr>
          <w:rFonts w:hint="eastAsia"/>
        </w:rPr>
        <w:t>入</w:t>
      </w:r>
      <w:r>
        <w:t>。经过研讨现状能够看出国内外学者对垃圾桶的“智能化”做了大量研讨，有些智能垃圾桶现已投入了使用，但结合实际发展，贴上了</w:t>
      </w:r>
      <w:r>
        <w:rPr>
          <w:rFonts w:hint="eastAsia"/>
        </w:rPr>
        <w:t>“</w:t>
      </w:r>
      <w:r>
        <w:t>智能化</w:t>
      </w:r>
      <w:r>
        <w:rPr>
          <w:rFonts w:hint="eastAsia"/>
        </w:rPr>
        <w:t>”</w:t>
      </w:r>
      <w:r>
        <w:t>标签的垃圾桶并不是都能</w:t>
      </w:r>
      <w:r>
        <w:rPr>
          <w:rFonts w:hint="eastAsia"/>
        </w:rPr>
        <w:t>为</w:t>
      </w:r>
      <w:r>
        <w:t>人们</w:t>
      </w:r>
      <w:r>
        <w:rPr>
          <w:rFonts w:hint="eastAsia"/>
        </w:rPr>
        <w:t>所</w:t>
      </w:r>
      <w:r>
        <w:t>接受，</w:t>
      </w:r>
      <w:r>
        <w:rPr>
          <w:rFonts w:hint="eastAsia"/>
        </w:rPr>
        <w:t>而是要</w:t>
      </w:r>
      <w:r>
        <w:t>求不断改进与优化</w:t>
      </w:r>
      <w:r>
        <w:rPr>
          <w:rFonts w:hint="eastAsia"/>
        </w:rPr>
        <w:t>设计</w:t>
      </w:r>
      <w:r>
        <w:t>。而本次设计正是针对这些不足完成了一项低成本、高效率、多功能控制系统的智能垃圾</w:t>
      </w:r>
      <w:r>
        <w:rPr>
          <w:rFonts w:hint="eastAsia"/>
        </w:rPr>
        <w:t>分类器</w:t>
      </w:r>
      <w:r>
        <w:t>的设计，具有重要的实用价值</w:t>
      </w:r>
      <w:r>
        <w:rPr>
          <w:rFonts w:hint="eastAsia"/>
        </w:rPr>
        <w:t>。</w:t>
      </w:r>
    </w:p>
    <w:p>
      <w:pPr>
        <w:pStyle w:val="5"/>
      </w:pPr>
      <w:r>
        <w:t>本次设计是在查阅网上资源和相关文献资料，</w:t>
      </w:r>
      <w:r>
        <w:rPr>
          <w:rFonts w:hint="eastAsia"/>
        </w:rPr>
        <w:t>分析</w:t>
      </w:r>
      <w:r>
        <w:t>了国内外智能垃圾</w:t>
      </w:r>
      <w:r>
        <w:rPr>
          <w:rFonts w:hint="eastAsia"/>
        </w:rPr>
        <w:t>分类器</w:t>
      </w:r>
      <w:r>
        <w:t>研究现状</w:t>
      </w:r>
      <w:r>
        <w:rPr>
          <w:rFonts w:hint="eastAsia"/>
        </w:rPr>
        <w:t>，并</w:t>
      </w:r>
      <w:r>
        <w:t>对其有了一定</w:t>
      </w:r>
      <w:r>
        <w:rPr>
          <w:rFonts w:hint="eastAsia"/>
        </w:rPr>
        <w:t>认识</w:t>
      </w:r>
      <w:r>
        <w:t>的基础上，比照国内外同类产品，获得了有价值的信息，最终确认合适系统的设计方案</w:t>
      </w:r>
      <w:r>
        <w:rPr>
          <w:rFonts w:hint="eastAsia"/>
        </w:rPr>
        <w:t>。</w:t>
      </w:r>
      <w:r>
        <w:t>设计思路为：确认智能垃圾桶功能、确认相关芯片型号并设计结构、制作电路图、编写程序、调试</w:t>
      </w:r>
      <w:r>
        <w:rPr>
          <w:rFonts w:hint="eastAsia"/>
        </w:rPr>
        <w:t>。</w:t>
      </w:r>
    </w:p>
    <w:p>
      <w:pPr>
        <w:pStyle w:val="5"/>
      </w:pPr>
      <w:r>
        <w:rPr>
          <w:rFonts w:hint="eastAsia"/>
        </w:rPr>
        <w:t>本次设计的智能垃圾分类器系统主要实现了语音识别控制垃圾分类处理，本文主要的研究内容与取得的成果如下：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（1）通过系统控制算法设计和数据、信号处理，本系统实现了语音识别检测、智能检测垃圾种类进行垃圾分类，并作对应语音提示。</w:t>
      </w:r>
    </w:p>
    <w:p>
      <w:pPr>
        <w:pStyle w:val="5"/>
      </w:pPr>
      <w:r>
        <w:rPr>
          <w:rFonts w:hint="eastAsia"/>
        </w:rPr>
        <w:t>（2）通过无线通信技术把系统数据推送至PC端，方便相关工作做统计分析处理；</w:t>
      </w:r>
    </w:p>
    <w:p>
      <w:pPr>
        <w:pStyle w:val="5"/>
      </w:pPr>
      <w:r>
        <w:rPr>
          <w:rFonts w:hint="eastAsia"/>
        </w:rPr>
        <w:t>（3）通过测试每个模块的程序是否有误、测试模块之间的接口是否正确、测试整个软件系统是否满足设计功能和性能的要求，保证了产品的可靠性与稳定性。</w:t>
      </w:r>
    </w:p>
    <w:p>
      <w:pPr>
        <w:pStyle w:val="5"/>
      </w:pPr>
      <w:r>
        <w:rPr>
          <w:rFonts w:hint="eastAsia"/>
        </w:rPr>
        <w:t>最后</w:t>
      </w:r>
      <w:r>
        <w:t>，因为自己知识水平有限，软件编程能力</w:t>
      </w:r>
      <w:r>
        <w:rPr>
          <w:rFonts w:hint="eastAsia"/>
        </w:rPr>
        <w:t>的</w:t>
      </w:r>
      <w:r>
        <w:t>缺乏，本次规划与研究的智能垃圾桶</w:t>
      </w:r>
      <w:r>
        <w:rPr>
          <w:rFonts w:hint="eastAsia"/>
        </w:rPr>
        <w:t>分类</w:t>
      </w:r>
      <w:r>
        <w:t>控制系统还有很多</w:t>
      </w:r>
      <w:r>
        <w:rPr>
          <w:rFonts w:hint="eastAsia"/>
        </w:rPr>
        <w:t>不足的地方</w:t>
      </w:r>
      <w:r>
        <w:t>，测试中</w:t>
      </w:r>
      <w:r>
        <w:rPr>
          <w:rFonts w:hint="eastAsia"/>
        </w:rPr>
        <w:t>暴漏</w:t>
      </w:r>
      <w:r>
        <w:t>出来一些</w:t>
      </w:r>
      <w:r>
        <w:rPr>
          <w:rFonts w:hint="eastAsia"/>
        </w:rPr>
        <w:t>设计</w:t>
      </w:r>
      <w:r>
        <w:t>的缺点</w:t>
      </w:r>
      <w:r>
        <w:rPr>
          <w:rFonts w:hint="eastAsia"/>
        </w:rPr>
        <w:t>，比如语音识别准确率不高，蓝牙通信不稳定，在复杂环境下系统功能不稳定等，最终也都在反复调试的过程中成功解决。</w:t>
      </w:r>
    </w:p>
    <w:p>
      <w:pPr>
        <w:pStyle w:val="6"/>
      </w:pPr>
      <w:bookmarkStart w:id="138" w:name="_Toc40520526"/>
      <w:bookmarkStart w:id="139" w:name="_Toc41556721"/>
      <w:r>
        <w:rPr>
          <w:rFonts w:hint="eastAsia"/>
        </w:rPr>
        <w:t>展望</w:t>
      </w:r>
      <w:bookmarkEnd w:id="138"/>
      <w:bookmarkEnd w:id="139"/>
    </w:p>
    <w:p>
      <w:pPr>
        <w:pStyle w:val="5"/>
      </w:pPr>
      <w:r>
        <w:t>本论文现已完成了对语音识别智能</w:t>
      </w:r>
      <w:r>
        <w:rPr>
          <w:rFonts w:hint="eastAsia"/>
        </w:rPr>
        <w:t>垃圾</w:t>
      </w:r>
      <w:r>
        <w:t>分类器的规划与研究工作，在规划过程中涉及多个学科范畴，基本上可以实现最初设定的功能。</w:t>
      </w:r>
      <w:r>
        <w:rPr>
          <w:rFonts w:hint="eastAsia"/>
        </w:rPr>
        <w:t>伴</w:t>
      </w:r>
      <w:r>
        <w:t>着人们需求的不断提高、科技日新月异的发展，本系统还有很多</w:t>
      </w:r>
      <w:r>
        <w:rPr>
          <w:rFonts w:hint="eastAsia"/>
        </w:rPr>
        <w:t>要</w:t>
      </w:r>
      <w:r>
        <w:t>求后续研究的方</w:t>
      </w:r>
      <w:r>
        <w:rPr>
          <w:rFonts w:hint="eastAsia"/>
        </w:rPr>
        <w:t>向：</w:t>
      </w:r>
    </w:p>
    <w:p>
      <w:pPr>
        <w:pStyle w:val="5"/>
      </w:pPr>
      <w:r>
        <w:rPr>
          <w:rFonts w:hint="eastAsia"/>
        </w:rPr>
        <w:t>（1）本次所设计与研究的智能垃圾桶还有许多功能有待添加，比如对垃圾的自动拾取、对垃圾进行压缩使垃圾桶的容量空间得到有效利用等。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t>现如今快速</w:t>
      </w:r>
      <w:r>
        <w:rPr>
          <w:rFonts w:hint="eastAsia"/>
        </w:rPr>
        <w:t>发展</w:t>
      </w:r>
      <w:r>
        <w:t>的年代，不仅分类垃圾桶正在普及，智能垃圾桶在很多城市也能看到，很大程度当地</w:t>
      </w:r>
      <w:r>
        <w:rPr>
          <w:rFonts w:hint="eastAsia"/>
        </w:rPr>
        <w:t>方便</w:t>
      </w:r>
      <w:r>
        <w:t>了环卫工人的清理与相关工作者的</w:t>
      </w:r>
      <w:r>
        <w:rPr>
          <w:rFonts w:hint="eastAsia"/>
        </w:rPr>
        <w:t>管理</w:t>
      </w:r>
      <w:r>
        <w:t>，其中蕴含的</w:t>
      </w:r>
      <w:r>
        <w:rPr>
          <w:rFonts w:hint="eastAsia"/>
        </w:rPr>
        <w:t>管理</w:t>
      </w:r>
      <w:r>
        <w:t>体系与专业技术要求比较</w:t>
      </w:r>
      <w:r>
        <w:rPr>
          <w:rFonts w:hint="eastAsia"/>
        </w:rPr>
        <w:t>严格</w:t>
      </w:r>
      <w:r>
        <w:t>也比较高，特别是人人都提倡绿色环保的年代，智能垃圾桶的</w:t>
      </w:r>
      <w:r>
        <w:rPr>
          <w:rFonts w:hint="eastAsia"/>
        </w:rPr>
        <w:t>出现</w:t>
      </w:r>
      <w:r>
        <w:t>无疑成为了社会开展的趋势，在今后的学习中我会愈加深入探究，不断探索与完善</w:t>
      </w:r>
      <w:r>
        <w:rPr>
          <w:rFonts w:hint="eastAsia"/>
        </w:rPr>
        <w:t>。</w:t>
      </w:r>
    </w:p>
    <w:p>
      <w:pPr>
        <w:pStyle w:val="84"/>
      </w:pPr>
      <w:r>
        <w:br w:type="page"/>
      </w:r>
      <w:bookmarkStart w:id="140" w:name="_Toc41556722"/>
      <w:r>
        <w:rPr>
          <w:rFonts w:hint="eastAsia"/>
        </w:rPr>
        <w:t>参考文献</w:t>
      </w:r>
      <w:bookmarkEnd w:id="140"/>
    </w:p>
    <w:p>
      <w:pPr>
        <w:pStyle w:val="50"/>
        <w:numPr>
          <w:ilvl w:val="0"/>
          <w:numId w:val="2"/>
        </w:numPr>
        <w:ind w:left="0" w:firstLine="0"/>
      </w:pPr>
      <w:bookmarkStart w:id="141" w:name="_Ref41150156"/>
      <w:r>
        <w:rPr>
          <w:rFonts w:hint="eastAsia"/>
        </w:rPr>
        <w:t>李航,徐园园.国内分类垃圾桶发展现状与分析[J].安阳工学院学报,2019,18(02):37-39.</w:t>
      </w:r>
      <w:bookmarkEnd w:id="141"/>
      <w:bookmarkStart w:id="142" w:name="_Ref41036374"/>
    </w:p>
    <w:p>
      <w:pPr>
        <w:pStyle w:val="50"/>
        <w:numPr>
          <w:ilvl w:val="0"/>
          <w:numId w:val="2"/>
        </w:numPr>
        <w:ind w:left="0" w:firstLine="0"/>
      </w:pPr>
      <w:bookmarkStart w:id="143" w:name="_Ref41150185"/>
      <w:r>
        <w:rPr>
          <w:rFonts w:hint="eastAsia"/>
        </w:rPr>
        <w:t>葛晓彤,陈西凝,王睿,李嘉伟,陈雨晴.浅谈智能垃圾桶的发展与工作原理[J].科技创新导报,2019,16(04):240-242.</w:t>
      </w:r>
      <w:bookmarkEnd w:id="143"/>
    </w:p>
    <w:p>
      <w:pPr>
        <w:pStyle w:val="50"/>
        <w:numPr>
          <w:ilvl w:val="0"/>
          <w:numId w:val="2"/>
        </w:numPr>
        <w:ind w:left="0" w:firstLine="0"/>
      </w:pPr>
      <w:bookmarkStart w:id="144" w:name="_Ref41150206"/>
      <w:r>
        <w:rPr>
          <w:rFonts w:hint="eastAsia"/>
        </w:rPr>
        <w:t>李好. 基于可持续发展理念的户外公共设施设计与研究[D].北京服装学院,2012.</w:t>
      </w:r>
      <w:bookmarkEnd w:id="144"/>
      <w:r>
        <w:commentReference w:id="12"/>
      </w:r>
    </w:p>
    <w:p>
      <w:pPr>
        <w:pStyle w:val="50"/>
        <w:numPr>
          <w:ilvl w:val="0"/>
          <w:numId w:val="2"/>
        </w:numPr>
        <w:ind w:left="0" w:firstLine="0"/>
      </w:pPr>
      <w:bookmarkStart w:id="145" w:name="_Ref41150245"/>
      <w:r>
        <w:rPr>
          <w:rFonts w:hint="eastAsia"/>
        </w:rPr>
        <w:t>朱松林,崔忠伟,帅莽莽,盛升.基于物联网技术的垃圾桶智能管理系统设计与实现[J].物联网技术,2015,5(12):53-55.</w:t>
      </w:r>
      <w:bookmarkEnd w:id="145"/>
    </w:p>
    <w:p>
      <w:pPr>
        <w:pStyle w:val="50"/>
        <w:numPr>
          <w:ilvl w:val="0"/>
          <w:numId w:val="2"/>
        </w:numPr>
        <w:ind w:left="0" w:firstLine="0"/>
      </w:pPr>
      <w:bookmarkStart w:id="146" w:name="_Ref41037238"/>
      <w:r>
        <w:rPr>
          <w:rFonts w:hint="eastAsia"/>
        </w:rPr>
        <w:t>宋雪臣.传感器与检测技术[M].北京:人民邮电出版社,2009.30-36.</w:t>
      </w:r>
      <w:bookmarkEnd w:id="146"/>
      <w:r>
        <w:commentReference w:id="13"/>
      </w:r>
    </w:p>
    <w:p>
      <w:pPr>
        <w:pStyle w:val="50"/>
        <w:numPr>
          <w:ilvl w:val="0"/>
          <w:numId w:val="2"/>
        </w:numPr>
        <w:ind w:left="0" w:firstLine="0"/>
      </w:pPr>
      <w:bookmarkStart w:id="147" w:name="_Ref41150295"/>
      <w:r>
        <w:rPr>
          <w:shd w:val="clear" w:color="auto" w:fill="FFFFFF"/>
        </w:rPr>
        <w:t>王静远,李超,熊璋,单志广.以数据为中心的智慧城市研究综述[J].计算机研究与发展,2014,51(02):239-259.</w:t>
      </w:r>
      <w:bookmarkEnd w:id="147"/>
    </w:p>
    <w:p>
      <w:pPr>
        <w:pStyle w:val="50"/>
        <w:numPr>
          <w:ilvl w:val="0"/>
          <w:numId w:val="2"/>
        </w:numPr>
        <w:ind w:left="0" w:firstLine="0"/>
      </w:pPr>
      <w:bookmarkStart w:id="148" w:name="_Ref41037565"/>
      <w:r>
        <w:rPr>
          <w:rFonts w:hint="eastAsia"/>
        </w:rPr>
        <w:t>徐海云,徐文龙,卢英方.城市生活垃圾管理与处理技术[M].北京:中国建筑工业出版社,2006:15-20.</w:t>
      </w:r>
      <w:bookmarkEnd w:id="148"/>
    </w:p>
    <w:p>
      <w:pPr>
        <w:pStyle w:val="50"/>
        <w:numPr>
          <w:ilvl w:val="0"/>
          <w:numId w:val="2"/>
        </w:numPr>
        <w:ind w:left="0" w:firstLine="0"/>
      </w:pPr>
      <w:bookmarkStart w:id="149" w:name="_Ref41150344"/>
      <w:r>
        <w:rPr>
          <w:rFonts w:hint="eastAsia"/>
        </w:rPr>
        <w:t>范立南,白志强.基于单片机的智能垃圾桶系统设计[J].仪器仪表用户,2008(06):16-17.</w:t>
      </w:r>
      <w:bookmarkEnd w:id="149"/>
      <w:bookmarkStart w:id="150" w:name="_Ref41037904"/>
    </w:p>
    <w:p>
      <w:pPr>
        <w:pStyle w:val="50"/>
        <w:numPr>
          <w:ilvl w:val="0"/>
          <w:numId w:val="2"/>
        </w:numPr>
        <w:ind w:left="0" w:firstLine="0"/>
      </w:pPr>
      <w:bookmarkStart w:id="151" w:name="_Ref41150402"/>
      <w:r>
        <w:rPr>
          <w:rFonts w:hint="eastAsia"/>
        </w:rPr>
        <w:t>杜伟.论公共设施设计的五个原则[J].装饰,2006(07):47.</w:t>
      </w:r>
      <w:bookmarkEnd w:id="150"/>
      <w:bookmarkEnd w:id="151"/>
      <w:bookmarkStart w:id="152" w:name="_Ref41038527"/>
    </w:p>
    <w:p>
      <w:pPr>
        <w:pStyle w:val="50"/>
        <w:numPr>
          <w:ilvl w:val="0"/>
          <w:numId w:val="2"/>
        </w:numPr>
        <w:ind w:left="0" w:firstLine="0"/>
      </w:pPr>
      <w:bookmarkStart w:id="153" w:name="_Ref41150416"/>
      <w:r>
        <w:rPr>
          <w:rFonts w:hint="eastAsia"/>
        </w:rPr>
        <w:t>邓雅琪,徐承韬,宋禹辉,高鹏飞,韩国良,高宁.基于LD3320的智能家居控制[J].河南科技,2014(13):78-79.</w:t>
      </w:r>
      <w:bookmarkEnd w:id="153"/>
    </w:p>
    <w:bookmarkEnd w:id="152"/>
    <w:p>
      <w:pPr>
        <w:pStyle w:val="50"/>
        <w:numPr>
          <w:ilvl w:val="0"/>
          <w:numId w:val="2"/>
        </w:numPr>
        <w:ind w:left="0" w:firstLine="0"/>
      </w:pPr>
      <w:bookmarkStart w:id="154" w:name="_Ref41038974"/>
      <w:r>
        <w:t>Sig Bluetooth CSBS. Bluetooth Technology.[J].Bluetooth Sig,2006.</w:t>
      </w:r>
      <w:bookmarkEnd w:id="154"/>
      <w:r>
        <w:commentReference w:id="14"/>
      </w:r>
      <w:r>
        <w:commentReference w:id="15"/>
      </w:r>
    </w:p>
    <w:p>
      <w:pPr>
        <w:pStyle w:val="50"/>
        <w:numPr>
          <w:ilvl w:val="0"/>
          <w:numId w:val="2"/>
        </w:numPr>
        <w:ind w:left="0" w:firstLine="0"/>
      </w:pPr>
      <w:bookmarkStart w:id="155" w:name="_Ref41039033"/>
      <w:bookmarkStart w:id="156" w:name="_Ref41150447"/>
      <w:r>
        <w:rPr>
          <w:rFonts w:hint="eastAsia"/>
        </w:rPr>
        <w:t>欧阳骏,陈子龙,黄宁淋.</w:t>
      </w:r>
      <w:r>
        <w:t>蓝牙4.0BLE开发完全手册：物联网开发技术实战</w:t>
      </w:r>
      <w:r>
        <w:rPr>
          <w:rFonts w:hint="eastAsia"/>
        </w:rPr>
        <w:t>[M].北京:化学工业出版社,2013</w:t>
      </w:r>
      <w:bookmarkEnd w:id="155"/>
      <w:r>
        <w:t>.</w:t>
      </w:r>
      <w:bookmarkEnd w:id="156"/>
    </w:p>
    <w:p>
      <w:pPr>
        <w:pStyle w:val="50"/>
        <w:numPr>
          <w:ilvl w:val="0"/>
          <w:numId w:val="2"/>
        </w:numPr>
        <w:ind w:left="0" w:firstLine="0"/>
      </w:pPr>
      <w:bookmarkStart w:id="157" w:name="_Ref41150467"/>
      <w:r>
        <w:rPr>
          <w:rFonts w:hint="eastAsia"/>
        </w:rPr>
        <w:t>李育林,马骐,周彦.蓝牙技术的协议标准[J].有线电视技术,2007(08):66-67.</w:t>
      </w:r>
      <w:bookmarkEnd w:id="157"/>
    </w:p>
    <w:p>
      <w:pPr>
        <w:pStyle w:val="50"/>
        <w:numPr>
          <w:ilvl w:val="0"/>
          <w:numId w:val="2"/>
        </w:numPr>
        <w:ind w:left="0" w:firstLine="0"/>
      </w:pPr>
      <w:bookmarkStart w:id="158" w:name="_Ref41150482"/>
      <w:r>
        <w:t>Petrovska, Ana. An embedded system for acces control with a Bluetooth module[J]. 2014.</w:t>
      </w:r>
      <w:bookmarkEnd w:id="158"/>
      <w:bookmarkStart w:id="159" w:name="_Ref41039863"/>
      <w:r>
        <w:commentReference w:id="16"/>
      </w:r>
      <w:r>
        <w:commentReference w:id="17"/>
      </w:r>
    </w:p>
    <w:p>
      <w:pPr>
        <w:pStyle w:val="50"/>
        <w:numPr>
          <w:ilvl w:val="0"/>
          <w:numId w:val="2"/>
        </w:numPr>
        <w:ind w:left="0" w:firstLine="0"/>
      </w:pPr>
      <w:bookmarkStart w:id="160" w:name="_Ref41150493"/>
      <w:r>
        <w:t>Dariush Abbasinezhad-Mood,Morteza Nikooghadam. Design of an enhanced message authentication scheme for smart grid and its performance analysis on an ARM Cortex-M3 microcontroller[J]. Journal of Information Security and Applications,2018,40.</w:t>
      </w:r>
      <w:bookmarkEnd w:id="159"/>
      <w:bookmarkEnd w:id="160"/>
      <w:bookmarkStart w:id="161" w:name="_Ref41039922"/>
      <w:r>
        <w:commentReference w:id="18"/>
      </w:r>
    </w:p>
    <w:p>
      <w:pPr>
        <w:pStyle w:val="50"/>
        <w:numPr>
          <w:ilvl w:val="0"/>
          <w:numId w:val="2"/>
        </w:numPr>
        <w:ind w:left="0" w:firstLine="0"/>
      </w:pPr>
      <w:bookmarkStart w:id="162" w:name="_Ref41150507"/>
      <w:r>
        <w:rPr>
          <w:rFonts w:hint="eastAsia"/>
        </w:rPr>
        <w:t>]赖建军.基于ARM处理器和MODBUS-RTU协议的温控系统设计[D].浙江工业大学,2016.</w:t>
      </w:r>
      <w:bookmarkEnd w:id="161"/>
      <w:bookmarkEnd w:id="162"/>
      <w:r>
        <w:commentReference w:id="19"/>
      </w:r>
    </w:p>
    <w:p>
      <w:pPr>
        <w:pStyle w:val="50"/>
        <w:numPr>
          <w:ilvl w:val="0"/>
          <w:numId w:val="2"/>
        </w:numPr>
        <w:ind w:left="0" w:firstLine="0"/>
      </w:pPr>
      <w:bookmarkStart w:id="163" w:name="_Ref41040617"/>
      <w:r>
        <w:rPr>
          <w:rFonts w:hint="eastAsia"/>
        </w:rPr>
        <w:t>ICRoute</w:t>
      </w:r>
      <w:r>
        <w:t>.</w:t>
      </w:r>
      <w:r>
        <w:rPr>
          <w:rFonts w:hint="eastAsia"/>
        </w:rPr>
        <w:t>芯片工作原理[EB/OL]. http://www.icroute.com/web_cn/LD332X_principle.html, 2013.</w:t>
      </w:r>
      <w:bookmarkEnd w:id="163"/>
    </w:p>
    <w:p>
      <w:pPr>
        <w:pStyle w:val="50"/>
        <w:numPr>
          <w:ilvl w:val="0"/>
          <w:numId w:val="2"/>
        </w:numPr>
        <w:ind w:left="0" w:firstLine="0"/>
      </w:pPr>
      <w:bookmarkStart w:id="164" w:name="_Ref41289270"/>
      <w:r>
        <w:rPr>
          <w:shd w:val="clear" w:color="auto" w:fill="FFFFFF"/>
        </w:rPr>
        <w:t>李鹤.基于FPGA的无线跌倒监控系统设计[D].黑龙江大学,2014.</w:t>
      </w:r>
      <w:bookmarkEnd w:id="164"/>
      <w:r>
        <w:commentReference w:id="20"/>
      </w:r>
    </w:p>
    <w:p>
      <w:pPr>
        <w:pStyle w:val="50"/>
        <w:numPr>
          <w:ilvl w:val="0"/>
          <w:numId w:val="2"/>
        </w:numPr>
        <w:ind w:left="0" w:firstLine="0"/>
        <w:rPr>
          <w:rFonts w:eastAsia="黑体" w:cs="Times New Roman"/>
          <w:sz w:val="30"/>
          <w:szCs w:val="30"/>
        </w:rPr>
      </w:pPr>
      <w:bookmarkStart w:id="165" w:name="_Ref41289222"/>
      <w:r>
        <w:t>STMicroelectronics. STM32F10xxx Cortex-M3 programming manual[EB/OL].</w:t>
      </w:r>
      <w:bookmarkEnd w:id="142"/>
      <w:bookmarkEnd w:id="165"/>
      <w:r>
        <w:t xml:space="preserve"> </w:t>
      </w:r>
      <w:r>
        <w:br w:type="page"/>
      </w:r>
      <w:r>
        <w:commentReference w:id="21"/>
      </w:r>
    </w:p>
    <w:p>
      <w:pPr>
        <w:pStyle w:val="82"/>
      </w:pPr>
      <w:bookmarkStart w:id="166" w:name="_Toc41556723"/>
      <w:r>
        <w:rPr>
          <w:rFonts w:hint="eastAsia"/>
        </w:rPr>
        <w:t>附录</w:t>
      </w:r>
      <w:bookmarkEnd w:id="166"/>
    </w:p>
    <w:p>
      <w:pPr>
        <w:widowControl/>
        <w:jc w:val="left"/>
        <w:rPr>
          <w:rFonts w:ascii="Times New Roman" w:hAnsi="Times New Roman" w:eastAsia="宋体"/>
          <w:szCs w:val="21"/>
        </w:rPr>
      </w:pPr>
      <w:r>
        <w:rPr>
          <w:rFonts w:ascii="Open Sans" w:hAnsi="Open Sans" w:cs="Open Sans"/>
          <w:color w:val="333333"/>
          <w:shd w:val="clear" w:color="auto" w:fill="FFFFFF"/>
        </w:rPr>
        <w:t>语音识别智能垃圾分类器系统</w:t>
      </w:r>
      <w:r>
        <w:rPr>
          <w:rFonts w:hint="eastAsia" w:ascii="Times New Roman" w:hAnsi="Times New Roman" w:eastAsia="宋体"/>
          <w:szCs w:val="21"/>
        </w:rPr>
        <w:t>原理图：</w:t>
      </w:r>
    </w:p>
    <w:p>
      <w:pPr>
        <w:pStyle w:val="44"/>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pPr>
        <w:pStyle w:val="5"/>
      </w:pPr>
    </w:p>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28T11:25:10Z" w:initials="A">
    <w:p w14:paraId="7E39797C">
      <w:pPr>
        <w:pStyle w:val="10"/>
      </w:pPr>
      <w:r>
        <w:t>检测结果：</w:t>
      </w:r>
    </w:p>
    <w:p w14:paraId="2CB32664">
      <w:pPr>
        <w:pStyle w:val="10"/>
      </w:pPr>
      <w:r>
        <w:t>检测问题数：11，万字差错率：3.13,请继续努力！</w:t>
      </w:r>
    </w:p>
    <w:p w14:paraId="2F4E7782">
      <w:pPr>
        <w:pStyle w:val="10"/>
      </w:pPr>
      <w:r>
        <w:t>正文共6章,如果此数据与实际不符合，可能存在大量误报，请核对章标题格式</w:t>
      </w:r>
    </w:p>
    <w:p w14:paraId="4BD16AF4">
      <w:pPr>
        <w:pStyle w:val="10"/>
      </w:pPr>
      <w:r>
        <w:t>全文页数：50,字符数：35187，中文字符数：24911，英文字符数：1652，节数：5，段落数：784</w:t>
      </w:r>
    </w:p>
    <w:p w14:paraId="30B376FA">
      <w:pPr>
        <w:pStyle w:val="10"/>
      </w:pPr>
      <w:r>
        <w:t>中文摘要字符数：556,关键词数：4，正文字符数：30744，首章字符数：7356，末章字符数：1177，参考文献条数：19，致谢字符数：0</w:t>
      </w:r>
    </w:p>
    <w:p w14:paraId="2D9E249B">
      <w:pPr>
        <w:pStyle w:val="10"/>
      </w:pPr>
      <w:r>
        <w:t>说明：</w:t>
      </w:r>
    </w:p>
    <w:p w14:paraId="49364C91">
      <w:pPr>
        <w:pStyle w:val="10"/>
      </w:pPr>
      <w:r>
        <w:t>1.请确保一级标题编号模式是1.    字号：小三、对齐方式：居中对齐，并重新提交检测</w:t>
      </w:r>
    </w:p>
    <w:p w14:paraId="6603707A">
      <w:pPr>
        <w:pStyle w:val="10"/>
      </w:pPr>
      <w:r>
        <w:t>2.图片请使用“嵌入型”环绕方式，表格为无环绕方式</w:t>
      </w:r>
    </w:p>
    <w:p w14:paraId="77A33A9D">
      <w:pPr>
        <w:pStyle w:val="10"/>
      </w:pPr>
      <w:r>
        <w:t>3.封面请用学校模板填写，机器人未检测封面</w:t>
      </w:r>
    </w:p>
    <w:p w14:paraId="12BD40C2">
      <w:pPr>
        <w:pStyle w:val="10"/>
      </w:pPr>
      <w:r>
        <w:t>4.提醒不计算错误，如机器人误报请忽略</w:t>
      </w:r>
    </w:p>
    <w:p w14:paraId="35434AF5">
      <w:pPr>
        <w:pStyle w:val="10"/>
      </w:pPr>
      <w:r>
        <w:t>如对检测结果有疑问在检测报告-&gt;订单咨询处提交问题；QQ仅解答不能登录的问题。</w:t>
      </w:r>
    </w:p>
    <w:p w14:paraId="52042527">
      <w:pPr>
        <w:pStyle w:val="10"/>
      </w:pPr>
    </w:p>
  </w:comment>
  <w:comment w:id="1" w:author="Administrator" w:date="2020-05-28T11:25:10Z" w:initials="A">
    <w:p w14:paraId="41A37B06">
      <w:pPr>
        <w:pStyle w:val="10"/>
      </w:pPr>
      <w:r>
        <w:t>提醒：规范要求无页眉内容，论文偶数页页眉：河南理工大学本科毕业设计（论文）</w:t>
      </w:r>
    </w:p>
    <w:p w14:paraId="0C6A7791">
      <w:pPr>
        <w:pStyle w:val="10"/>
      </w:pPr>
      <w:r>
        <w:t>因不同排版软件对页眉内容引用域的差别，如误报请忽略；提醒不算错误。</w:t>
      </w:r>
    </w:p>
  </w:comment>
  <w:comment w:id="2" w:author="Administrator" w:date="2020-05-28T11:25:10Z" w:initials="A">
    <w:p w14:paraId="5B966E23">
      <w:pPr>
        <w:pStyle w:val="10"/>
      </w:pPr>
      <w:r>
        <w:t>1-1第1节：页眉不应有横线</w:t>
      </w:r>
    </w:p>
  </w:comment>
  <w:comment w:id="3" w:author="Administrator" w:date="2020-05-28T11:25:10Z" w:initials="A">
    <w:p w14:paraId="16074114">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0B7D1A1D">
      <w:pPr>
        <w:pStyle w:val="10"/>
      </w:pPr>
      <w:r>
        <w:t>因不同排版软件对页眉内容引用域的差别，如误报请忽略；提醒不算错误。</w:t>
      </w:r>
    </w:p>
  </w:comment>
  <w:comment w:id="4" w:author="Administrator" w:date="2020-05-28T11:24:12Z" w:initials="A">
    <w:p w14:paraId="6AD36B22">
      <w:pPr>
        <w:pStyle w:val="10"/>
      </w:pPr>
      <w:r>
        <w:t>提醒：IOT,STM32.首字母不应大写（专有名词除外，如误报请忽略）</w:t>
      </w:r>
    </w:p>
  </w:comment>
  <w:comment w:id="5" w:author="Administrator" w:date="2020-05-28T11:25:10Z" w:initials="A">
    <w:p w14:paraId="62C62214">
      <w:pPr>
        <w:pStyle w:val="10"/>
      </w:pPr>
      <w:r>
        <w:t>提醒：奇数页页眉内容错误(规范：1.绪论,论文：系统硬件设计与实现)</w:t>
      </w:r>
    </w:p>
    <w:p w14:paraId="0A5310FF">
      <w:pPr>
        <w:pStyle w:val="10"/>
      </w:pPr>
      <w:r>
        <w:t>因不同排版软件对页眉内容引用域的差别，如误报请忽略；提醒不算错误。</w:t>
      </w:r>
    </w:p>
  </w:comment>
  <w:comment w:id="6" w:author="Administrator" w:date="2020-05-28T11:25:07Z" w:initials="A">
    <w:p w14:paraId="54B3538C">
      <w:pPr>
        <w:pStyle w:val="10"/>
      </w:pPr>
      <w:r>
        <w:t>17-2-正文四级标题-严重：四级标题编号不连续(要求:1,实际:3)</w:t>
      </w:r>
    </w:p>
  </w:comment>
  <w:comment w:id="7" w:author="Administrator" w:date="2020-05-28T11:24:49Z" w:initials="A">
    <w:p w14:paraId="36780576">
      <w:pPr>
        <w:pStyle w:val="10"/>
      </w:pPr>
      <w:r>
        <w:t>26-3-图题-编号格式(要求：图1-1, 实际：图 1-1)</w:t>
      </w:r>
    </w:p>
  </w:comment>
  <w:comment w:id="8" w:author="Administrator" w:date="2020-05-28T11:24:52Z" w:initials="A">
    <w:p w14:paraId="0C5D79C3">
      <w:pPr>
        <w:pStyle w:val="10"/>
      </w:pPr>
      <w:r>
        <w:t>33-2-图题-存在中文或全角标点符号，中文要求使用字体 宋体, 实际：黑体。解决办法：选中整个段落，在字体对话框中设置中文字体为宋体，西文字体为Times New Roman</w:t>
      </w:r>
    </w:p>
    <w:p w14:paraId="19C460CB">
      <w:pPr>
        <w:pStyle w:val="10"/>
      </w:pPr>
      <w:r>
        <w:t>字号错误(要求：小五, 实际：10.0)</w:t>
      </w:r>
    </w:p>
  </w:comment>
  <w:comment w:id="9" w:author="Administrator" w:date="2020-05-28T11:24:52Z" w:initials="A">
    <w:p w14:paraId="63F87B43">
      <w:pPr>
        <w:pStyle w:val="10"/>
      </w:pPr>
      <w:r>
        <w:t>33-2-图题-存在英文字符、阿拉伯数字或半角标点符号，英文要求使用字体Times New Roman, 实际：Calibri Light。解决办法：选中整个段落，在字体对话框中设置西文字体为Times New Roman，中文字体为宋体</w:t>
      </w:r>
    </w:p>
    <w:p w14:paraId="18AE2AF0">
      <w:pPr>
        <w:pStyle w:val="10"/>
      </w:pPr>
      <w:r>
        <w:t>字号错误(要求：小五, 实际：10.0)</w:t>
      </w:r>
    </w:p>
  </w:comment>
  <w:comment w:id="10" w:author="Administrator" w:date="2020-05-28T11:24:52Z" w:initials="A">
    <w:p w14:paraId="615875B3">
      <w:pPr>
        <w:pStyle w:val="10"/>
      </w:pPr>
      <w:r>
        <w:t>33-2-图题-存在中文或全角标点符号，中文要求使用字体 宋体, 实际：黑体。解决办法：选中整个段落，在字体对话框中设置中文字体为宋体，西文字体为Times New Roman</w:t>
      </w:r>
    </w:p>
    <w:p w14:paraId="524875FB">
      <w:pPr>
        <w:pStyle w:val="10"/>
      </w:pPr>
      <w:r>
        <w:t>字号错误(要求：小五, 实际：10.0)</w:t>
      </w:r>
    </w:p>
  </w:comment>
  <w:comment w:id="11" w:author="Administrator" w:date="2020-05-28T11:24:52Z" w:initials="A">
    <w:p w14:paraId="5BB44BF2">
      <w:pPr>
        <w:pStyle w:val="10"/>
      </w:pPr>
      <w:r>
        <w:t>33-2-图题-存在英文字符、阿拉伯数字或半角标点符号，英文要求使用字体Times New Roman, 实际：Calibri Light。解决办法：选中整个段落，在字体对话框中设置西文字体为Times New Roman，中文字体为宋体</w:t>
      </w:r>
    </w:p>
    <w:p w14:paraId="141F7CD8">
      <w:pPr>
        <w:pStyle w:val="10"/>
      </w:pPr>
      <w:r>
        <w:t>字号错误(要求：小五, 实际：10.0)</w:t>
      </w:r>
    </w:p>
  </w:comment>
  <w:comment w:id="12" w:author="Administrator" w:date="2020-05-28T11:25:01Z" w:initials="A">
    <w:p w14:paraId="2EAB5A67">
      <w:pPr>
        <w:pStyle w:val="10"/>
      </w:pPr>
      <w:r>
        <w:t>提醒：(条目[3])缺少出版地（可参阅GB7714-2015的8.4.1小节）</w:t>
      </w:r>
    </w:p>
  </w:comment>
  <w:comment w:id="13" w:author="Administrator" w:date="2020-05-28T11:25:02Z" w:initials="A">
    <w:p w14:paraId="45621A3B">
      <w:pPr>
        <w:pStyle w:val="10"/>
      </w:pPr>
      <w:r>
        <w:t>49-6-参考文献条目-(条目[5])缺少出版年（可参阅GB7714-2015的8.4.3小节）</w:t>
      </w:r>
    </w:p>
  </w:comment>
  <w:comment w:id="14" w:author="Administrator" w:date="2020-05-28T11:25:04Z" w:initials="A">
    <w:p w14:paraId="1E844592">
      <w:pPr>
        <w:pStyle w:val="10"/>
      </w:pPr>
      <w:r>
        <w:t xml:space="preserve">49-12-外文参考文献-(条目[11])文献类型标识符[J]前面不应该有符号 . </w:t>
      </w:r>
    </w:p>
  </w:comment>
  <w:comment w:id="15" w:author="Administrator" w:date="2020-05-28T11:25:04Z" w:initials="A">
    <w:p w14:paraId="0D472BD9">
      <w:pPr>
        <w:pStyle w:val="10"/>
      </w:pPr>
      <w:r>
        <w:t>提醒：(条目[11])缺少析出文献题名项，或责任者与析出文献题名间没有点号分隔（可参阅GB7714-2015的4.3,4.4小节）</w:t>
      </w:r>
    </w:p>
    <w:p w14:paraId="51BA16E7">
      <w:pPr>
        <w:pStyle w:val="10"/>
      </w:pPr>
      <w:r>
        <w:t>2006期刊应该有卷号或者期号（可参阅GB7714-2015的4.3和4.4小节）</w:t>
      </w:r>
    </w:p>
    <w:p w14:paraId="38AB35D8">
      <w:pPr>
        <w:pStyle w:val="10"/>
      </w:pPr>
      <w:r>
        <w:t>连续出版物的析出文献应有页码（可参阅GB7714-2015的4.4小节）</w:t>
      </w:r>
    </w:p>
    <w:p w14:paraId="03B81BDD">
      <w:pPr>
        <w:pStyle w:val="10"/>
      </w:pPr>
      <w:r>
        <w:t>英文参考文献中，半角小圆点后面应该有空格(人名除外)，本段共有且仅有1处违背此规则</w:t>
      </w:r>
    </w:p>
    <w:p w14:paraId="22F95A84">
      <w:pPr>
        <w:pStyle w:val="10"/>
      </w:pPr>
      <w:r>
        <w:t>英文参考文献中，逗号后面应该有空格(人名除外)，本段共有1处违背此规则</w:t>
      </w:r>
    </w:p>
  </w:comment>
  <w:comment w:id="16" w:author="Administrator" w:date="2020-05-28T11:25:05Z" w:initials="A">
    <w:p w14:paraId="54E13B42">
      <w:pPr>
        <w:pStyle w:val="10"/>
      </w:pPr>
      <w:r>
        <w:t>49-15-外文参考文献-(条目[14])缺少连续出版物题名项（可参阅GB7714-2015的4.4小节）</w:t>
      </w:r>
    </w:p>
  </w:comment>
  <w:comment w:id="17" w:author="Administrator" w:date="2020-05-28T11:25:05Z" w:initials="A">
    <w:p w14:paraId="264C7A43">
      <w:pPr>
        <w:pStyle w:val="10"/>
      </w:pPr>
      <w:r>
        <w:t>提醒：(条目[14])2014期刊应该有卷号或者期号（可参阅GB7714-2015的4.3和4.4小节）</w:t>
      </w:r>
    </w:p>
    <w:p w14:paraId="5BD334D1">
      <w:pPr>
        <w:pStyle w:val="10"/>
      </w:pPr>
      <w:r>
        <w:t>连续出版物的析出文献应有页码（可参阅GB7714-2015的4.4小节）</w:t>
      </w:r>
    </w:p>
  </w:comment>
  <w:comment w:id="18" w:author="Administrator" w:date="2020-05-28T11:25:06Z" w:initials="A">
    <w:p w14:paraId="56D80FCB">
      <w:pPr>
        <w:pStyle w:val="10"/>
      </w:pPr>
      <w:r>
        <w:t>提醒：(条目[15])连续出版物的析出文献应有页码（可参阅GB7714-2015的4.4小节）</w:t>
      </w:r>
    </w:p>
    <w:p w14:paraId="5BED7F06">
      <w:pPr>
        <w:pStyle w:val="10"/>
      </w:pPr>
      <w:r>
        <w:t>英文参考文献中，逗号后面应该有空格(人名除外)，本段共有3处违背此规则</w:t>
      </w:r>
    </w:p>
  </w:comment>
  <w:comment w:id="19" w:author="Administrator" w:date="2020-05-28T11:25:06Z" w:initials="A">
    <w:p w14:paraId="0D861C92">
      <w:pPr>
        <w:pStyle w:val="10"/>
      </w:pPr>
      <w:r>
        <w:t>提醒：(条目[16])缺少出版地（可参阅GB7714-2015的8.4.1小节）</w:t>
      </w:r>
    </w:p>
  </w:comment>
  <w:comment w:id="20" w:author="Administrator" w:date="2020-05-28T11:25:07Z" w:initials="A">
    <w:p w14:paraId="450F3731">
      <w:pPr>
        <w:pStyle w:val="10"/>
      </w:pPr>
      <w:r>
        <w:t>提醒：(条目[18])缺少出版地（可参阅GB7714-2015的8.4.1小节）</w:t>
      </w:r>
    </w:p>
  </w:comment>
  <w:comment w:id="21" w:author="Administrator" w:date="2020-05-28T11:25:07Z" w:initials="A">
    <w:p w14:paraId="05DE3986">
      <w:pPr>
        <w:pStyle w:val="10"/>
      </w:pPr>
      <w:r>
        <w:t>49-20-外文参考文献-(条目[19])在线电子资源必须有访问路径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042527" w15:done="0"/>
  <w15:commentEx w15:paraId="0C6A7791" w15:done="0"/>
  <w15:commentEx w15:paraId="5B966E23" w15:done="0"/>
  <w15:commentEx w15:paraId="0B7D1A1D" w15:done="0"/>
  <w15:commentEx w15:paraId="6AD36B22" w15:done="0"/>
  <w15:commentEx w15:paraId="0A5310FF" w15:done="0"/>
  <w15:commentEx w15:paraId="54B3538C" w15:done="0"/>
  <w15:commentEx w15:paraId="36780576" w15:done="0"/>
  <w15:commentEx w15:paraId="19C460CB" w15:done="0"/>
  <w15:commentEx w15:paraId="18AE2AF0" w15:done="0"/>
  <w15:commentEx w15:paraId="524875FB" w15:done="0"/>
  <w15:commentEx w15:paraId="141F7CD8" w15:done="0"/>
  <w15:commentEx w15:paraId="2EAB5A67" w15:done="0"/>
  <w15:commentEx w15:paraId="45621A3B" w15:done="0"/>
  <w15:commentEx w15:paraId="1E844592" w15:done="0"/>
  <w15:commentEx w15:paraId="22F95A84" w15:done="0"/>
  <w15:commentEx w15:paraId="54E13B42" w15:done="0"/>
  <w15:commentEx w15:paraId="5BD334D1" w15:done="0"/>
  <w15:commentEx w15:paraId="5BED7F06" w15:done="0"/>
  <w15:commentEx w15:paraId="0D861C92" w15:done="0"/>
  <w15:commentEx w15:paraId="450F3731" w15:done="0"/>
  <w15:commentEx w15:paraId="05DE39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pPr>
    <w:r>
      <w:fldChar w:fldCharType="begin"/>
    </w:r>
    <w:r>
      <w:instrText xml:space="preserve"> STYLEREF  "标题 1"  \* MERGEFORMAT </w:instrText>
    </w:r>
    <w:r>
      <w:fldChar w:fldCharType="separate"/>
    </w:r>
    <w:r>
      <w:rPr>
        <w:rFonts w:hint="eastAsia"/>
      </w:rPr>
      <w:t>系统硬件设计与实现</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07DC9"/>
    <w:rsid w:val="0001106C"/>
    <w:rsid w:val="00011A14"/>
    <w:rsid w:val="00012676"/>
    <w:rsid w:val="00013404"/>
    <w:rsid w:val="00014E77"/>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5F2B"/>
    <w:rsid w:val="00086D62"/>
    <w:rsid w:val="00090D8D"/>
    <w:rsid w:val="00092A28"/>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D384A"/>
    <w:rsid w:val="000D3D25"/>
    <w:rsid w:val="000D721D"/>
    <w:rsid w:val="000E1234"/>
    <w:rsid w:val="000E13A4"/>
    <w:rsid w:val="000E2BBF"/>
    <w:rsid w:val="000E4E07"/>
    <w:rsid w:val="000F0549"/>
    <w:rsid w:val="000F19D3"/>
    <w:rsid w:val="000F4418"/>
    <w:rsid w:val="000F546F"/>
    <w:rsid w:val="00104767"/>
    <w:rsid w:val="0010724C"/>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2879"/>
    <w:rsid w:val="001A66C4"/>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66C2"/>
    <w:rsid w:val="00227F07"/>
    <w:rsid w:val="00233C8B"/>
    <w:rsid w:val="00234816"/>
    <w:rsid w:val="00235F83"/>
    <w:rsid w:val="00236862"/>
    <w:rsid w:val="00242E8C"/>
    <w:rsid w:val="002438E5"/>
    <w:rsid w:val="0024454C"/>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87756"/>
    <w:rsid w:val="0029028E"/>
    <w:rsid w:val="00294B62"/>
    <w:rsid w:val="00295141"/>
    <w:rsid w:val="002951D9"/>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3171"/>
    <w:rsid w:val="002F3822"/>
    <w:rsid w:val="002F445D"/>
    <w:rsid w:val="002F4C6B"/>
    <w:rsid w:val="002F6B23"/>
    <w:rsid w:val="003008D0"/>
    <w:rsid w:val="00301D91"/>
    <w:rsid w:val="003021D1"/>
    <w:rsid w:val="00302D89"/>
    <w:rsid w:val="003074BA"/>
    <w:rsid w:val="00312E54"/>
    <w:rsid w:val="00314D85"/>
    <w:rsid w:val="00316EC1"/>
    <w:rsid w:val="00320264"/>
    <w:rsid w:val="00321910"/>
    <w:rsid w:val="00321E75"/>
    <w:rsid w:val="00322AE9"/>
    <w:rsid w:val="003244B4"/>
    <w:rsid w:val="003263F0"/>
    <w:rsid w:val="00334F96"/>
    <w:rsid w:val="00342950"/>
    <w:rsid w:val="00344292"/>
    <w:rsid w:val="003456AA"/>
    <w:rsid w:val="003461B4"/>
    <w:rsid w:val="00355894"/>
    <w:rsid w:val="00360579"/>
    <w:rsid w:val="00360AC6"/>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5344"/>
    <w:rsid w:val="004101F8"/>
    <w:rsid w:val="004139C5"/>
    <w:rsid w:val="00413E7C"/>
    <w:rsid w:val="00414135"/>
    <w:rsid w:val="00414BCA"/>
    <w:rsid w:val="004200C2"/>
    <w:rsid w:val="00420EFA"/>
    <w:rsid w:val="0042777E"/>
    <w:rsid w:val="00427A90"/>
    <w:rsid w:val="00427AD7"/>
    <w:rsid w:val="00432BBB"/>
    <w:rsid w:val="00433DBE"/>
    <w:rsid w:val="00440B29"/>
    <w:rsid w:val="00442048"/>
    <w:rsid w:val="004424D0"/>
    <w:rsid w:val="00444099"/>
    <w:rsid w:val="00450BB3"/>
    <w:rsid w:val="00454850"/>
    <w:rsid w:val="00455FAB"/>
    <w:rsid w:val="004563C8"/>
    <w:rsid w:val="00456EBE"/>
    <w:rsid w:val="00463DBC"/>
    <w:rsid w:val="004651DF"/>
    <w:rsid w:val="00467BA1"/>
    <w:rsid w:val="00471227"/>
    <w:rsid w:val="00473AC2"/>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D0A84"/>
    <w:rsid w:val="004D2615"/>
    <w:rsid w:val="004D4371"/>
    <w:rsid w:val="004D5D05"/>
    <w:rsid w:val="004E3C7C"/>
    <w:rsid w:val="004E45D2"/>
    <w:rsid w:val="004E4B74"/>
    <w:rsid w:val="004E4E6A"/>
    <w:rsid w:val="004F40E1"/>
    <w:rsid w:val="0050058B"/>
    <w:rsid w:val="00502008"/>
    <w:rsid w:val="00502CE3"/>
    <w:rsid w:val="00503656"/>
    <w:rsid w:val="00506ABB"/>
    <w:rsid w:val="00510765"/>
    <w:rsid w:val="005123C7"/>
    <w:rsid w:val="00512FCB"/>
    <w:rsid w:val="00516FC0"/>
    <w:rsid w:val="0051752A"/>
    <w:rsid w:val="0052351B"/>
    <w:rsid w:val="0052468B"/>
    <w:rsid w:val="00525426"/>
    <w:rsid w:val="005305C7"/>
    <w:rsid w:val="00531A67"/>
    <w:rsid w:val="005322CB"/>
    <w:rsid w:val="00532CA1"/>
    <w:rsid w:val="005405DD"/>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32EA"/>
    <w:rsid w:val="005A36A3"/>
    <w:rsid w:val="005A5A89"/>
    <w:rsid w:val="005A5F50"/>
    <w:rsid w:val="005A6865"/>
    <w:rsid w:val="005B35F1"/>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61D7"/>
    <w:rsid w:val="006A20CD"/>
    <w:rsid w:val="006A22CA"/>
    <w:rsid w:val="006A7D43"/>
    <w:rsid w:val="006B10EE"/>
    <w:rsid w:val="006B5245"/>
    <w:rsid w:val="006B6E72"/>
    <w:rsid w:val="006C177D"/>
    <w:rsid w:val="006C7FAB"/>
    <w:rsid w:val="006D2ABE"/>
    <w:rsid w:val="006D4C46"/>
    <w:rsid w:val="006E0D86"/>
    <w:rsid w:val="006E41F0"/>
    <w:rsid w:val="006E468A"/>
    <w:rsid w:val="006F5696"/>
    <w:rsid w:val="006F6682"/>
    <w:rsid w:val="007031F0"/>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45C2"/>
    <w:rsid w:val="00771A81"/>
    <w:rsid w:val="00772A9E"/>
    <w:rsid w:val="00772C3B"/>
    <w:rsid w:val="0077525F"/>
    <w:rsid w:val="00780178"/>
    <w:rsid w:val="007801D2"/>
    <w:rsid w:val="007809CB"/>
    <w:rsid w:val="00781E36"/>
    <w:rsid w:val="00784C65"/>
    <w:rsid w:val="007854DD"/>
    <w:rsid w:val="00785584"/>
    <w:rsid w:val="00787815"/>
    <w:rsid w:val="0079146A"/>
    <w:rsid w:val="0079213C"/>
    <w:rsid w:val="0079617F"/>
    <w:rsid w:val="007A4633"/>
    <w:rsid w:val="007A5694"/>
    <w:rsid w:val="007B02E8"/>
    <w:rsid w:val="007B113B"/>
    <w:rsid w:val="007B402E"/>
    <w:rsid w:val="007B7A6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F2F"/>
    <w:rsid w:val="009C2999"/>
    <w:rsid w:val="009C5BF7"/>
    <w:rsid w:val="009D15E7"/>
    <w:rsid w:val="009D2135"/>
    <w:rsid w:val="009D2948"/>
    <w:rsid w:val="009D2A9D"/>
    <w:rsid w:val="009D353F"/>
    <w:rsid w:val="009D3E33"/>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1A6F"/>
    <w:rsid w:val="00A22B24"/>
    <w:rsid w:val="00A254FC"/>
    <w:rsid w:val="00A27B47"/>
    <w:rsid w:val="00A30669"/>
    <w:rsid w:val="00A32AF4"/>
    <w:rsid w:val="00A34787"/>
    <w:rsid w:val="00A414FC"/>
    <w:rsid w:val="00A448B2"/>
    <w:rsid w:val="00A44F8E"/>
    <w:rsid w:val="00A456E5"/>
    <w:rsid w:val="00A5369A"/>
    <w:rsid w:val="00A66F37"/>
    <w:rsid w:val="00A7144F"/>
    <w:rsid w:val="00A72AE4"/>
    <w:rsid w:val="00A7398D"/>
    <w:rsid w:val="00A74884"/>
    <w:rsid w:val="00A82E89"/>
    <w:rsid w:val="00A83B4B"/>
    <w:rsid w:val="00A8759D"/>
    <w:rsid w:val="00A91253"/>
    <w:rsid w:val="00A917B7"/>
    <w:rsid w:val="00A91A98"/>
    <w:rsid w:val="00A93371"/>
    <w:rsid w:val="00A9585A"/>
    <w:rsid w:val="00A96D5E"/>
    <w:rsid w:val="00AA0C38"/>
    <w:rsid w:val="00AA38D2"/>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42E1"/>
    <w:rsid w:val="00AF5F8C"/>
    <w:rsid w:val="00AF6BA2"/>
    <w:rsid w:val="00AF75CC"/>
    <w:rsid w:val="00B019BB"/>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40317"/>
    <w:rsid w:val="00B4220F"/>
    <w:rsid w:val="00B46EA5"/>
    <w:rsid w:val="00B5149C"/>
    <w:rsid w:val="00B5175C"/>
    <w:rsid w:val="00B521AF"/>
    <w:rsid w:val="00B54B83"/>
    <w:rsid w:val="00B5565D"/>
    <w:rsid w:val="00B5764B"/>
    <w:rsid w:val="00B63343"/>
    <w:rsid w:val="00B7003C"/>
    <w:rsid w:val="00B70BDA"/>
    <w:rsid w:val="00B75F82"/>
    <w:rsid w:val="00B77153"/>
    <w:rsid w:val="00B82D0C"/>
    <w:rsid w:val="00B839D9"/>
    <w:rsid w:val="00B93F2F"/>
    <w:rsid w:val="00B95FF6"/>
    <w:rsid w:val="00BA47F9"/>
    <w:rsid w:val="00BA4EC1"/>
    <w:rsid w:val="00BA4ED5"/>
    <w:rsid w:val="00BA55F4"/>
    <w:rsid w:val="00BA6EF9"/>
    <w:rsid w:val="00BB3DAF"/>
    <w:rsid w:val="00BB50A6"/>
    <w:rsid w:val="00BC19BC"/>
    <w:rsid w:val="00BC46C3"/>
    <w:rsid w:val="00BD5064"/>
    <w:rsid w:val="00BE00EF"/>
    <w:rsid w:val="00BE0801"/>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5B2F"/>
    <w:rsid w:val="00D6799C"/>
    <w:rsid w:val="00D67BAE"/>
    <w:rsid w:val="00D67DA5"/>
    <w:rsid w:val="00D67F7D"/>
    <w:rsid w:val="00D74BF8"/>
    <w:rsid w:val="00D756A6"/>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6668"/>
    <w:rsid w:val="00DF73A8"/>
    <w:rsid w:val="00DF78D0"/>
    <w:rsid w:val="00DF7AF9"/>
    <w:rsid w:val="00E03C9B"/>
    <w:rsid w:val="00E12C53"/>
    <w:rsid w:val="00E15E27"/>
    <w:rsid w:val="00E162B3"/>
    <w:rsid w:val="00E207A4"/>
    <w:rsid w:val="00E270DF"/>
    <w:rsid w:val="00E30329"/>
    <w:rsid w:val="00E315E9"/>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D2"/>
    <w:rsid w:val="00F142D0"/>
    <w:rsid w:val="00F14D4B"/>
    <w:rsid w:val="00F2630D"/>
    <w:rsid w:val="00F331D8"/>
    <w:rsid w:val="00F354F5"/>
    <w:rsid w:val="00F366B7"/>
    <w:rsid w:val="00F376D9"/>
    <w:rsid w:val="00F4125C"/>
    <w:rsid w:val="00F45933"/>
    <w:rsid w:val="00F50C1A"/>
    <w:rsid w:val="00F51440"/>
    <w:rsid w:val="00F52689"/>
    <w:rsid w:val="00F5313C"/>
    <w:rsid w:val="00F5466B"/>
    <w:rsid w:val="00F54A0D"/>
    <w:rsid w:val="00F56034"/>
    <w:rsid w:val="00F5608F"/>
    <w:rsid w:val="00F62B9B"/>
    <w:rsid w:val="00F63276"/>
    <w:rsid w:val="00F63C34"/>
    <w:rsid w:val="00F72250"/>
    <w:rsid w:val="00F72AA0"/>
    <w:rsid w:val="00F74614"/>
    <w:rsid w:val="00F75004"/>
    <w:rsid w:val="00F75607"/>
    <w:rsid w:val="00F7691E"/>
    <w:rsid w:val="00F803CB"/>
    <w:rsid w:val="00F81AB4"/>
    <w:rsid w:val="00F81B5B"/>
    <w:rsid w:val="00F81D87"/>
    <w:rsid w:val="00F8253D"/>
    <w:rsid w:val="00F86875"/>
    <w:rsid w:val="00F90122"/>
    <w:rsid w:val="00F90C16"/>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2E3845"/>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qFormat="1"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qFormat="1" w:unhideWhenUsed="0" w:uiPriority="3" w:semiHidden="0" w:name="annotation reference"/>
    <w:lsdException w:unhideWhenUsed="0" w:uiPriority="3" w:semiHidden="0" w:name="line number"/>
    <w:lsdException w:qFormat="1" w:unhideWhenUsed="0" w:uiPriority="3" w:semiHidden="0" w:name="page number"/>
    <w:lsdException w:qFormat="1" w:unhideWhenUsed="0" w:uiPriority="3" w:semiHidden="0" w:name="endnote reference"/>
    <w:lsdException w:qFormat="1"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uiPriority="1" w:semiHidden="0"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qFormat="1"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uiPriority="99" w:name="Normal Table"/>
    <w:lsdException w:qFormat="1"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8"/>
    <w:qFormat/>
    <w:uiPriority w:val="0"/>
    <w:pPr>
      <w:numPr>
        <w:ilvl w:val="0"/>
        <w:numId w:val="1"/>
      </w:numPr>
    </w:pPr>
    <w:rPr>
      <w:b/>
    </w:rPr>
  </w:style>
  <w:style w:type="paragraph" w:styleId="6">
    <w:name w:val="heading 2"/>
    <w:basedOn w:val="1"/>
    <w:next w:val="1"/>
    <w:link w:val="40"/>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0"/>
    <w:qFormat/>
    <w:uiPriority w:val="0"/>
    <w:pPr>
      <w:numPr>
        <w:ilvl w:val="2"/>
      </w:numPr>
      <w:ind w:firstLine="200" w:firstLineChars="200"/>
      <w:jc w:val="left"/>
      <w:outlineLvl w:val="2"/>
    </w:pPr>
    <w:rPr>
      <w:b w:val="0"/>
    </w:rPr>
  </w:style>
  <w:style w:type="character" w:default="1" w:styleId="23">
    <w:name w:val="Default Paragraph Font"/>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customStyle="1" w:styleId="3">
    <w:name w:val="a_一级标题"/>
    <w:basedOn w:val="4"/>
    <w:next w:val="5"/>
    <w:link w:val="39"/>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8"/>
    <w:qFormat/>
    <w:uiPriority w:val="34"/>
    <w:pPr>
      <w:ind w:firstLine="420" w:firstLineChars="200"/>
    </w:pPr>
  </w:style>
  <w:style w:type="paragraph" w:customStyle="1" w:styleId="5">
    <w:name w:val="a_正文"/>
    <w:basedOn w:val="1"/>
    <w:link w:val="36"/>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3"/>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1"/>
    <w:qFormat/>
    <w:uiPriority w:val="3"/>
    <w:pPr>
      <w:jc w:val="left"/>
    </w:pPr>
  </w:style>
  <w:style w:type="paragraph" w:styleId="11">
    <w:name w:val="toc 3"/>
    <w:basedOn w:val="1"/>
    <w:next w:val="1"/>
    <w:qFormat/>
    <w:uiPriority w:val="39"/>
    <w:pPr>
      <w:spacing w:line="312" w:lineRule="auto"/>
      <w:ind w:left="400" w:leftChars="400"/>
      <w:jc w:val="left"/>
    </w:pPr>
    <w:rPr>
      <w:rFonts w:ascii="Times New Roman" w:hAnsi="Times New Roman" w:eastAsia="宋体"/>
      <w:sz w:val="24"/>
    </w:rPr>
  </w:style>
  <w:style w:type="paragraph" w:styleId="12">
    <w:name w:val="endnote text"/>
    <w:basedOn w:val="1"/>
    <w:link w:val="74"/>
    <w:qFormat/>
    <w:uiPriority w:val="3"/>
    <w:pPr>
      <w:snapToGrid w:val="0"/>
      <w:jc w:val="left"/>
    </w:pPr>
  </w:style>
  <w:style w:type="paragraph" w:styleId="13">
    <w:name w:val="Balloon Text"/>
    <w:basedOn w:val="1"/>
    <w:link w:val="73"/>
    <w:qFormat/>
    <w:uiPriority w:val="3"/>
    <w:rPr>
      <w:sz w:val="18"/>
      <w:szCs w:val="18"/>
    </w:rPr>
  </w:style>
  <w:style w:type="paragraph" w:styleId="14">
    <w:name w:val="footer"/>
    <w:basedOn w:val="1"/>
    <w:link w:val="76"/>
    <w:unhideWhenUsed/>
    <w:qFormat/>
    <w:uiPriority w:val="99"/>
    <w:pPr>
      <w:tabs>
        <w:tab w:val="center" w:pos="4153"/>
        <w:tab w:val="right" w:pos="8306"/>
      </w:tabs>
      <w:snapToGrid w:val="0"/>
      <w:jc w:val="left"/>
    </w:pPr>
    <w:rPr>
      <w:sz w:val="18"/>
      <w:szCs w:val="18"/>
    </w:rPr>
  </w:style>
  <w:style w:type="paragraph" w:styleId="15">
    <w:name w:val="header"/>
    <w:basedOn w:val="1"/>
    <w:link w:val="80"/>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jc w:val="left"/>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qFormat/>
    <w:uiPriority w:val="39"/>
    <w:pPr>
      <w:spacing w:line="312" w:lineRule="auto"/>
      <w:ind w:left="200" w:leftChars="200"/>
      <w:jc w:val="left"/>
    </w:pPr>
    <w:rPr>
      <w:rFonts w:ascii="Times New Roman" w:hAnsi="Times New Roman" w:eastAsia="宋体"/>
      <w:sz w:val="24"/>
    </w:rPr>
  </w:style>
  <w:style w:type="paragraph" w:styleId="1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annotation subject"/>
    <w:basedOn w:val="10"/>
    <w:next w:val="10"/>
    <w:link w:val="72"/>
    <w:qFormat/>
    <w:uiPriority w:val="3"/>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3"/>
    <w:rPr>
      <w:b/>
    </w:rPr>
  </w:style>
  <w:style w:type="character" w:styleId="25">
    <w:name w:val="endnote reference"/>
    <w:basedOn w:val="23"/>
    <w:qFormat/>
    <w:uiPriority w:val="3"/>
    <w:rPr>
      <w:vertAlign w:val="superscript"/>
    </w:rPr>
  </w:style>
  <w:style w:type="character" w:styleId="26">
    <w:name w:val="page number"/>
    <w:qFormat/>
    <w:uiPriority w:val="3"/>
    <w:rPr>
      <w:rFonts w:cs="Times New Roman"/>
    </w:rPr>
  </w:style>
  <w:style w:type="character" w:styleId="27">
    <w:name w:val="Hyperlink"/>
    <w:basedOn w:val="23"/>
    <w:qFormat/>
    <w:uiPriority w:val="99"/>
    <w:rPr>
      <w:color w:val="0000FF"/>
      <w:u w:val="single"/>
    </w:rPr>
  </w:style>
  <w:style w:type="character" w:styleId="28">
    <w:name w:val="annotation reference"/>
    <w:basedOn w:val="23"/>
    <w:qFormat/>
    <w:uiPriority w:val="3"/>
    <w:rPr>
      <w:sz w:val="21"/>
      <w:szCs w:val="21"/>
    </w:rPr>
  </w:style>
  <w:style w:type="character" w:styleId="29">
    <w:name w:val="footnote reference"/>
    <w:basedOn w:val="23"/>
    <w:qFormat/>
    <w:uiPriority w:val="3"/>
    <w:rPr>
      <w:vertAlign w:val="superscript"/>
    </w:rPr>
  </w:style>
  <w:style w:type="character" w:customStyle="1" w:styleId="30">
    <w:name w:val="fontstyle01"/>
    <w:basedOn w:val="23"/>
    <w:qFormat/>
    <w:uiPriority w:val="1"/>
    <w:rPr>
      <w:rFonts w:ascii="宋体" w:hAnsi="宋体" w:eastAsia="宋体" w:cs="宋体"/>
      <w:color w:val="000000"/>
      <w:sz w:val="18"/>
      <w:szCs w:val="18"/>
    </w:rPr>
  </w:style>
  <w:style w:type="character" w:customStyle="1" w:styleId="31">
    <w:name w:val="fontstyle21"/>
    <w:basedOn w:val="23"/>
    <w:qFormat/>
    <w:uiPriority w:val="1"/>
    <w:rPr>
      <w:rFonts w:ascii="Times-Roman" w:hAnsi="Times-Roman" w:eastAsia="Times-Roman" w:cs="Times-Roman"/>
      <w:color w:val="000000"/>
      <w:sz w:val="18"/>
      <w:szCs w:val="18"/>
    </w:rPr>
  </w:style>
  <w:style w:type="character" w:customStyle="1" w:styleId="32">
    <w:name w:val="fontstyle11"/>
    <w:basedOn w:val="23"/>
    <w:qFormat/>
    <w:uiPriority w:val="1"/>
    <w:rPr>
      <w:rFonts w:ascii="ArialMT" w:hAnsi="ArialMT" w:eastAsia="ArialMT" w:cs="ArialMT"/>
      <w:color w:val="000000"/>
      <w:sz w:val="22"/>
      <w:szCs w:val="22"/>
    </w:rPr>
  </w:style>
  <w:style w:type="paragraph" w:customStyle="1" w:styleId="33">
    <w:name w:val="WPSOffice手动目录 1"/>
    <w:qFormat/>
    <w:uiPriority w:val="1"/>
    <w:rPr>
      <w:rFonts w:asciiTheme="minorHAnsi" w:hAnsiTheme="minorHAnsi" w:eastAsiaTheme="minorEastAsia" w:cstheme="minorBidi"/>
      <w:lang w:val="en-US" w:eastAsia="zh-CN" w:bidi="ar-SA"/>
    </w:rPr>
  </w:style>
  <w:style w:type="paragraph" w:customStyle="1" w:styleId="34">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5">
    <w:name w:val="WPSOffice手动目录 3"/>
    <w:uiPriority w:val="1"/>
    <w:pPr>
      <w:ind w:left="400" w:leftChars="400"/>
    </w:pPr>
    <w:rPr>
      <w:rFonts w:asciiTheme="minorHAnsi" w:hAnsiTheme="minorHAnsi" w:eastAsiaTheme="minorEastAsia" w:cstheme="minorBidi"/>
      <w:lang w:val="en-US" w:eastAsia="zh-CN" w:bidi="ar-SA"/>
    </w:rPr>
  </w:style>
  <w:style w:type="character" w:customStyle="1" w:styleId="36">
    <w:name w:val="a_正文 字符"/>
    <w:basedOn w:val="23"/>
    <w:link w:val="5"/>
    <w:qFormat/>
    <w:uiPriority w:val="0"/>
    <w:rPr>
      <w:rFonts w:ascii="Times New Roman" w:hAnsi="Times New Roman" w:eastAsia="宋体"/>
      <w:kern w:val="2"/>
      <w:sz w:val="24"/>
      <w:szCs w:val="24"/>
    </w:rPr>
  </w:style>
  <w:style w:type="paragraph" w:customStyle="1" w:styleId="37">
    <w:name w:val="a_二级标题"/>
    <w:basedOn w:val="6"/>
    <w:next w:val="5"/>
    <w:link w:val="41"/>
    <w:qFormat/>
    <w:uiPriority w:val="1"/>
  </w:style>
  <w:style w:type="character" w:customStyle="1" w:styleId="38">
    <w:name w:val="列表段落 字符"/>
    <w:basedOn w:val="23"/>
    <w:link w:val="4"/>
    <w:uiPriority w:val="34"/>
    <w:rPr>
      <w:kern w:val="2"/>
      <w:sz w:val="21"/>
      <w:szCs w:val="22"/>
    </w:rPr>
  </w:style>
  <w:style w:type="character" w:customStyle="1" w:styleId="39">
    <w:name w:val="a_一级标题 字符"/>
    <w:basedOn w:val="38"/>
    <w:link w:val="3"/>
    <w:uiPriority w:val="1"/>
    <w:rPr>
      <w:rFonts w:ascii="Times New Roman" w:hAnsi="Times New Roman" w:eastAsia="黑体" w:cs="Times New Roman"/>
      <w:kern w:val="2"/>
      <w:sz w:val="30"/>
      <w:szCs w:val="30"/>
    </w:rPr>
  </w:style>
  <w:style w:type="character" w:customStyle="1" w:styleId="40">
    <w:name w:val="标题 2 字符"/>
    <w:basedOn w:val="23"/>
    <w:link w:val="6"/>
    <w:uiPriority w:val="0"/>
    <w:rPr>
      <w:rFonts w:ascii="Times New Roman" w:hAnsi="Times New Roman" w:eastAsia="宋体" w:cstheme="majorBidi"/>
      <w:b/>
      <w:bCs/>
      <w:kern w:val="2"/>
      <w:sz w:val="28"/>
      <w:szCs w:val="28"/>
    </w:rPr>
  </w:style>
  <w:style w:type="character" w:customStyle="1" w:styleId="41">
    <w:name w:val="a_二级标题 字符"/>
    <w:basedOn w:val="40"/>
    <w:link w:val="37"/>
    <w:qFormat/>
    <w:uiPriority w:val="1"/>
    <w:rPr>
      <w:rFonts w:ascii="Times New Roman" w:hAnsi="Times New Roman" w:eastAsia="宋体" w:cstheme="majorBidi"/>
      <w:kern w:val="2"/>
      <w:sz w:val="28"/>
      <w:szCs w:val="28"/>
    </w:rPr>
  </w:style>
  <w:style w:type="paragraph" w:customStyle="1" w:styleId="42">
    <w:name w:val="a_图题"/>
    <w:basedOn w:val="1"/>
    <w:next w:val="5"/>
    <w:link w:val="45"/>
    <w:qFormat/>
    <w:uiPriority w:val="0"/>
    <w:pPr>
      <w:jc w:val="center"/>
    </w:pPr>
    <w:rPr>
      <w:rFonts w:ascii="Times New Roman" w:hAnsi="Times New Roman" w:eastAsia="宋体"/>
      <w:sz w:val="18"/>
    </w:rPr>
  </w:style>
  <w:style w:type="character" w:customStyle="1" w:styleId="43">
    <w:name w:val="a_三级标题 字符"/>
    <w:basedOn w:val="40"/>
    <w:link w:val="8"/>
    <w:uiPriority w:val="1"/>
    <w:rPr>
      <w:rFonts w:ascii="Times New Roman" w:hAnsi="Times New Roman" w:eastAsia="宋体" w:cstheme="majorBidi"/>
      <w:bCs w:val="0"/>
      <w:kern w:val="2"/>
      <w:sz w:val="24"/>
      <w:szCs w:val="28"/>
    </w:rPr>
  </w:style>
  <w:style w:type="paragraph" w:customStyle="1" w:styleId="44">
    <w:name w:val="a_图"/>
    <w:basedOn w:val="1"/>
    <w:next w:val="42"/>
    <w:link w:val="47"/>
    <w:qFormat/>
    <w:uiPriority w:val="0"/>
    <w:pPr>
      <w:jc w:val="center"/>
    </w:pPr>
  </w:style>
  <w:style w:type="character" w:customStyle="1" w:styleId="45">
    <w:name w:val="a_图题 字符"/>
    <w:basedOn w:val="23"/>
    <w:link w:val="42"/>
    <w:uiPriority w:val="0"/>
    <w:rPr>
      <w:rFonts w:ascii="Times New Roman" w:hAnsi="Times New Roman" w:eastAsia="宋体"/>
      <w:kern w:val="2"/>
      <w:sz w:val="18"/>
      <w:szCs w:val="22"/>
    </w:rPr>
  </w:style>
  <w:style w:type="paragraph" w:customStyle="1" w:styleId="46">
    <w:name w:val="a_表"/>
    <w:basedOn w:val="1"/>
    <w:next w:val="5"/>
    <w:link w:val="49"/>
    <w:qFormat/>
    <w:uiPriority w:val="0"/>
    <w:pPr>
      <w:wordWrap w:val="0"/>
      <w:jc w:val="center"/>
    </w:pPr>
    <w:rPr>
      <w:rFonts w:ascii="Times New Roman" w:hAnsi="Times New Roman" w:eastAsia="宋体"/>
      <w:color w:val="000000"/>
      <w:szCs w:val="21"/>
    </w:rPr>
  </w:style>
  <w:style w:type="character" w:customStyle="1" w:styleId="47">
    <w:name w:val="a_图 字符"/>
    <w:basedOn w:val="23"/>
    <w:link w:val="44"/>
    <w:qFormat/>
    <w:uiPriority w:val="0"/>
    <w:rPr>
      <w:kern w:val="2"/>
      <w:sz w:val="21"/>
      <w:szCs w:val="22"/>
    </w:rPr>
  </w:style>
  <w:style w:type="paragraph" w:customStyle="1" w:styleId="48">
    <w:name w:val="a_表题"/>
    <w:basedOn w:val="1"/>
    <w:next w:val="46"/>
    <w:link w:val="51"/>
    <w:qFormat/>
    <w:uiPriority w:val="0"/>
    <w:pPr>
      <w:jc w:val="center"/>
    </w:pPr>
    <w:rPr>
      <w:rFonts w:ascii="Times New Roman" w:hAnsi="Times New Roman" w:eastAsia="宋体"/>
      <w:sz w:val="18"/>
      <w:szCs w:val="21"/>
    </w:rPr>
  </w:style>
  <w:style w:type="character" w:customStyle="1" w:styleId="49">
    <w:name w:val="a_表 字符"/>
    <w:basedOn w:val="23"/>
    <w:link w:val="46"/>
    <w:uiPriority w:val="0"/>
    <w:rPr>
      <w:rFonts w:ascii="Times New Roman" w:hAnsi="Times New Roman" w:eastAsia="宋体"/>
      <w:color w:val="000000"/>
      <w:kern w:val="2"/>
      <w:sz w:val="21"/>
      <w:szCs w:val="21"/>
    </w:rPr>
  </w:style>
  <w:style w:type="paragraph" w:customStyle="1" w:styleId="50">
    <w:name w:val="a_参考文献"/>
    <w:basedOn w:val="1"/>
    <w:link w:val="53"/>
    <w:qFormat/>
    <w:uiPriority w:val="0"/>
    <w:pPr>
      <w:widowControl/>
      <w:adjustRightInd w:val="0"/>
      <w:snapToGrid w:val="0"/>
    </w:pPr>
    <w:rPr>
      <w:rFonts w:ascii="Times New Roman" w:hAnsi="Times New Roman" w:eastAsia="宋体" w:cs="Arial"/>
      <w:color w:val="333333"/>
      <w:kern w:val="0"/>
      <w:szCs w:val="21"/>
    </w:rPr>
  </w:style>
  <w:style w:type="character" w:customStyle="1" w:styleId="51">
    <w:name w:val="a_表题 字符"/>
    <w:basedOn w:val="23"/>
    <w:link w:val="48"/>
    <w:uiPriority w:val="0"/>
    <w:rPr>
      <w:rFonts w:ascii="Times New Roman" w:hAnsi="Times New Roman" w:eastAsia="宋体"/>
      <w:kern w:val="2"/>
      <w:sz w:val="18"/>
      <w:szCs w:val="21"/>
    </w:rPr>
  </w:style>
  <w:style w:type="paragraph" w:customStyle="1" w:styleId="52">
    <w:name w:val="a_摘要"/>
    <w:basedOn w:val="4"/>
    <w:next w:val="5"/>
    <w:link w:val="54"/>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3">
    <w:name w:val="a_参考文献 字符"/>
    <w:basedOn w:val="23"/>
    <w:link w:val="50"/>
    <w:uiPriority w:val="0"/>
    <w:rPr>
      <w:rFonts w:ascii="Times New Roman" w:hAnsi="Times New Roman" w:eastAsia="宋体" w:cs="Arial"/>
      <w:color w:val="333333"/>
      <w:sz w:val="21"/>
      <w:szCs w:val="21"/>
    </w:rPr>
  </w:style>
  <w:style w:type="character" w:customStyle="1" w:styleId="54">
    <w:name w:val="a_摘要 字符"/>
    <w:basedOn w:val="38"/>
    <w:link w:val="52"/>
    <w:qFormat/>
    <w:uiPriority w:val="0"/>
    <w:rPr>
      <w:rFonts w:ascii="Times New Roman" w:hAnsi="Times New Roman" w:eastAsia="黑体"/>
      <w:b/>
      <w:kern w:val="2"/>
      <w:sz w:val="30"/>
      <w:szCs w:val="30"/>
    </w:rPr>
  </w:style>
  <w:style w:type="paragraph" w:customStyle="1" w:styleId="55">
    <w:name w:val="b_图片"/>
    <w:basedOn w:val="1"/>
    <w:link w:val="56"/>
    <w:qFormat/>
    <w:uiPriority w:val="1"/>
    <w:pPr>
      <w:jc w:val="center"/>
    </w:pPr>
  </w:style>
  <w:style w:type="character" w:customStyle="1" w:styleId="56">
    <w:name w:val="b_图片 字符"/>
    <w:basedOn w:val="23"/>
    <w:link w:val="55"/>
    <w:qFormat/>
    <w:uiPriority w:val="1"/>
    <w:rPr>
      <w:kern w:val="2"/>
      <w:sz w:val="21"/>
      <w:szCs w:val="22"/>
    </w:rPr>
  </w:style>
  <w:style w:type="paragraph" w:customStyle="1" w:styleId="57">
    <w:name w:val="b_图题"/>
    <w:basedOn w:val="1"/>
    <w:link w:val="58"/>
    <w:qFormat/>
    <w:uiPriority w:val="1"/>
    <w:pPr>
      <w:jc w:val="center"/>
    </w:pPr>
  </w:style>
  <w:style w:type="character" w:customStyle="1" w:styleId="58">
    <w:name w:val="b_图题 字符"/>
    <w:basedOn w:val="23"/>
    <w:link w:val="57"/>
    <w:qFormat/>
    <w:uiPriority w:val="1"/>
    <w:rPr>
      <w:kern w:val="2"/>
      <w:sz w:val="21"/>
      <w:szCs w:val="22"/>
    </w:rPr>
  </w:style>
  <w:style w:type="paragraph" w:customStyle="1" w:styleId="59">
    <w:name w:val="b_表题"/>
    <w:basedOn w:val="1"/>
    <w:link w:val="61"/>
    <w:qFormat/>
    <w:uiPriority w:val="1"/>
    <w:pPr>
      <w:spacing w:line="312" w:lineRule="auto"/>
      <w:ind w:left="420" w:leftChars="200" w:firstLine="420"/>
      <w:jc w:val="center"/>
    </w:pPr>
    <w:rPr>
      <w:rFonts w:ascii="Times New Roman" w:hAnsi="Times New Roman" w:eastAsia="宋体"/>
      <w:szCs w:val="21"/>
    </w:rPr>
  </w:style>
  <w:style w:type="paragraph" w:customStyle="1" w:styleId="60">
    <w:name w:val="b_表"/>
    <w:basedOn w:val="1"/>
    <w:link w:val="63"/>
    <w:qFormat/>
    <w:uiPriority w:val="1"/>
    <w:pPr>
      <w:widowControl/>
      <w:jc w:val="center"/>
    </w:pPr>
    <w:rPr>
      <w:rFonts w:ascii="Times New Roman" w:hAnsi="Times New Roman" w:eastAsia="宋体"/>
      <w:color w:val="000000"/>
      <w:szCs w:val="21"/>
    </w:rPr>
  </w:style>
  <w:style w:type="character" w:customStyle="1" w:styleId="61">
    <w:name w:val="b_表题 字符"/>
    <w:basedOn w:val="23"/>
    <w:link w:val="59"/>
    <w:qFormat/>
    <w:uiPriority w:val="1"/>
    <w:rPr>
      <w:rFonts w:ascii="Times New Roman" w:hAnsi="Times New Roman" w:eastAsia="宋体"/>
      <w:kern w:val="2"/>
      <w:sz w:val="21"/>
      <w:szCs w:val="21"/>
    </w:rPr>
  </w:style>
  <w:style w:type="table" w:customStyle="1" w:styleId="62">
    <w:name w:val="Plain Table 2"/>
    <w:basedOn w:val="21"/>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3">
    <w:name w:val="b_表 字符"/>
    <w:basedOn w:val="23"/>
    <w:link w:val="60"/>
    <w:qFormat/>
    <w:uiPriority w:val="1"/>
    <w:rPr>
      <w:rFonts w:ascii="Times New Roman" w:hAnsi="Times New Roman" w:eastAsia="宋体"/>
      <w:color w:val="000000"/>
      <w:kern w:val="2"/>
      <w:sz w:val="21"/>
      <w:szCs w:val="21"/>
    </w:rPr>
  </w:style>
  <w:style w:type="table" w:customStyle="1" w:styleId="64">
    <w:name w:val="Plain Table 3"/>
    <w:basedOn w:val="2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5">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6">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7">
    <w:name w:val="Placeholder Text"/>
    <w:basedOn w:val="23"/>
    <w:semiHidden/>
    <w:uiPriority w:val="99"/>
    <w:rPr>
      <w:color w:val="808080"/>
    </w:rPr>
  </w:style>
  <w:style w:type="character" w:customStyle="1" w:styleId="68">
    <w:name w:val="标题 1 字符"/>
    <w:basedOn w:val="23"/>
    <w:link w:val="2"/>
    <w:qFormat/>
    <w:uiPriority w:val="0"/>
    <w:rPr>
      <w:rFonts w:ascii="Times New Roman" w:hAnsi="Times New Roman" w:eastAsia="黑体" w:cs="Times New Roman"/>
      <w:b/>
      <w:kern w:val="2"/>
      <w:sz w:val="30"/>
      <w:szCs w:val="30"/>
    </w:rPr>
  </w:style>
  <w:style w:type="paragraph" w:customStyle="1" w:styleId="69">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0">
    <w:name w:val="标题 3 字符"/>
    <w:basedOn w:val="23"/>
    <w:link w:val="7"/>
    <w:uiPriority w:val="0"/>
    <w:rPr>
      <w:rFonts w:ascii="Times New Roman" w:hAnsi="Times New Roman" w:eastAsia="宋体" w:cstheme="majorBidi"/>
      <w:kern w:val="2"/>
      <w:sz w:val="24"/>
      <w:szCs w:val="28"/>
    </w:rPr>
  </w:style>
  <w:style w:type="character" w:customStyle="1" w:styleId="71">
    <w:name w:val="批注文字 字符"/>
    <w:basedOn w:val="23"/>
    <w:link w:val="10"/>
    <w:qFormat/>
    <w:uiPriority w:val="3"/>
    <w:rPr>
      <w:kern w:val="2"/>
      <w:sz w:val="21"/>
      <w:szCs w:val="22"/>
    </w:rPr>
  </w:style>
  <w:style w:type="character" w:customStyle="1" w:styleId="72">
    <w:name w:val="批注主题 字符"/>
    <w:basedOn w:val="71"/>
    <w:link w:val="20"/>
    <w:qFormat/>
    <w:uiPriority w:val="3"/>
    <w:rPr>
      <w:b/>
      <w:bCs/>
      <w:kern w:val="2"/>
      <w:sz w:val="21"/>
      <w:szCs w:val="22"/>
    </w:rPr>
  </w:style>
  <w:style w:type="character" w:customStyle="1" w:styleId="73">
    <w:name w:val="批注框文本 字符"/>
    <w:basedOn w:val="23"/>
    <w:link w:val="13"/>
    <w:qFormat/>
    <w:uiPriority w:val="3"/>
    <w:rPr>
      <w:kern w:val="2"/>
      <w:sz w:val="18"/>
      <w:szCs w:val="18"/>
    </w:rPr>
  </w:style>
  <w:style w:type="character" w:customStyle="1" w:styleId="74">
    <w:name w:val="尾注文本 字符"/>
    <w:basedOn w:val="23"/>
    <w:link w:val="12"/>
    <w:qFormat/>
    <w:uiPriority w:val="3"/>
    <w:rPr>
      <w:kern w:val="2"/>
      <w:sz w:val="21"/>
      <w:szCs w:val="22"/>
    </w:rPr>
  </w:style>
  <w:style w:type="paragraph" w:customStyle="1" w:styleId="75">
    <w:name w:val="a"/>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6">
    <w:name w:val="页脚 字符"/>
    <w:basedOn w:val="23"/>
    <w:link w:val="14"/>
    <w:qFormat/>
    <w:uiPriority w:val="99"/>
    <w:rPr>
      <w:kern w:val="2"/>
      <w:sz w:val="18"/>
      <w:szCs w:val="18"/>
    </w:rPr>
  </w:style>
  <w:style w:type="paragraph" w:customStyle="1" w:styleId="77">
    <w:name w:val="a_页脚"/>
    <w:basedOn w:val="14"/>
    <w:link w:val="79"/>
    <w:qFormat/>
    <w:uiPriority w:val="0"/>
    <w:pPr>
      <w:jc w:val="center"/>
    </w:pPr>
    <w:rPr>
      <w:rFonts w:ascii="Times New Roman" w:hAnsi="Times New Roman" w:eastAsia="宋体"/>
    </w:rPr>
  </w:style>
  <w:style w:type="paragraph" w:customStyle="1" w:styleId="78">
    <w:name w:val="a_页眉"/>
    <w:basedOn w:val="15"/>
    <w:link w:val="81"/>
    <w:qFormat/>
    <w:uiPriority w:val="0"/>
    <w:rPr>
      <w:rFonts w:ascii="Times New Roman" w:hAnsi="Times New Roman" w:eastAsia="宋体"/>
    </w:rPr>
  </w:style>
  <w:style w:type="character" w:customStyle="1" w:styleId="79">
    <w:name w:val="a_页脚 字符"/>
    <w:basedOn w:val="76"/>
    <w:link w:val="77"/>
    <w:qFormat/>
    <w:uiPriority w:val="0"/>
    <w:rPr>
      <w:rFonts w:ascii="Times New Roman" w:hAnsi="Times New Roman" w:eastAsia="宋体"/>
      <w:kern w:val="2"/>
      <w:sz w:val="18"/>
      <w:szCs w:val="18"/>
    </w:rPr>
  </w:style>
  <w:style w:type="character" w:customStyle="1" w:styleId="80">
    <w:name w:val="页眉 字符"/>
    <w:basedOn w:val="23"/>
    <w:link w:val="15"/>
    <w:qFormat/>
    <w:uiPriority w:val="3"/>
    <w:rPr>
      <w:kern w:val="2"/>
      <w:sz w:val="18"/>
      <w:szCs w:val="18"/>
    </w:rPr>
  </w:style>
  <w:style w:type="character" w:customStyle="1" w:styleId="81">
    <w:name w:val="a_页眉 字符"/>
    <w:basedOn w:val="80"/>
    <w:link w:val="78"/>
    <w:qFormat/>
    <w:uiPriority w:val="0"/>
    <w:rPr>
      <w:rFonts w:ascii="Times New Roman" w:hAnsi="Times New Roman" w:eastAsia="宋体"/>
      <w:kern w:val="2"/>
      <w:sz w:val="18"/>
      <w:szCs w:val="18"/>
    </w:rPr>
  </w:style>
  <w:style w:type="paragraph" w:customStyle="1" w:styleId="82">
    <w:name w:val="a_标题1无序号"/>
    <w:basedOn w:val="52"/>
    <w:link w:val="83"/>
    <w:qFormat/>
    <w:uiPriority w:val="0"/>
  </w:style>
  <w:style w:type="character" w:customStyle="1" w:styleId="83">
    <w:name w:val="a_标题1无序号 字符"/>
    <w:basedOn w:val="54"/>
    <w:link w:val="82"/>
    <w:qFormat/>
    <w:uiPriority w:val="0"/>
    <w:rPr>
      <w:rFonts w:ascii="Times New Roman" w:hAnsi="Times New Roman" w:eastAsia="黑体"/>
      <w:kern w:val="2"/>
      <w:sz w:val="30"/>
      <w:szCs w:val="30"/>
    </w:rPr>
  </w:style>
  <w:style w:type="paragraph" w:customStyle="1" w:styleId="84">
    <w:name w:val="a_参考不加粗"/>
    <w:basedOn w:val="82"/>
    <w:link w:val="85"/>
    <w:qFormat/>
    <w:uiPriority w:val="0"/>
    <w:rPr>
      <w:b w:val="0"/>
    </w:rPr>
  </w:style>
  <w:style w:type="character" w:customStyle="1" w:styleId="85">
    <w:name w:val="a_参考不加粗 字符"/>
    <w:basedOn w:val="83"/>
    <w:link w:val="84"/>
    <w:qFormat/>
    <w:uiPriority w:val="0"/>
    <w:rPr>
      <w:rFonts w:ascii="Times New Roman" w:hAnsi="Times New Roman" w:eastAsia="黑体"/>
      <w:b w:val="0"/>
      <w:kern w:val="2"/>
      <w:sz w:val="30"/>
      <w:szCs w:val="30"/>
    </w:rPr>
  </w:style>
  <w:style w:type="paragraph" w:customStyle="1" w:styleId="86">
    <w:name w:val="a_目录"/>
    <w:basedOn w:val="52"/>
    <w:link w:val="87"/>
    <w:qFormat/>
    <w:uiPriority w:val="3"/>
  </w:style>
  <w:style w:type="character" w:customStyle="1" w:styleId="87">
    <w:name w:val="a_目录 字符"/>
    <w:basedOn w:val="54"/>
    <w:link w:val="86"/>
    <w:qFormat/>
    <w:uiPriority w:val="3"/>
    <w:rPr>
      <w:rFonts w:ascii="Times New Roman" w:hAnsi="Times New Roman" w:eastAsia="黑体"/>
      <w:kern w:val="2"/>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19.jpe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pn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ACDDC3-507A-4ADE-815A-BFBED1E9D5E3}">
  <ds:schemaRefs/>
</ds:datastoreItem>
</file>

<file path=docProps/app.xml><?xml version="1.0" encoding="utf-8"?>
<Properties xmlns="http://schemas.openxmlformats.org/officeDocument/2006/extended-properties" xmlns:vt="http://schemas.openxmlformats.org/officeDocument/2006/docPropsVTypes">
  <Template>Normal.dotm</Template>
  <Pages>50</Pages>
  <Words>26563</Words>
  <Characters>34003</Characters>
  <Lines>300</Lines>
  <Paragraphs>84</Paragraphs>
  <TotalTime>4716</TotalTime>
  <ScaleCrop>false</ScaleCrop>
  <LinksUpToDate>false</LinksUpToDate>
  <CharactersWithSpaces>35317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cp:lastPrinted>2020-05-23T10:24:00Z</cp:lastPrinted>
  <dcterms:modified xsi:type="dcterms:W3CDTF">2020-05-28T03:25:10Z</dcterms:modified>
  <cp:revision>702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