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0D1D" w14:textId="79BBCF1E" w:rsidR="00A2088D" w:rsidRDefault="0094421C">
      <w:r>
        <w:t>dasfasfd</w:t>
      </w:r>
    </w:p>
    <w:sectPr w:rsidR="00A2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16"/>
    <w:rsid w:val="00281716"/>
    <w:rsid w:val="0094421C"/>
    <w:rsid w:val="00A54CAE"/>
    <w:rsid w:val="00ED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D312"/>
  <w15:chartTrackingRefBased/>
  <w15:docId w15:val="{C3D1A042-806E-46D7-B65B-808DE22F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Elsaadi</dc:creator>
  <cp:keywords/>
  <dc:description/>
  <cp:lastModifiedBy>Majed Elsaadi</cp:lastModifiedBy>
  <cp:revision>2</cp:revision>
  <dcterms:created xsi:type="dcterms:W3CDTF">2021-01-18T22:51:00Z</dcterms:created>
  <dcterms:modified xsi:type="dcterms:W3CDTF">2021-01-18T22:51:00Z</dcterms:modified>
</cp:coreProperties>
</file>