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7"/>
          </w:tcPr>
          <w:p>
            <w:pPr>
              <w:spacing w:before="0" w:after="60"/>
              <w:keepNext/>
              <w:jc w:val="center"/>
            </w:pPr>
            <w:r>
              <w:rPr>
                <w:rFonts w:ascii="KMR-Apparat-Regular" w:hAnsi="KMR-Apparat-Regular"/>
                <w:sz w:val="14px"/>
              </w:rPr>
              <w:t xml:space="default">Tranche de revenu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20"/>
              </w:rPr>
              <w:t xml:space="default">District électoral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20"/>
              </w:rPr>
              <w:t xml:space="default">Nombre de ménages locataires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20"/>
              </w:rPr>
              <w:t xml:space="default">&lt; 19 999 $ (%)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20"/>
              </w:rPr>
              <w:t xml:space="default">20 - 39 999 $ (%)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20"/>
              </w:rPr>
              <w:t xml:space="default">40 - 59 999 $ (%)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20"/>
              </w:rPr>
              <w:t xml:space="default">60 - 79 999 $ (%)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20"/>
              </w:rPr>
              <w:t xml:space="default">80 - 99 999 $ (%)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20"/>
              </w:rPr>
              <w:t xml:space="default">100 - 124 999 $ (%)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20"/>
              </w:rPr>
              <w:t xml:space="default">&gt; 125 000 $ 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Auteuil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1 284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E1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20,6 %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DE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22,0 %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DF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21,4 %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E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12,5 %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ED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13,3 %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6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7,8 %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Marc-Aurèle-Fortin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1 305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D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3,4 %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FDA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24,6 %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DC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23,6 %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5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18,2 %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EF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12,1 %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7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7,3 %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1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10,7 %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Marigot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5 615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5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8,0 %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BD6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26,9 %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EDA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24,9 %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EB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14,5 %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EF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11,9 %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5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8,5 %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A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5,3 %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Renaud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5 024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B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4,8 %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D7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26,4 %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DC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23,5 %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E7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16,6 %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11,0 %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5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8,6 %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4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9,1 %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Saint-Bruno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1 442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A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5,0 %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AD5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27,5 %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DC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23,7 %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5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18,2 %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EF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11,7 %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9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6,0 %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6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7,9 %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Saint-François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C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4,3 %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DB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24,0 %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6E3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19,4 %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7E3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19,2 %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11,2 %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11,1 %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1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10,8 %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Saint-Martin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2 181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C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3,9 %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6E2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19,8 %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DD8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25,9 %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E6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17,2 %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EC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13,6 %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11,2 %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5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8,4 %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Saint-Vincent-de-Paul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2 660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B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5,0 %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BD6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27,0 %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BD7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26,8 %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CE9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15,5 %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EF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11,9 %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8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6,5 %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7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7,4 %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Sainte-Dorothée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1 781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DB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24,0 %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EDA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24,9 %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E8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16,2 %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ED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13,3 %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1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10,6 %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4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8,7 %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Sainte-Rose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1 860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B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4,7 %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CDFB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32,4 %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DC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23,4 %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EB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14,3 %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2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9,9 %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4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8,8 %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8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6,4 %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Souvenir-Labelle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5 012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4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9,1 %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7D1FB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30,0 %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1DD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22,8 %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EA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15,0 %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1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10,5 %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7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7,2 %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A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5,4 %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Chomedey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2 670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8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6,7 %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9D4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28,2 %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2DE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22,2 %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CE8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15,8 %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EF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11,8 %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8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6,3 %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4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9,1 %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Val-des-Arbres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B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4,8 %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E0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21,1 %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2DE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22,3 %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E0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21,2 %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D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12,9 %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9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5,7 %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EF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12,0 %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Vimont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1 664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B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4,9 %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D8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26,1 %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DD8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26,0 %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E7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16,8 %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11,3 %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6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7,7 %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7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7,2 %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Concorde-Bois-de-Boulogne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4 704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A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5,1 %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FDA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24,6 %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BD7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26,7 %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E7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16,5 %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E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12,7 %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4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9,1 %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A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5,3 %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Duvernay-Pont-Viau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2 605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8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6,4 %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1FB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30,3 %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DD8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25,6 %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EB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14,2 %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2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10,1 %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6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7,6 %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9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5,6 %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Fabreville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3 055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C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4,2 %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FDB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24,3 %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DF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21,7 %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5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18,0 %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11,1 %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2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10,2 %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1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10,4 %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L'Abord-à-Plouffe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3 188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2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10,2 %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BD6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27,2 %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1DD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23,0 %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5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18,1 %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1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10,4 %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8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6,4 %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B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4,6 %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L'Orée-des-Bois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1 425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38,8 %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EDA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24,9 %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E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12,5 %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5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8,4 %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5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8,1 %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B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4,8 %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Laval-des-Rapides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4 288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9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5,8 %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AD5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27,4 %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E0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21,3 %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5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18,0 %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EF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11,9 %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2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9,8 %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9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5,8 %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KMR-Apparat-Regular" w:hAnsi="KMR-Apparat-Regular"/>
                <w:sz w:val="13px"/>
              </w:rPr>
              <w:t xml:space="default">Laval-les-Îles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</w:rPr>
              <w:t xml:space="default">1 225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BFF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4,4 %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2DDFC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22,5 %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2DE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22,4 %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FD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18,4 %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2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10,1 %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2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10,0 %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EFFE"/>
          </w:tcPr>
          <w:p>
            <w:pPr>
              <w:spacing w:before="0" w:after="60"/>
              <w:keepNext/>
              <w:jc w:val="end"/>
            </w:pPr>
            <w:r>
              <w:rPr>
                <w:rFonts w:ascii="KMR-Apparat-Regular" w:hAnsi="KMR-Apparat-Regular"/>
                <w:sz w:val="13px"/>
                <w:color w:val="000000"/>
              </w:rPr>
              <w:t xml:space="default">12,1 %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2024-11-02T11:43:56Z</dcterms:modified>
  <cp:category/>
</cp:coreProperties>
</file>