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  <w:gridSpan w:val="7"/>
          </w:tcPr>
          <w:p>
            <w:pPr>
              <w:spacing w:before="0" w:after="60"/>
              <w:keepNext/>
              <w:jc w:val="center"/>
            </w:pPr>
            <w:r>
              <w:rPr>
                <w:rFonts w:ascii="KMR-Apparat-Regular" w:hAnsi="KMR-Apparat-Regular"/>
                <w:sz w:val="14px"/>
              </w:rPr>
              <w:t xml:space="default">Tranche de revenu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KMR-Apparat-Regular" w:hAnsi="KMR-Apparat-Regular"/>
                <w:sz w:val="20"/>
              </w:rPr>
              <w:t xml:space="default">District électoral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20"/>
              </w:rPr>
              <w:t xml:space="default">Nombre de ménages propriétaires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20"/>
              </w:rPr>
              <w:t xml:space="default">&lt; 19 999 $ (%)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20"/>
              </w:rPr>
              <w:t xml:space="default">20 - 39 999 $ (%)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20"/>
              </w:rPr>
              <w:t xml:space="default">40 - 59 999 $ (%)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20"/>
              </w:rPr>
              <w:t xml:space="default">60 - 79 999 $ (%)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20"/>
              </w:rPr>
              <w:t xml:space="default">80 - 99 999 $ (%)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20"/>
              </w:rPr>
              <w:t xml:space="default">100 - 124 999 $ (%)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20"/>
              </w:rPr>
              <w:t xml:space="default">&gt; 125 000 $ (%)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KMR-Apparat-Regular" w:hAnsi="KMR-Apparat-Regular"/>
                <w:sz w:val="13px"/>
              </w:rPr>
              <w:t xml:space="default">Auteuil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</w:rPr>
              <w:t xml:space="default">7 240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0,4 %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8F7FE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6,6 %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5F3FE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10,2 %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0FE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12,8 %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1EFFE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13,3 %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FECFE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15,5 %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4CEFB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41,2 %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KMR-Apparat-Regular" w:hAnsi="KMR-Apparat-Regular"/>
                <w:sz w:val="13px"/>
              </w:rPr>
              <w:t xml:space="default">Marc-Aurèle-Fortin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</w:rPr>
              <w:t xml:space="default">6 840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0,3 %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7F6FE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7,7 %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1EEFE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14,0 %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FECFE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15,6 %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0EEFE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14,4 %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FECFE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15,9 %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DD9FC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32,2 %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KMR-Apparat-Regular" w:hAnsi="KMR-Apparat-Regular"/>
                <w:sz w:val="13px"/>
              </w:rPr>
              <w:t xml:space="default">Marigot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</w:rPr>
              <w:t xml:space="default">3 050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EFEFF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0,7 %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5F3FE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9,8 %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0EDFE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14,7 %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1EEFE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13,9 %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0EEFE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14,1 %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FECFE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15,9 %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FDAFC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30,8 %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KMR-Apparat-Regular" w:hAnsi="KMR-Apparat-Regular"/>
                <w:sz w:val="13px"/>
              </w:rPr>
              <w:t xml:space="default">Renaud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</w:rPr>
              <w:t xml:space="default">5 370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EFDFF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1,3 %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4F2FE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10,6 %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1EEFE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13,9 %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0EDFE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14,9 %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0EEFE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14,5 %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0EEFE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14,4 %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FDBFC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30,4 %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KMR-Apparat-Regular" w:hAnsi="KMR-Apparat-Regular"/>
                <w:sz w:val="13px"/>
              </w:rPr>
              <w:t xml:space="default">Saint-Bruno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</w:rPr>
              <w:t xml:space="default">5 600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EFEFF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0,6 %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8F7FE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7,0 %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4F2FE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10,6 %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3F1FE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11,8 %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0FE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12,4 %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0EDFE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14,8 %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2CCFB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42,9 %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KMR-Apparat-Regular" w:hAnsi="KMR-Apparat-Regular"/>
                <w:sz w:val="13px"/>
              </w:rPr>
              <w:t xml:space="default">Saint-François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</w:rPr>
              <w:t xml:space="default">5 560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EFEFF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0,6 %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8F7FE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6,9 %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3F1FE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12,0 %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0FE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12,8 %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EECFE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16,1 %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CE9FD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18,6 %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CD8FC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33,1 %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KMR-Apparat-Regular" w:hAnsi="KMR-Apparat-Regular"/>
                <w:sz w:val="13px"/>
              </w:rPr>
              <w:t xml:space="default">Saint-Martin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</w:rPr>
              <w:t xml:space="default">5 130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0,3 %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5F3FE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10,1 %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5F3FE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9,8 %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0FE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12,4 %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1EEFE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13,8 %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EEBFE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16,3 %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8D3FC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37,2 %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KMR-Apparat-Regular" w:hAnsi="KMR-Apparat-Regular"/>
                <w:sz w:val="13px"/>
              </w:rPr>
              <w:t xml:space="default">Saint-Vincent-de-Paul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</w:rPr>
              <w:t xml:space="default">5 430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0,0 %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7F5FE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8,0 %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4F3FE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10,3 %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3F1FE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11,8 %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1EFFE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13,5 %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EECFE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16,2 %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5D0FB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40,1 %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KMR-Apparat-Regular" w:hAnsi="KMR-Apparat-Regular"/>
                <w:sz w:val="13px"/>
              </w:rPr>
              <w:t xml:space="default">Sainte-Dorothée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</w:rPr>
              <w:t xml:space="default">7 650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EFEFF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0,6 %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AF9FF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5,2 %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6F5FE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8,4 %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4F3FE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10,3 %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3F1FE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11,3 %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0EDFE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14,7 %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BC5FA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49,5 %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KMR-Apparat-Regular" w:hAnsi="KMR-Apparat-Regular"/>
                <w:sz w:val="13px"/>
              </w:rPr>
              <w:t xml:space="default">Sainte-Rose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</w:rPr>
              <w:t xml:space="default">7 020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0,3 %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BFAFF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4,4 %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6F5FE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8,6 %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4F2FE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10,9 %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0FE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12,9 %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EEBFE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16,4 %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EC8FB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46,6 %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KMR-Apparat-Regular" w:hAnsi="KMR-Apparat-Regular"/>
                <w:sz w:val="13px"/>
              </w:rPr>
              <w:t xml:space="default">Souvenir-Labelle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</w:rPr>
              <w:t xml:space="default">2 960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EFEFF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0,6 %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0EDFE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15,0 %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EECFE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16,1 %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0EEFE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14,5 %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0EDFE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14,9 %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0EEFE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14,3 %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6E2FD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24,6 %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KMR-Apparat-Regular" w:hAnsi="KMR-Apparat-Regular"/>
                <w:sz w:val="13px"/>
              </w:rPr>
              <w:t xml:space="default">Chomedey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</w:rPr>
              <w:t xml:space="default">4 140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EFEFF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0,7 %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0EEFE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14,4 %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0EEFE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14,6 %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0FE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12,5 %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FEDFE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15,1 %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1EFFE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13,7 %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1DDFC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28,9 %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KMR-Apparat-Regular" w:hAnsi="KMR-Apparat-Regular"/>
                <w:sz w:val="13px"/>
              </w:rPr>
              <w:t xml:space="default">Val-des-Arbres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</w:rPr>
              <w:t xml:space="default">4 670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0,0 %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9F8FF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6,0 %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5F3FE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9,8 %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5F4FE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9,5 %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4F2FE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10,4 %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0EEFE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14,2 %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AC4FA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50,0 %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KMR-Apparat-Regular" w:hAnsi="KMR-Apparat-Regular"/>
                <w:sz w:val="13px"/>
              </w:rPr>
              <w:t xml:space="default">Vimont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</w:rPr>
              <w:t xml:space="default">3 820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EFEFF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0,6 %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7F6FE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7,9 %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3F1FE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12,1 %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4F2FE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10,7 %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0FE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12,9 %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FECFE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15,6 %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5CFFB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40,2 %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KMR-Apparat-Regular" w:hAnsi="KMR-Apparat-Regular"/>
                <w:sz w:val="13px"/>
              </w:rPr>
              <w:t xml:space="default">Concorde-Bois-de-Boulogne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</w:rPr>
              <w:t xml:space="default">3 280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EFEFF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0,9 %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5F4FE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9,6 %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0FE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12,3 %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0EEFE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14,6 %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0EDFE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14,9 %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FECFE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15,9 %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ED9FC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31,9 %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KMR-Apparat-Regular" w:hAnsi="KMR-Apparat-Regular"/>
                <w:sz w:val="13px"/>
              </w:rPr>
              <w:t xml:space="default">Duvernay-Pont-Viau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</w:rPr>
              <w:t xml:space="default">4 170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EFEFF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0,7 %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5F3FE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9,8 %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0FE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12,2 %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0FE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12,9 %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0EEFE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14,3 %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1EFFE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13,7 %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9D4FC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36,4 %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KMR-Apparat-Regular" w:hAnsi="KMR-Apparat-Regular"/>
                <w:sz w:val="13px"/>
              </w:rPr>
              <w:t xml:space="default">Fabreville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</w:rPr>
              <w:t xml:space="default">8 260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0,1 %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9F8FF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5,5 %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7F5FE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8,1 %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4F2FE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10,9 %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3F1FE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12,0 %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0EDFE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14,8 %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CC6FA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48,6 %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KMR-Apparat-Regular" w:hAnsi="KMR-Apparat-Regular"/>
                <w:sz w:val="13px"/>
              </w:rPr>
              <w:t xml:space="default">L'Abord-à-Plouffe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</w:rPr>
              <w:t xml:space="default">3 400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EFEFF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0,9 %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EECFE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16,2 %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EEBFE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16,6 %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FECFE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15,6 %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1EEFE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13,9 %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1EFFE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13,1 %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6E3FD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23,8 %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KMR-Apparat-Regular" w:hAnsi="KMR-Apparat-Regular"/>
                <w:sz w:val="13px"/>
              </w:rPr>
              <w:t xml:space="default">L'Orée-des-Bois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</w:rPr>
              <w:t xml:space="default">6 650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EFF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0,5 %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8F7FE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6,9 %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4F2FE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10,7 %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0FE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12,9 %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0EEFE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14,1 %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DEBFE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17,0 %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7D2FB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38,0 %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KMR-Apparat-Regular" w:hAnsi="KMR-Apparat-Regular"/>
                <w:sz w:val="13px"/>
              </w:rPr>
              <w:t xml:space="default">Laval-des-Rapides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</w:rPr>
              <w:t xml:space="default">3 630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DFDFF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1,8 %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4F3FE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10,4 %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1EFFE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13,6 %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EECFE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16,2 %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0EEFE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14,4 %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0FE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12,6 %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FDAFC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30,9 %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KMR-Apparat-Regular" w:hAnsi="KMR-Apparat-Regular"/>
                <w:sz w:val="13px"/>
              </w:rPr>
              <w:t xml:space="default">Laval-les-Îles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</w:rPr>
              <w:t xml:space="default">6 100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EFEFF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0,6 %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7F6FE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7,5 %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5F3FE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10,2 %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0FE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12,9 %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0FE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12,9 %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EEBFE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16,3 %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5D0FB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39,6 %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2024-11-01T23:41:04Z</dcterms:modified>
  <cp:category/>
</cp:coreProperties>
</file>