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Années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18,3 %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29,8 %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C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63,4 %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27,8 %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EF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50,3 %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65,9 %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78,4 %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90,4 %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2024-11-04T13:12:45Z</dcterms:modified>
  <cp:category/>
</cp:coreProperties>
</file>