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0" w:before="640" w:line="523.6363636363636" w:lineRule="auto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As a data scientist, I sometimes want to explore different types of machine learning algorithms for different problems. For my reference, I created a list of the majority of ML algorithms. Hopefully this list can help others as well. The algorithms are grouped by category.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hd w:fill="ffffff" w:val="clear"/>
        <w:spacing w:after="0" w:before="660" w:line="317.6470588235294" w:lineRule="auto"/>
        <w:rPr>
          <w:color w:val="242424"/>
          <w:sz w:val="36"/>
          <w:szCs w:val="36"/>
        </w:rPr>
      </w:pPr>
      <w:bookmarkStart w:colFirst="0" w:colLast="0" w:name="_etbuvy9l56cp" w:id="0"/>
      <w:bookmarkEnd w:id="0"/>
      <w:r w:rsidDel="00000000" w:rsidR="00000000" w:rsidRPr="00000000">
        <w:rPr>
          <w:color w:val="242424"/>
          <w:sz w:val="36"/>
          <w:szCs w:val="36"/>
          <w:rtl w:val="0"/>
        </w:rPr>
        <w:t xml:space="preserve">1. Supervised Learning</w:t>
      </w:r>
    </w:p>
    <w:p w:rsidR="00000000" w:rsidDel="00000000" w:rsidP="00000000" w:rsidRDefault="00000000" w:rsidRPr="00000000" w14:paraId="00000003">
      <w:pPr>
        <w:shd w:fill="ffffff" w:val="clear"/>
        <w:spacing w:after="0" w:before="280" w:line="523.6363636363636" w:lineRule="auto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Supervised learning algorithms learn from labeled data, where the input-output pairs are known.</w:t>
      </w:r>
    </w:p>
    <w:p w:rsidR="00000000" w:rsidDel="00000000" w:rsidP="00000000" w:rsidRDefault="00000000" w:rsidRPr="00000000" w14:paraId="00000004">
      <w:pPr>
        <w:shd w:fill="ffffff" w:val="clear"/>
        <w:spacing w:after="0" w:before="640" w:line="523.6363636363636" w:lineRule="auto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a. Regression Algorithms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hd w:fill="ffffff" w:val="clear"/>
        <w:spacing w:after="0" w:afterAutospacing="0" w:before="640" w:line="480" w:lineRule="auto"/>
        <w:ind w:left="118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Linear Regression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hd w:fill="ffffff" w:val="clear"/>
        <w:spacing w:after="0" w:afterAutospacing="0" w:before="0" w:beforeAutospacing="0" w:line="480" w:lineRule="auto"/>
        <w:ind w:left="118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Polynomial Regression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hd w:fill="ffffff" w:val="clear"/>
        <w:spacing w:after="0" w:afterAutospacing="0" w:before="0" w:beforeAutospacing="0" w:line="480" w:lineRule="auto"/>
        <w:ind w:left="118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Ridge Regression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hd w:fill="ffffff" w:val="clear"/>
        <w:spacing w:after="0" w:afterAutospacing="0" w:before="0" w:beforeAutospacing="0" w:line="480" w:lineRule="auto"/>
        <w:ind w:left="118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Lasso Regression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hd w:fill="ffffff" w:val="clear"/>
        <w:spacing w:after="0" w:afterAutospacing="0" w:before="0" w:beforeAutospacing="0" w:line="480" w:lineRule="auto"/>
        <w:ind w:left="118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Elastic Net Regression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hd w:fill="ffffff" w:val="clear"/>
        <w:spacing w:after="0" w:afterAutospacing="0" w:before="0" w:beforeAutospacing="0" w:line="480" w:lineRule="auto"/>
        <w:ind w:left="118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Support Vector Regression (SVR)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hd w:fill="ffffff" w:val="clear"/>
        <w:spacing w:after="0" w:afterAutospacing="0" w:before="0" w:beforeAutospacing="0" w:line="480" w:lineRule="auto"/>
        <w:ind w:left="118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Decision Tree Regression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hd w:fill="ffffff" w:val="clear"/>
        <w:spacing w:after="0" w:afterAutospacing="0" w:before="0" w:beforeAutospacing="0" w:line="480" w:lineRule="auto"/>
        <w:ind w:left="118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Random Forest Regression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hd w:fill="ffffff" w:val="clear"/>
        <w:spacing w:after="0" w:afterAutospacing="0" w:before="0" w:beforeAutospacing="0" w:line="480" w:lineRule="auto"/>
        <w:ind w:left="118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Gradient Boosting Regression (e.g., XGBoost, LightGBM, CatBoost)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hd w:fill="ffffff" w:val="clear"/>
        <w:spacing w:after="0" w:afterAutospacing="0" w:before="0" w:beforeAutospacing="0" w:line="480" w:lineRule="auto"/>
        <w:ind w:left="118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Bayesian Regression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hd w:fill="ffffff" w:val="clear"/>
        <w:spacing w:after="0" w:before="0" w:beforeAutospacing="0" w:line="480" w:lineRule="auto"/>
        <w:ind w:left="118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K-Nearest Neighbors (KNN) Regression</w:t>
      </w:r>
    </w:p>
    <w:p w:rsidR="00000000" w:rsidDel="00000000" w:rsidP="00000000" w:rsidRDefault="00000000" w:rsidRPr="00000000" w14:paraId="00000010">
      <w:pPr>
        <w:shd w:fill="ffffff" w:val="clear"/>
        <w:spacing w:after="0" w:before="640" w:line="523.6363636363636" w:lineRule="auto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b. Classification Algorithms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hd w:fill="ffffff" w:val="clear"/>
        <w:spacing w:after="0" w:afterAutospacing="0" w:before="640" w:line="480" w:lineRule="auto"/>
        <w:ind w:left="118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Logistic Regression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hd w:fill="ffffff" w:val="clear"/>
        <w:spacing w:after="0" w:afterAutospacing="0" w:before="0" w:beforeAutospacing="0" w:line="480" w:lineRule="auto"/>
        <w:ind w:left="118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Support Vector Machines (SVM)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hd w:fill="ffffff" w:val="clear"/>
        <w:spacing w:after="0" w:afterAutospacing="0" w:before="0" w:beforeAutospacing="0" w:line="480" w:lineRule="auto"/>
        <w:ind w:left="118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K-Nearest Neighbors (KNN) Classification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hd w:fill="ffffff" w:val="clear"/>
        <w:spacing w:after="0" w:afterAutospacing="0" w:before="0" w:beforeAutospacing="0" w:line="480" w:lineRule="auto"/>
        <w:ind w:left="118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Decision Trees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hd w:fill="ffffff" w:val="clear"/>
        <w:spacing w:after="0" w:afterAutospacing="0" w:before="0" w:beforeAutospacing="0" w:line="480" w:lineRule="auto"/>
        <w:ind w:left="118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Random Forest Classification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hd w:fill="ffffff" w:val="clear"/>
        <w:spacing w:after="0" w:afterAutospacing="0" w:before="0" w:beforeAutospacing="0" w:line="480" w:lineRule="auto"/>
        <w:ind w:left="118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Gradient Boosting Machines (GBM)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hd w:fill="ffffff" w:val="clear"/>
        <w:spacing w:after="0" w:afterAutospacing="0" w:before="0" w:beforeAutospacing="0" w:line="480" w:lineRule="auto"/>
        <w:ind w:left="118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AdaBoost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hd w:fill="ffffff" w:val="clear"/>
        <w:spacing w:after="0" w:afterAutospacing="0" w:before="0" w:beforeAutospacing="0" w:line="480" w:lineRule="auto"/>
        <w:ind w:left="118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XGBoost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hd w:fill="ffffff" w:val="clear"/>
        <w:spacing w:after="0" w:afterAutospacing="0" w:before="0" w:beforeAutospacing="0" w:line="480" w:lineRule="auto"/>
        <w:ind w:left="118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LightGBM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hd w:fill="ffffff" w:val="clear"/>
        <w:spacing w:after="0" w:afterAutospacing="0" w:before="0" w:beforeAutospacing="0" w:line="480" w:lineRule="auto"/>
        <w:ind w:left="118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CatBoost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hd w:fill="ffffff" w:val="clear"/>
        <w:spacing w:after="0" w:afterAutospacing="0" w:before="0" w:beforeAutospacing="0" w:line="480" w:lineRule="auto"/>
        <w:ind w:left="118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Naive Bayes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hd w:fill="ffffff" w:val="clear"/>
        <w:spacing w:after="0" w:afterAutospacing="0" w:before="0" w:beforeAutospacing="0" w:line="480" w:lineRule="auto"/>
        <w:ind w:left="118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Neural Networks (e.g., Multilayer Perceptron)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hd w:fill="ffffff" w:val="clear"/>
        <w:spacing w:after="0" w:afterAutospacing="0" w:before="0" w:beforeAutospacing="0" w:line="480" w:lineRule="auto"/>
        <w:ind w:left="118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Quadratic Discriminant Analysis (QDA)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hd w:fill="ffffff" w:val="clear"/>
        <w:spacing w:after="0" w:before="0" w:beforeAutospacing="0" w:line="480" w:lineRule="auto"/>
        <w:ind w:left="118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Linear Discriminant Analysis (LDA)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hd w:fill="ffffff" w:val="clear"/>
        <w:spacing w:after="0" w:before="660" w:line="317.6470588235294" w:lineRule="auto"/>
        <w:rPr>
          <w:color w:val="242424"/>
          <w:sz w:val="36"/>
          <w:szCs w:val="36"/>
        </w:rPr>
      </w:pPr>
      <w:bookmarkStart w:colFirst="0" w:colLast="0" w:name="_h6zngoi7d58g" w:id="1"/>
      <w:bookmarkEnd w:id="1"/>
      <w:r w:rsidDel="00000000" w:rsidR="00000000" w:rsidRPr="00000000">
        <w:rPr>
          <w:color w:val="242424"/>
          <w:sz w:val="36"/>
          <w:szCs w:val="36"/>
          <w:rtl w:val="0"/>
        </w:rPr>
        <w:t xml:space="preserve">2. Unsupervised Learning</w:t>
      </w:r>
    </w:p>
    <w:p w:rsidR="00000000" w:rsidDel="00000000" w:rsidP="00000000" w:rsidRDefault="00000000" w:rsidRPr="00000000" w14:paraId="00000020">
      <w:pPr>
        <w:shd w:fill="ffffff" w:val="clear"/>
        <w:spacing w:after="0" w:before="280" w:line="523.6363636363636" w:lineRule="auto"/>
        <w:rPr>
          <w:color w:val="242424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Unsupervised learning algorithms learn from unlabeled data, identifying patterns and structures.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after="0" w:before="360" w:line="523.6363636363636" w:lineRule="auto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a. Clustering Algorithms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hd w:fill="ffffff" w:val="clear"/>
        <w:spacing w:after="0" w:afterAutospacing="0" w:before="640" w:line="480" w:lineRule="auto"/>
        <w:ind w:left="118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K-Means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hd w:fill="ffffff" w:val="clear"/>
        <w:spacing w:after="0" w:afterAutospacing="0" w:before="0" w:beforeAutospacing="0" w:line="480" w:lineRule="auto"/>
        <w:ind w:left="118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Hierarchical Clustering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hd w:fill="ffffff" w:val="clear"/>
        <w:spacing w:after="0" w:afterAutospacing="0" w:before="0" w:beforeAutospacing="0" w:line="480" w:lineRule="auto"/>
        <w:ind w:left="118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DBSCAN (Density-Based Spatial Clustering of Applications with Noise)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hd w:fill="ffffff" w:val="clear"/>
        <w:spacing w:after="0" w:afterAutospacing="0" w:before="0" w:beforeAutospacing="0" w:line="480" w:lineRule="auto"/>
        <w:ind w:left="118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Mean Shift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hd w:fill="ffffff" w:val="clear"/>
        <w:spacing w:after="0" w:afterAutospacing="0" w:before="0" w:beforeAutospacing="0" w:line="480" w:lineRule="auto"/>
        <w:ind w:left="118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Gaussian Mixture Models (GMM)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hd w:fill="ffffff" w:val="clear"/>
        <w:spacing w:after="0" w:afterAutospacing="0" w:before="0" w:beforeAutospacing="0" w:line="480" w:lineRule="auto"/>
        <w:ind w:left="118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BIRCH (Balanced Iterative Reducing and Clustering using Hierarchies)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hd w:fill="ffffff" w:val="clear"/>
        <w:spacing w:after="0" w:before="0" w:beforeAutospacing="0" w:line="480" w:lineRule="auto"/>
        <w:ind w:left="118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Affinity Propagation</w:t>
      </w:r>
    </w:p>
    <w:p w:rsidR="00000000" w:rsidDel="00000000" w:rsidP="00000000" w:rsidRDefault="00000000" w:rsidRPr="00000000" w14:paraId="00000029">
      <w:pPr>
        <w:shd w:fill="ffffff" w:val="clear"/>
        <w:spacing w:after="0" w:before="640" w:line="523.6363636363636" w:lineRule="auto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b. Dimensionality Reduction Algorithms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hd w:fill="ffffff" w:val="clear"/>
        <w:spacing w:after="0" w:afterAutospacing="0" w:before="640" w:line="480" w:lineRule="auto"/>
        <w:ind w:left="118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Principal Component Analysis (PCA)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hd w:fill="ffffff" w:val="clear"/>
        <w:spacing w:after="0" w:afterAutospacing="0" w:before="0" w:beforeAutospacing="0" w:line="480" w:lineRule="auto"/>
        <w:ind w:left="118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Independent Component Analysis (ICA)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hd w:fill="ffffff" w:val="clear"/>
        <w:spacing w:after="0" w:afterAutospacing="0" w:before="0" w:beforeAutospacing="0" w:line="480" w:lineRule="auto"/>
        <w:ind w:left="118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t-Distributed Stochastic Neighbor Embedding (t-SNE)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hd w:fill="ffffff" w:val="clear"/>
        <w:spacing w:after="0" w:afterAutospacing="0" w:before="0" w:beforeAutospacing="0" w:line="480" w:lineRule="auto"/>
        <w:ind w:left="118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Linear Discriminant Analysis (LDA)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hd w:fill="ffffff" w:val="clear"/>
        <w:spacing w:after="0" w:afterAutospacing="0" w:before="0" w:beforeAutospacing="0" w:line="480" w:lineRule="auto"/>
        <w:ind w:left="118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Factor Analysis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hd w:fill="ffffff" w:val="clear"/>
        <w:spacing w:after="0" w:afterAutospacing="0" w:before="0" w:beforeAutospacing="0" w:line="480" w:lineRule="auto"/>
        <w:ind w:left="118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Non-Negative Matrix Factorization (NMF)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hd w:fill="ffffff" w:val="clear"/>
        <w:spacing w:after="0" w:before="0" w:beforeAutospacing="0" w:line="480" w:lineRule="auto"/>
        <w:ind w:left="118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UMAP (Uniform Manifold Approximation and Projection)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hd w:fill="ffffff" w:val="clear"/>
        <w:spacing w:after="0" w:before="660" w:line="317.6470588235294" w:lineRule="auto"/>
        <w:rPr>
          <w:color w:val="242424"/>
          <w:sz w:val="36"/>
          <w:szCs w:val="36"/>
        </w:rPr>
      </w:pPr>
      <w:bookmarkStart w:colFirst="0" w:colLast="0" w:name="_dse7fggrzdp2" w:id="2"/>
      <w:bookmarkEnd w:id="2"/>
      <w:r w:rsidDel="00000000" w:rsidR="00000000" w:rsidRPr="00000000">
        <w:rPr>
          <w:color w:val="242424"/>
          <w:sz w:val="36"/>
          <w:szCs w:val="36"/>
          <w:rtl w:val="0"/>
        </w:rPr>
        <w:t xml:space="preserve">3. Semi-Supervised Learning</w:t>
      </w:r>
    </w:p>
    <w:p w:rsidR="00000000" w:rsidDel="00000000" w:rsidP="00000000" w:rsidRDefault="00000000" w:rsidRPr="00000000" w14:paraId="00000032">
      <w:pPr>
        <w:shd w:fill="ffffff" w:val="clear"/>
        <w:spacing w:after="0" w:before="280" w:line="523.6363636363636" w:lineRule="auto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Semi-supervised learning algorithms work with a small amount of labeled data and a large amount of unlabeled data.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hd w:fill="ffffff" w:val="clear"/>
        <w:spacing w:after="0" w:afterAutospacing="0" w:before="640" w:line="480" w:lineRule="auto"/>
        <w:ind w:left="118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Self-training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hd w:fill="ffffff" w:val="clear"/>
        <w:spacing w:after="0" w:afterAutospacing="0" w:before="0" w:beforeAutospacing="0" w:line="480" w:lineRule="auto"/>
        <w:ind w:left="118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Co-training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hd w:fill="ffffff" w:val="clear"/>
        <w:spacing w:after="0" w:afterAutospacing="0" w:before="0" w:beforeAutospacing="0" w:line="480" w:lineRule="auto"/>
        <w:ind w:left="118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Generative Adversarial Networks (GANs) for Semi-Supervised Learning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hd w:fill="ffffff" w:val="clear"/>
        <w:spacing w:after="0" w:before="0" w:beforeAutospacing="0" w:line="480" w:lineRule="auto"/>
        <w:ind w:left="118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Graph-based Semi-Supervised Learning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hd w:fill="ffffff" w:val="clear"/>
        <w:spacing w:after="0" w:before="660" w:line="317.6470588235294" w:lineRule="auto"/>
        <w:rPr>
          <w:color w:val="242424"/>
          <w:sz w:val="36"/>
          <w:szCs w:val="36"/>
        </w:rPr>
      </w:pPr>
      <w:bookmarkStart w:colFirst="0" w:colLast="0" w:name="_4qr5i6f2zd35" w:id="3"/>
      <w:bookmarkEnd w:id="3"/>
      <w:r w:rsidDel="00000000" w:rsidR="00000000" w:rsidRPr="00000000">
        <w:rPr>
          <w:color w:val="242424"/>
          <w:sz w:val="36"/>
          <w:szCs w:val="36"/>
          <w:rtl w:val="0"/>
        </w:rPr>
        <w:t xml:space="preserve">4. Reinforcement Learning</w:t>
      </w:r>
    </w:p>
    <w:p w:rsidR="00000000" w:rsidDel="00000000" w:rsidP="00000000" w:rsidRDefault="00000000" w:rsidRPr="00000000" w14:paraId="00000038">
      <w:pPr>
        <w:shd w:fill="ffffff" w:val="clear"/>
        <w:spacing w:after="0" w:before="280" w:line="523.6363636363636" w:lineRule="auto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Reinforcement learning algorithms learn by interacting with an environment to maximize cumulative rewards.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hd w:fill="ffffff" w:val="clear"/>
        <w:spacing w:after="0" w:afterAutospacing="0" w:before="640" w:line="480" w:lineRule="auto"/>
        <w:ind w:left="118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Q-Learning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hd w:fill="ffffff" w:val="clear"/>
        <w:spacing w:after="0" w:afterAutospacing="0" w:before="0" w:beforeAutospacing="0" w:line="480" w:lineRule="auto"/>
        <w:ind w:left="118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SARSA (State-Action-Reward-State-Action)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hd w:fill="ffffff" w:val="clear"/>
        <w:spacing w:after="0" w:afterAutospacing="0" w:before="0" w:beforeAutospacing="0" w:line="480" w:lineRule="auto"/>
        <w:ind w:left="118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Deep Q-Networks (DQN)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hd w:fill="ffffff" w:val="clear"/>
        <w:spacing w:after="0" w:afterAutospacing="0" w:before="0" w:beforeAutospacing="0" w:line="480" w:lineRule="auto"/>
        <w:ind w:left="118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Policy Gradient Methods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hd w:fill="ffffff" w:val="clear"/>
        <w:spacing w:after="0" w:afterAutospacing="0" w:before="0" w:beforeAutospacing="0" w:line="480" w:lineRule="auto"/>
        <w:ind w:left="118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Actor-Critic Methods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hd w:fill="ffffff" w:val="clear"/>
        <w:spacing w:after="0" w:afterAutospacing="0" w:before="0" w:beforeAutospacing="0" w:line="480" w:lineRule="auto"/>
        <w:ind w:left="118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Deep Deterministic Policy Gradient (DDPG)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hd w:fill="ffffff" w:val="clear"/>
        <w:spacing w:after="0" w:afterAutospacing="0" w:before="0" w:beforeAutospacing="0" w:line="480" w:lineRule="auto"/>
        <w:ind w:left="118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Proximal Policy Optimization (PPO)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hd w:fill="ffffff" w:val="clear"/>
        <w:spacing w:after="0" w:before="0" w:beforeAutospacing="0" w:line="480" w:lineRule="auto"/>
        <w:ind w:left="118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Trust Region Policy Optimization (TRPO)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hd w:fill="ffffff" w:val="clear"/>
        <w:spacing w:after="0" w:before="660" w:line="317.6470588235294" w:lineRule="auto"/>
        <w:rPr>
          <w:color w:val="242424"/>
          <w:sz w:val="36"/>
          <w:szCs w:val="36"/>
        </w:rPr>
      </w:pPr>
      <w:bookmarkStart w:colFirst="0" w:colLast="0" w:name="_giwo05tllq5o" w:id="4"/>
      <w:bookmarkEnd w:id="4"/>
      <w:r w:rsidDel="00000000" w:rsidR="00000000" w:rsidRPr="00000000">
        <w:rPr>
          <w:color w:val="242424"/>
          <w:sz w:val="36"/>
          <w:szCs w:val="36"/>
          <w:rtl w:val="0"/>
        </w:rPr>
        <w:t xml:space="preserve">5. Ensemble Learning</w:t>
      </w:r>
    </w:p>
    <w:p w:rsidR="00000000" w:rsidDel="00000000" w:rsidP="00000000" w:rsidRDefault="00000000" w:rsidRPr="00000000" w14:paraId="00000042">
      <w:pPr>
        <w:shd w:fill="ffffff" w:val="clear"/>
        <w:spacing w:after="0" w:before="280" w:line="523.6363636363636" w:lineRule="auto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Ensemble learning algorithms combine multiple models to improve performance.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hd w:fill="ffffff" w:val="clear"/>
        <w:spacing w:after="0" w:afterAutospacing="0" w:before="640" w:line="480" w:lineRule="auto"/>
        <w:ind w:left="118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Bagging (Bootstrap Aggregating)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hd w:fill="ffffff" w:val="clear"/>
        <w:spacing w:after="0" w:afterAutospacing="0" w:before="0" w:beforeAutospacing="0" w:line="480" w:lineRule="auto"/>
        <w:ind w:left="118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Random Forest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hd w:fill="ffffff" w:val="clear"/>
        <w:spacing w:after="0" w:afterAutospacing="0" w:before="0" w:beforeAutospacing="0" w:line="480" w:lineRule="auto"/>
        <w:ind w:left="118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Boosting (e.g., AdaBoost, Gradient Boosting)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hd w:fill="ffffff" w:val="clear"/>
        <w:spacing w:after="0" w:afterAutospacing="0" w:before="0" w:beforeAutospacing="0" w:line="480" w:lineRule="auto"/>
        <w:ind w:left="118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Stacking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hd w:fill="ffffff" w:val="clear"/>
        <w:spacing w:after="0" w:afterAutospacing="0" w:before="0" w:beforeAutospacing="0" w:line="480" w:lineRule="auto"/>
        <w:ind w:left="118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Voting Classifier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hd w:fill="ffffff" w:val="clear"/>
        <w:spacing w:after="0" w:before="0" w:beforeAutospacing="0" w:line="480" w:lineRule="auto"/>
        <w:ind w:left="118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Blending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hd w:fill="ffffff" w:val="clear"/>
        <w:spacing w:after="0" w:before="660" w:line="317.6470588235294" w:lineRule="auto"/>
        <w:rPr>
          <w:color w:val="242424"/>
          <w:sz w:val="36"/>
          <w:szCs w:val="36"/>
        </w:rPr>
      </w:pPr>
      <w:bookmarkStart w:colFirst="0" w:colLast="0" w:name="_swazmoje0t3e" w:id="5"/>
      <w:bookmarkEnd w:id="5"/>
      <w:r w:rsidDel="00000000" w:rsidR="00000000" w:rsidRPr="00000000">
        <w:rPr>
          <w:color w:val="242424"/>
          <w:sz w:val="36"/>
          <w:szCs w:val="36"/>
          <w:rtl w:val="0"/>
        </w:rPr>
        <w:t xml:space="preserve">6. Neural Networks and Deep Learning</w:t>
      </w:r>
    </w:p>
    <w:p w:rsidR="00000000" w:rsidDel="00000000" w:rsidP="00000000" w:rsidRDefault="00000000" w:rsidRPr="00000000" w14:paraId="0000004A">
      <w:pPr>
        <w:shd w:fill="ffffff" w:val="clear"/>
        <w:spacing w:after="0" w:before="280" w:line="523.6363636363636" w:lineRule="auto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Deep learning algorithms involve multiple layers of neural networks.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hd w:fill="ffffff" w:val="clear"/>
        <w:spacing w:after="0" w:afterAutospacing="0" w:before="640" w:line="480" w:lineRule="auto"/>
        <w:ind w:left="118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Convolutional Neural Networks (CNN)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hd w:fill="ffffff" w:val="clear"/>
        <w:spacing w:after="0" w:afterAutospacing="0" w:before="0" w:beforeAutospacing="0" w:line="480" w:lineRule="auto"/>
        <w:ind w:left="118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Recurrent Neural Networks (RNN)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hd w:fill="ffffff" w:val="clear"/>
        <w:spacing w:after="0" w:afterAutospacing="0" w:before="0" w:beforeAutospacing="0" w:line="480" w:lineRule="auto"/>
        <w:ind w:left="118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Long Short-Term Memory Networks (LSTM)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hd w:fill="ffffff" w:val="clear"/>
        <w:spacing w:after="0" w:afterAutospacing="0" w:before="0" w:beforeAutospacing="0" w:line="480" w:lineRule="auto"/>
        <w:ind w:left="118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Gated Recurrent Unit (GRU)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hd w:fill="ffffff" w:val="clear"/>
        <w:spacing w:after="0" w:afterAutospacing="0" w:before="0" w:beforeAutospacing="0" w:line="480" w:lineRule="auto"/>
        <w:ind w:left="118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Autoencoders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hd w:fill="ffffff" w:val="clear"/>
        <w:spacing w:after="0" w:afterAutospacing="0" w:before="0" w:beforeAutospacing="0" w:line="480" w:lineRule="auto"/>
        <w:ind w:left="118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Generative Adversarial Networks (GANs)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hd w:fill="ffffff" w:val="clear"/>
        <w:spacing w:after="0" w:afterAutospacing="0" w:before="0" w:beforeAutospacing="0" w:line="480" w:lineRule="auto"/>
        <w:ind w:left="118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Transformer Networks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hd w:fill="ffffff" w:val="clear"/>
        <w:spacing w:after="0" w:afterAutospacing="0" w:before="0" w:beforeAutospacing="0" w:line="480" w:lineRule="auto"/>
        <w:ind w:left="118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BERT (Bidirectional Encoder Representations from Transformers)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hd w:fill="ffffff" w:val="clear"/>
        <w:spacing w:after="0" w:before="0" w:beforeAutospacing="0" w:line="480" w:lineRule="auto"/>
        <w:ind w:left="118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GPT (Generative Pre-trained Transformer)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hd w:fill="ffffff" w:val="clear"/>
        <w:spacing w:after="0" w:before="660" w:line="317.6470588235294" w:lineRule="auto"/>
        <w:rPr>
          <w:color w:val="242424"/>
          <w:sz w:val="36"/>
          <w:szCs w:val="36"/>
        </w:rPr>
      </w:pPr>
      <w:bookmarkStart w:colFirst="0" w:colLast="0" w:name="_y3qr9l1gluz2" w:id="6"/>
      <w:bookmarkEnd w:id="6"/>
      <w:r w:rsidDel="00000000" w:rsidR="00000000" w:rsidRPr="00000000">
        <w:rPr>
          <w:color w:val="242424"/>
          <w:sz w:val="36"/>
          <w:szCs w:val="36"/>
          <w:rtl w:val="0"/>
        </w:rPr>
        <w:t xml:space="preserve">7. Probabilistic and Statistical Models</w:t>
      </w:r>
    </w:p>
    <w:p w:rsidR="00000000" w:rsidDel="00000000" w:rsidP="00000000" w:rsidRDefault="00000000" w:rsidRPr="00000000" w14:paraId="00000055">
      <w:pPr>
        <w:shd w:fill="ffffff" w:val="clear"/>
        <w:spacing w:after="0" w:before="280" w:line="523.6363636363636" w:lineRule="auto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These algorithms are based on statistical methods and probabilistic reasoning.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hd w:fill="ffffff" w:val="clear"/>
        <w:spacing w:after="0" w:afterAutospacing="0" w:before="640" w:line="480" w:lineRule="auto"/>
        <w:ind w:left="118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Bayesian Networks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hd w:fill="ffffff" w:val="clear"/>
        <w:spacing w:after="0" w:afterAutospacing="0" w:before="0" w:beforeAutospacing="0" w:line="480" w:lineRule="auto"/>
        <w:ind w:left="118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Hidden Markov Models (HMM)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hd w:fill="ffffff" w:val="clear"/>
        <w:spacing w:after="0" w:afterAutospacing="0" w:before="0" w:beforeAutospacing="0" w:line="480" w:lineRule="auto"/>
        <w:ind w:left="118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Markov Chain Monte Carlo (MCMC)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hd w:fill="ffffff" w:val="clear"/>
        <w:spacing w:after="0" w:before="0" w:beforeAutospacing="0" w:line="480" w:lineRule="auto"/>
        <w:ind w:left="118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Gaussian Processes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hd w:fill="ffffff" w:val="clear"/>
        <w:spacing w:after="0" w:before="660" w:line="317.6470588235294" w:lineRule="auto"/>
        <w:rPr>
          <w:color w:val="242424"/>
          <w:sz w:val="36"/>
          <w:szCs w:val="36"/>
        </w:rPr>
      </w:pPr>
      <w:bookmarkStart w:colFirst="0" w:colLast="0" w:name="_cxisa88xr0qr" w:id="7"/>
      <w:bookmarkEnd w:id="7"/>
      <w:r w:rsidDel="00000000" w:rsidR="00000000" w:rsidRPr="00000000">
        <w:rPr>
          <w:color w:val="242424"/>
          <w:sz w:val="36"/>
          <w:szCs w:val="36"/>
          <w:rtl w:val="0"/>
        </w:rPr>
        <w:t xml:space="preserve">8. Instance-Based Learning</w:t>
      </w:r>
    </w:p>
    <w:p w:rsidR="00000000" w:rsidDel="00000000" w:rsidP="00000000" w:rsidRDefault="00000000" w:rsidRPr="00000000" w14:paraId="0000005B">
      <w:pPr>
        <w:shd w:fill="ffffff" w:val="clear"/>
        <w:spacing w:after="0" w:before="280" w:line="523.6363636363636" w:lineRule="auto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These algorithms memorize instances from the training data to make predictions.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hd w:fill="ffffff" w:val="clear"/>
        <w:spacing w:after="0" w:afterAutospacing="0" w:before="640" w:line="480" w:lineRule="auto"/>
        <w:ind w:left="118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K-Nearest Neighbors (KNN)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hd w:fill="ffffff" w:val="clear"/>
        <w:spacing w:after="0" w:afterAutospacing="0" w:before="0" w:beforeAutospacing="0" w:line="480" w:lineRule="auto"/>
        <w:ind w:left="118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Locally Weighted Learning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hd w:fill="ffffff" w:val="clear"/>
        <w:spacing w:after="0" w:before="0" w:beforeAutospacing="0" w:line="480" w:lineRule="auto"/>
        <w:ind w:left="118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Case-Based Reasoning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hd w:fill="ffffff" w:val="clear"/>
        <w:spacing w:after="0" w:before="660" w:line="317.6470588235294" w:lineRule="auto"/>
        <w:rPr>
          <w:color w:val="242424"/>
          <w:sz w:val="36"/>
          <w:szCs w:val="36"/>
        </w:rPr>
      </w:pPr>
      <w:bookmarkStart w:colFirst="0" w:colLast="0" w:name="_dgsxp16rhokx" w:id="8"/>
      <w:bookmarkEnd w:id="8"/>
      <w:r w:rsidDel="00000000" w:rsidR="00000000" w:rsidRPr="00000000">
        <w:rPr>
          <w:color w:val="242424"/>
          <w:sz w:val="36"/>
          <w:szCs w:val="36"/>
          <w:rtl w:val="0"/>
        </w:rPr>
        <w:t xml:space="preserve">9. Genetic Algorithms and Evolutionary Computing</w:t>
      </w:r>
    </w:p>
    <w:p w:rsidR="00000000" w:rsidDel="00000000" w:rsidP="00000000" w:rsidRDefault="00000000" w:rsidRPr="00000000" w14:paraId="00000060">
      <w:pPr>
        <w:shd w:fill="ffffff" w:val="clear"/>
        <w:spacing w:after="0" w:before="280" w:line="523.6363636363636" w:lineRule="auto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These algorithms are inspired by the process of natural selection.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hd w:fill="ffffff" w:val="clear"/>
        <w:spacing w:after="0" w:afterAutospacing="0" w:before="640" w:line="480" w:lineRule="auto"/>
        <w:ind w:left="118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Genetic Algorithms (GA)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hd w:fill="ffffff" w:val="clear"/>
        <w:spacing w:after="0" w:afterAutospacing="0" w:before="0" w:beforeAutospacing="0" w:line="480" w:lineRule="auto"/>
        <w:ind w:left="118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Genetic Programming (GP)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hd w:fill="ffffff" w:val="clear"/>
        <w:spacing w:after="0" w:afterAutospacing="0" w:before="0" w:beforeAutospacing="0" w:line="480" w:lineRule="auto"/>
        <w:ind w:left="118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Evolutionary Strategies (ES)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hd w:fill="ffffff" w:val="clear"/>
        <w:spacing w:after="0" w:before="0" w:beforeAutospacing="0" w:line="480" w:lineRule="auto"/>
        <w:ind w:left="118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Differential Evolution (DE)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hd w:fill="ffffff" w:val="clear"/>
        <w:spacing w:after="0" w:before="660" w:line="317.6470588235294" w:lineRule="auto"/>
        <w:rPr>
          <w:color w:val="242424"/>
          <w:sz w:val="36"/>
          <w:szCs w:val="36"/>
        </w:rPr>
      </w:pPr>
      <w:bookmarkStart w:colFirst="0" w:colLast="0" w:name="_g85nb9yrso4y" w:id="9"/>
      <w:bookmarkEnd w:id="9"/>
      <w:r w:rsidDel="00000000" w:rsidR="00000000" w:rsidRPr="00000000">
        <w:rPr>
          <w:color w:val="242424"/>
          <w:sz w:val="36"/>
          <w:szCs w:val="36"/>
          <w:rtl w:val="0"/>
        </w:rPr>
        <w:t xml:space="preserve">10. Hybrid Methods</w:t>
      </w:r>
    </w:p>
    <w:p w:rsidR="00000000" w:rsidDel="00000000" w:rsidP="00000000" w:rsidRDefault="00000000" w:rsidRPr="00000000" w14:paraId="00000066">
      <w:pPr>
        <w:shd w:fill="ffffff" w:val="clear"/>
        <w:spacing w:after="0" w:before="280" w:line="523.6363636363636" w:lineRule="auto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Combining multiple types of algorithms for better performance.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hd w:fill="ffffff" w:val="clear"/>
        <w:spacing w:after="0" w:afterAutospacing="0" w:before="640" w:line="480" w:lineRule="auto"/>
        <w:ind w:left="118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Neural Evolution (combination of neural networks and genetic algorithms)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hd w:fill="ffffff" w:val="clear"/>
        <w:spacing w:after="0" w:before="0" w:beforeAutospacing="0" w:line="480" w:lineRule="auto"/>
        <w:ind w:left="118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Neuro-Fuzzy Systems (combination of neural networks and fuzzy logic)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