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52"/>
          <w:szCs w:val="52"/>
        </w:rPr>
      </w:pPr>
    </w:p>
    <w:p>
      <w:pPr>
        <w:spacing w:line="360" w:lineRule="auto"/>
        <w:jc w:val="center"/>
        <w:rPr>
          <w:b/>
          <w:sz w:val="52"/>
          <w:szCs w:val="52"/>
        </w:rPr>
      </w:pPr>
    </w:p>
    <w:p>
      <w:pPr>
        <w:spacing w:line="360" w:lineRule="auto"/>
        <w:jc w:val="center"/>
        <w:rPr>
          <w:b/>
          <w:sz w:val="52"/>
          <w:szCs w:val="52"/>
        </w:rPr>
      </w:pPr>
      <w:r>
        <w:rPr>
          <w:rFonts w:hint="eastAsia" w:eastAsiaTheme="minorEastAsia"/>
        </w:rPr>
        <w:drawing>
          <wp:inline distT="0" distB="0" distL="114300" distR="114300">
            <wp:extent cx="3546475" cy="1007110"/>
            <wp:effectExtent l="0" t="0" r="4445" b="13970"/>
            <wp:docPr id="2" name="图片 2" descr="377adab44aed2e73832bb57e8501a18b86d6fa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77adab44aed2e73832bb57e8501a18b86d6faa5"/>
                    <pic:cNvPicPr>
                      <a:picLocks noChangeAspect="1"/>
                    </pic:cNvPicPr>
                  </pic:nvPicPr>
                  <pic:blipFill>
                    <a:blip r:embed="rId7"/>
                    <a:stretch>
                      <a:fillRect/>
                    </a:stretch>
                  </pic:blipFill>
                  <pic:spPr>
                    <a:xfrm>
                      <a:off x="0" y="0"/>
                      <a:ext cx="3546475" cy="1007110"/>
                    </a:xfrm>
                    <a:prstGeom prst="rect">
                      <a:avLst/>
                    </a:prstGeom>
                  </pic:spPr>
                </pic:pic>
              </a:graphicData>
            </a:graphic>
          </wp:inline>
        </w:drawing>
      </w:r>
    </w:p>
    <w:p>
      <w:pPr>
        <w:spacing w:line="360" w:lineRule="auto"/>
        <w:jc w:val="center"/>
        <w:rPr>
          <w:b/>
          <w:sz w:val="52"/>
          <w:szCs w:val="52"/>
        </w:rPr>
      </w:pPr>
    </w:p>
    <w:p>
      <w:pPr>
        <w:spacing w:line="360" w:lineRule="auto"/>
        <w:jc w:val="center"/>
        <w:rPr>
          <w:b/>
          <w:sz w:val="52"/>
          <w:szCs w:val="52"/>
        </w:rPr>
      </w:pPr>
    </w:p>
    <w:p>
      <w:pPr>
        <w:spacing w:line="360" w:lineRule="auto"/>
        <w:jc w:val="center"/>
        <w:rPr>
          <w:b/>
          <w:sz w:val="72"/>
          <w:szCs w:val="72"/>
        </w:rPr>
      </w:pPr>
      <w:r>
        <w:rPr>
          <w:rFonts w:hint="eastAsia"/>
          <w:b/>
          <w:sz w:val="72"/>
          <w:szCs w:val="72"/>
        </w:rPr>
        <w:t>现 代 检 测 技 术</w:t>
      </w:r>
    </w:p>
    <w:p>
      <w:pPr>
        <w:spacing w:line="360" w:lineRule="auto"/>
        <w:jc w:val="center"/>
        <w:rPr>
          <w:b/>
          <w:sz w:val="52"/>
          <w:szCs w:val="52"/>
        </w:rPr>
      </w:pPr>
      <w:r>
        <w:rPr>
          <w:rFonts w:hint="eastAsia"/>
          <w:b/>
          <w:sz w:val="52"/>
          <w:szCs w:val="52"/>
        </w:rPr>
        <w:t>实 验 报 告</w:t>
      </w:r>
      <w:bookmarkStart w:id="1" w:name="_GoBack"/>
      <w:bookmarkEnd w:id="1"/>
    </w:p>
    <w:p>
      <w:pPr>
        <w:spacing w:line="360" w:lineRule="auto"/>
        <w:rPr>
          <w:b/>
          <w:sz w:val="28"/>
          <w:szCs w:val="28"/>
        </w:rPr>
      </w:pPr>
    </w:p>
    <w:p>
      <w:pPr>
        <w:spacing w:line="360" w:lineRule="auto"/>
        <w:ind w:firstLine="2340" w:firstLineChars="450"/>
        <w:rPr>
          <w:b/>
          <w:sz w:val="28"/>
          <w:szCs w:val="28"/>
        </w:rPr>
        <w:sectPr>
          <w:headerReference r:id="rId3" w:type="default"/>
          <w:footerReference r:id="rId4" w:type="default"/>
          <w:footerReference r:id="rId5" w:type="even"/>
          <w:pgSz w:w="10433" w:h="14742"/>
          <w:pgMar w:top="907" w:right="851" w:bottom="907" w:left="851" w:header="454" w:footer="510" w:gutter="0"/>
          <w:pgNumType w:start="0"/>
          <w:cols w:space="425" w:num="1"/>
          <w:titlePg/>
          <w:docGrid w:type="lines" w:linePitch="312" w:charSpace="0"/>
        </w:sectPr>
      </w:pPr>
      <w:r>
        <w:rPr>
          <w:sz w:val="52"/>
        </w:rPr>
        <mc:AlternateContent>
          <mc:Choice Requires="wps">
            <w:drawing>
              <wp:anchor distT="0" distB="0" distL="114300" distR="114300" simplePos="0" relativeHeight="251699200" behindDoc="0" locked="0" layoutInCell="1" allowOverlap="1">
                <wp:simplePos x="0" y="0"/>
                <wp:positionH relativeFrom="column">
                  <wp:posOffset>985520</wp:posOffset>
                </wp:positionH>
                <wp:positionV relativeFrom="paragraph">
                  <wp:posOffset>1624965</wp:posOffset>
                </wp:positionV>
                <wp:extent cx="3794125" cy="2068830"/>
                <wp:effectExtent l="0" t="0" r="635" b="3810"/>
                <wp:wrapNone/>
                <wp:docPr id="25" name="文本框 25"/>
                <wp:cNvGraphicFramePr/>
                <a:graphic xmlns:a="http://schemas.openxmlformats.org/drawingml/2006/main">
                  <a:graphicData uri="http://schemas.microsoft.com/office/word/2010/wordprocessingShape">
                    <wps:wsp>
                      <wps:cNvSpPr txBox="1"/>
                      <wps:spPr>
                        <a:xfrm>
                          <a:off x="0" y="0"/>
                          <a:ext cx="3794125" cy="20688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学</w:t>
                            </w:r>
                            <w:r>
                              <w:rPr>
                                <w:rFonts w:hint="eastAsia" w:asciiTheme="minorEastAsia" w:hAnsiTheme="minorEastAsia" w:cstheme="minorEastAsia"/>
                                <w:b/>
                                <w:bCs/>
                                <w:sz w:val="28"/>
                                <w:szCs w:val="28"/>
                              </w:rPr>
                              <w:t xml:space="preserve">       </w:t>
                            </w:r>
                            <w:r>
                              <w:rPr>
                                <w:rFonts w:hint="eastAsia" w:asciiTheme="minorEastAsia" w:hAnsiTheme="minorEastAsia" w:eastAsiaTheme="minorEastAsia" w:cstheme="minorEastAsia"/>
                                <w:b/>
                                <w:bCs/>
                                <w:sz w:val="28"/>
                                <w:szCs w:val="28"/>
                              </w:rPr>
                              <w:t>院：</w:t>
                            </w:r>
                            <w:r>
                              <w:rPr>
                                <w:rFonts w:hint="eastAsia" w:asciiTheme="minorEastAsia" w:hAnsiTheme="minorEastAsia" w:cstheme="minorEastAsia"/>
                                <w:b/>
                                <w:bCs/>
                                <w:sz w:val="28"/>
                                <w:szCs w:val="28"/>
                                <w:u w:val="single"/>
                              </w:rPr>
                              <w:t xml:space="preserve">      </w:t>
                            </w:r>
                            <w:r>
                              <w:rPr>
                                <w:rFonts w:hint="eastAsia" w:asciiTheme="minorEastAsia" w:hAnsiTheme="minorEastAsia" w:cstheme="minorEastAsia"/>
                                <w:b/>
                                <w:bCs/>
                                <w:sz w:val="28"/>
                                <w:szCs w:val="28"/>
                                <w:u w:val="single"/>
                                <w:lang w:val="en-US" w:eastAsia="zh-CN"/>
                              </w:rPr>
                              <w:t xml:space="preserve">  </w:t>
                            </w:r>
                            <w:r>
                              <w:rPr>
                                <w:rFonts w:hint="eastAsia" w:asciiTheme="minorEastAsia" w:hAnsiTheme="minorEastAsia" w:cstheme="minorEastAsia"/>
                                <w:b/>
                                <w:bCs/>
                                <w:sz w:val="28"/>
                                <w:szCs w:val="28"/>
                                <w:u w:val="single"/>
                              </w:rPr>
                              <w:t>电 信 学 部</w:t>
                            </w:r>
                            <w:r>
                              <w:rPr>
                                <w:rFonts w:hint="eastAsia" w:asciiTheme="minorEastAsia" w:hAnsiTheme="minorEastAsia" w:cstheme="minorEastAsia"/>
                                <w:b/>
                                <w:bCs/>
                                <w:sz w:val="28"/>
                                <w:szCs w:val="28"/>
                                <w:u w:val="single"/>
                                <w:lang w:val="en-US" w:eastAsia="zh-CN"/>
                              </w:rPr>
                              <w:t xml:space="preserve">  </w:t>
                            </w:r>
                            <w:r>
                              <w:rPr>
                                <w:rFonts w:hint="eastAsia" w:asciiTheme="minorEastAsia" w:hAnsiTheme="minorEastAsia" w:cstheme="minorEastAsia"/>
                                <w:b/>
                                <w:bCs/>
                                <w:sz w:val="28"/>
                                <w:szCs w:val="28"/>
                                <w:u w:val="single"/>
                              </w:rPr>
                              <w:t xml:space="preserve">  </w:t>
                            </w:r>
                            <w:r>
                              <w:rPr>
                                <w:rFonts w:hint="eastAsia" w:asciiTheme="minorEastAsia" w:hAnsiTheme="minorEastAsia" w:cstheme="minorEastAsia"/>
                                <w:b/>
                                <w:bCs/>
                                <w:sz w:val="28"/>
                                <w:szCs w:val="28"/>
                                <w:u w:val="single"/>
                                <w:lang w:val="en-US" w:eastAsia="zh-CN"/>
                              </w:rPr>
                              <w:t xml:space="preserve"> </w:t>
                            </w:r>
                            <w:r>
                              <w:rPr>
                                <w:rFonts w:hint="eastAsia" w:asciiTheme="minorEastAsia" w:hAnsiTheme="minorEastAsia" w:cstheme="minorEastAsia"/>
                                <w:b/>
                                <w:bCs/>
                                <w:sz w:val="28"/>
                                <w:szCs w:val="28"/>
                                <w:u w:val="single"/>
                              </w:rPr>
                              <w:t xml:space="preserve">    </w:t>
                            </w:r>
                          </w:p>
                          <w:p>
                            <w:pPr>
                              <w:jc w:val="left"/>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班</w:t>
                            </w:r>
                            <w:r>
                              <w:rPr>
                                <w:rFonts w:hint="eastAsia" w:asciiTheme="minorEastAsia" w:hAnsiTheme="minorEastAsia" w:cstheme="minorEastAsia"/>
                                <w:b/>
                                <w:bCs/>
                                <w:sz w:val="28"/>
                                <w:szCs w:val="28"/>
                              </w:rPr>
                              <w:t xml:space="preserve">       </w:t>
                            </w:r>
                            <w:r>
                              <w:rPr>
                                <w:rFonts w:hint="eastAsia" w:asciiTheme="minorEastAsia" w:hAnsiTheme="minorEastAsia" w:eastAsiaTheme="minorEastAsia" w:cstheme="minorEastAsia"/>
                                <w:b/>
                                <w:bCs/>
                                <w:sz w:val="28"/>
                                <w:szCs w:val="28"/>
                              </w:rPr>
                              <w:t>级：</w:t>
                            </w:r>
                            <w:r>
                              <w:rPr>
                                <w:rFonts w:hint="eastAsia" w:asciiTheme="minorEastAsia" w:hAnsiTheme="minorEastAsia" w:cstheme="minorEastAsia"/>
                                <w:b/>
                                <w:bCs/>
                                <w:sz w:val="28"/>
                                <w:szCs w:val="28"/>
                                <w:u w:val="single"/>
                              </w:rPr>
                              <w:t xml:space="preserve">    </w:t>
                            </w:r>
                            <w:r>
                              <w:rPr>
                                <w:rFonts w:hint="eastAsia" w:asciiTheme="minorEastAsia" w:hAnsiTheme="minorEastAsia" w:cstheme="minorEastAsia"/>
                                <w:b/>
                                <w:bCs/>
                                <w:sz w:val="28"/>
                                <w:szCs w:val="28"/>
                                <w:u w:val="single"/>
                                <w:lang w:val="en-US" w:eastAsia="zh-CN"/>
                              </w:rPr>
                              <w:t xml:space="preserve">   </w:t>
                            </w:r>
                            <w:r>
                              <w:rPr>
                                <w:rFonts w:hint="eastAsia" w:asciiTheme="minorEastAsia" w:hAnsiTheme="minorEastAsia" w:cstheme="minorEastAsia"/>
                                <w:b/>
                                <w:bCs/>
                                <w:sz w:val="28"/>
                                <w:szCs w:val="28"/>
                                <w:u w:val="single"/>
                              </w:rPr>
                              <w:t xml:space="preserve"> 自 动 化  71   </w:t>
                            </w:r>
                            <w:r>
                              <w:rPr>
                                <w:rFonts w:hint="eastAsia" w:asciiTheme="minorEastAsia" w:hAnsiTheme="minorEastAsia" w:cstheme="minorEastAsia"/>
                                <w:b/>
                                <w:bCs/>
                                <w:sz w:val="28"/>
                                <w:szCs w:val="28"/>
                                <w:u w:val="single"/>
                                <w:lang w:val="en-US" w:eastAsia="zh-CN"/>
                              </w:rPr>
                              <w:t xml:space="preserve">  </w:t>
                            </w:r>
                            <w:r>
                              <w:rPr>
                                <w:rFonts w:hint="eastAsia" w:asciiTheme="minorEastAsia" w:hAnsiTheme="minorEastAsia" w:cstheme="minorEastAsia"/>
                                <w:b/>
                                <w:bCs/>
                                <w:sz w:val="28"/>
                                <w:szCs w:val="28"/>
                                <w:u w:val="single"/>
                              </w:rPr>
                              <w:t xml:space="preserve">   </w:t>
                            </w:r>
                          </w:p>
                          <w:p>
                            <w:pPr>
                              <w:jc w:val="left"/>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姓</w:t>
                            </w:r>
                            <w:r>
                              <w:rPr>
                                <w:rFonts w:hint="eastAsia" w:asciiTheme="minorEastAsia" w:hAnsiTheme="minorEastAsia" w:cstheme="minorEastAsia"/>
                                <w:b/>
                                <w:bCs/>
                                <w:sz w:val="28"/>
                                <w:szCs w:val="28"/>
                              </w:rPr>
                              <w:t xml:space="preserve">       </w:t>
                            </w:r>
                            <w:r>
                              <w:rPr>
                                <w:rFonts w:hint="eastAsia" w:asciiTheme="minorEastAsia" w:hAnsiTheme="minorEastAsia" w:eastAsiaTheme="minorEastAsia" w:cstheme="minorEastAsia"/>
                                <w:b/>
                                <w:bCs/>
                                <w:sz w:val="28"/>
                                <w:szCs w:val="28"/>
                              </w:rPr>
                              <w:t>名：</w:t>
                            </w:r>
                            <w:r>
                              <w:rPr>
                                <w:rFonts w:hint="eastAsia" w:asciiTheme="minorEastAsia" w:hAnsiTheme="minorEastAsia" w:cstheme="minorEastAsia"/>
                                <w:b/>
                                <w:bCs/>
                                <w:sz w:val="28"/>
                                <w:szCs w:val="28"/>
                                <w:u w:val="single"/>
                              </w:rPr>
                              <w:t xml:space="preserve">    樊 振 宇  </w:t>
                            </w:r>
                            <w:r>
                              <w:rPr>
                                <w:rFonts w:hint="eastAsia" w:asciiTheme="minorEastAsia" w:hAnsiTheme="minorEastAsia" w:cstheme="minorEastAsia"/>
                                <w:b/>
                                <w:bCs/>
                                <w:sz w:val="28"/>
                                <w:szCs w:val="28"/>
                                <w:u w:val="single"/>
                                <w:lang w:val="en-US" w:eastAsia="zh-CN"/>
                              </w:rPr>
                              <w:t xml:space="preserve">  </w:t>
                            </w:r>
                            <w:r>
                              <w:rPr>
                                <w:rFonts w:hint="eastAsia" w:asciiTheme="minorEastAsia" w:hAnsiTheme="minorEastAsia" w:cstheme="minorEastAsia"/>
                                <w:b/>
                                <w:bCs/>
                                <w:sz w:val="28"/>
                                <w:szCs w:val="28"/>
                                <w:u w:val="single"/>
                              </w:rPr>
                              <w:t xml:space="preserve">王 浩 颖  </w:t>
                            </w:r>
                            <w:r>
                              <w:rPr>
                                <w:rFonts w:hint="eastAsia" w:asciiTheme="minorEastAsia" w:hAnsiTheme="minorEastAsia" w:cstheme="minorEastAsia"/>
                                <w:b/>
                                <w:bCs/>
                                <w:sz w:val="28"/>
                                <w:szCs w:val="28"/>
                                <w:u w:val="single"/>
                                <w:lang w:val="en-US" w:eastAsia="zh-CN"/>
                              </w:rPr>
                              <w:t xml:space="preserve"> </w:t>
                            </w:r>
                            <w:r>
                              <w:rPr>
                                <w:rFonts w:hint="eastAsia" w:asciiTheme="minorEastAsia" w:hAnsiTheme="minorEastAsia" w:cstheme="minorEastAsia"/>
                                <w:b/>
                                <w:bCs/>
                                <w:sz w:val="28"/>
                                <w:szCs w:val="28"/>
                                <w:u w:val="single"/>
                              </w:rPr>
                              <w:t xml:space="preserve"> </w:t>
                            </w:r>
                          </w:p>
                          <w:p>
                            <w:pPr>
                              <w:jc w:val="left"/>
                              <w:rPr>
                                <w:rFonts w:asciiTheme="minorEastAsia" w:hAnsiTheme="minorEastAsia" w:cstheme="minorEastAsia"/>
                                <w:b/>
                                <w:bCs/>
                                <w:sz w:val="28"/>
                                <w:szCs w:val="28"/>
                              </w:rPr>
                            </w:pPr>
                            <w:r>
                              <w:rPr>
                                <w:rFonts w:hint="eastAsia" w:asciiTheme="minorEastAsia" w:hAnsiTheme="minorEastAsia" w:eastAsiaTheme="minorEastAsia" w:cstheme="minorEastAsia"/>
                                <w:b/>
                                <w:bCs/>
                                <w:sz w:val="28"/>
                                <w:szCs w:val="28"/>
                              </w:rPr>
                              <w:t>学</w:t>
                            </w:r>
                            <w:r>
                              <w:rPr>
                                <w:rFonts w:hint="eastAsia" w:asciiTheme="minorEastAsia" w:hAnsiTheme="minorEastAsia" w:cstheme="minorEastAsia"/>
                                <w:b/>
                                <w:bCs/>
                                <w:sz w:val="28"/>
                                <w:szCs w:val="28"/>
                              </w:rPr>
                              <w:t xml:space="preserve">       </w:t>
                            </w:r>
                            <w:r>
                              <w:rPr>
                                <w:rFonts w:hint="eastAsia" w:asciiTheme="minorEastAsia" w:hAnsiTheme="minorEastAsia" w:eastAsiaTheme="minorEastAsia" w:cstheme="minorEastAsia"/>
                                <w:b/>
                                <w:bCs/>
                                <w:sz w:val="28"/>
                                <w:szCs w:val="28"/>
                              </w:rPr>
                              <w:t>号：</w:t>
                            </w:r>
                            <w:r>
                              <w:rPr>
                                <w:rFonts w:hint="eastAsia" w:asciiTheme="minorEastAsia" w:hAnsiTheme="minorEastAsia" w:cstheme="minorEastAsia"/>
                                <w:b/>
                                <w:bCs/>
                                <w:sz w:val="28"/>
                                <w:szCs w:val="28"/>
                                <w:u w:val="single"/>
                              </w:rPr>
                              <w:t xml:space="preserve">   2171411574  </w:t>
                            </w:r>
                            <w:r>
                              <w:rPr>
                                <w:rFonts w:hint="eastAsia" w:asciiTheme="minorEastAsia" w:hAnsiTheme="minorEastAsia" w:cstheme="minorEastAsia"/>
                                <w:b/>
                                <w:bCs/>
                                <w:sz w:val="28"/>
                                <w:szCs w:val="28"/>
                                <w:u w:val="single"/>
                                <w:lang w:val="en-US" w:eastAsia="zh-CN"/>
                              </w:rPr>
                              <w:t>2176213548</w:t>
                            </w:r>
                            <w:r>
                              <w:rPr>
                                <w:rFonts w:hint="eastAsia" w:asciiTheme="minorEastAsia" w:hAnsiTheme="minorEastAsia" w:cstheme="minorEastAsia"/>
                                <w:b/>
                                <w:bCs/>
                                <w:sz w:val="28"/>
                                <w:szCs w:val="28"/>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6pt;margin-top:127.95pt;height:162.9pt;width:298.75pt;z-index:251699200;mso-width-relative:page;mso-height-relative:page;" fillcolor="#FFFFFF [3201]" filled="t" stroked="f" coordsize="21600,21600" o:gfxdata="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Zbe9FNYAAAALAQAADwAAAAAAAAABACAAAAAiAAAAZHJzL2Rvd25yZXYu&#10;eG1sUEsBAhQAFAAAAAgAh07iQK2I5fM2AgAARAQAAA4AAAAAAAAAAQAgAAAAJQEAAGRycy9lMm9E&#10;b2MueG1sUEsFBgAAAAAGAAYAWQEAAM0FAAAAAA==&#10;">
                <v:fill on="t" focussize="0,0"/>
                <v:stroke on="f" weight="0.5pt"/>
                <v:imagedata o:title=""/>
                <o:lock v:ext="edit" aspectratio="f"/>
                <v:textbox>
                  <w:txbxContent>
                    <w:p>
                      <w:pPr>
                        <w:jc w:val="left"/>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学</w:t>
                      </w:r>
                      <w:r>
                        <w:rPr>
                          <w:rFonts w:hint="eastAsia" w:asciiTheme="minorEastAsia" w:hAnsiTheme="minorEastAsia" w:cstheme="minorEastAsia"/>
                          <w:b/>
                          <w:bCs/>
                          <w:sz w:val="28"/>
                          <w:szCs w:val="28"/>
                        </w:rPr>
                        <w:t xml:space="preserve">       </w:t>
                      </w:r>
                      <w:r>
                        <w:rPr>
                          <w:rFonts w:hint="eastAsia" w:asciiTheme="minorEastAsia" w:hAnsiTheme="minorEastAsia" w:eastAsiaTheme="minorEastAsia" w:cstheme="minorEastAsia"/>
                          <w:b/>
                          <w:bCs/>
                          <w:sz w:val="28"/>
                          <w:szCs w:val="28"/>
                        </w:rPr>
                        <w:t>院：</w:t>
                      </w:r>
                      <w:r>
                        <w:rPr>
                          <w:rFonts w:hint="eastAsia" w:asciiTheme="minorEastAsia" w:hAnsiTheme="minorEastAsia" w:cstheme="minorEastAsia"/>
                          <w:b/>
                          <w:bCs/>
                          <w:sz w:val="28"/>
                          <w:szCs w:val="28"/>
                          <w:u w:val="single"/>
                        </w:rPr>
                        <w:t xml:space="preserve">      </w:t>
                      </w:r>
                      <w:r>
                        <w:rPr>
                          <w:rFonts w:hint="eastAsia" w:asciiTheme="minorEastAsia" w:hAnsiTheme="minorEastAsia" w:cstheme="minorEastAsia"/>
                          <w:b/>
                          <w:bCs/>
                          <w:sz w:val="28"/>
                          <w:szCs w:val="28"/>
                          <w:u w:val="single"/>
                          <w:lang w:val="en-US" w:eastAsia="zh-CN"/>
                        </w:rPr>
                        <w:t xml:space="preserve">  </w:t>
                      </w:r>
                      <w:r>
                        <w:rPr>
                          <w:rFonts w:hint="eastAsia" w:asciiTheme="minorEastAsia" w:hAnsiTheme="minorEastAsia" w:cstheme="minorEastAsia"/>
                          <w:b/>
                          <w:bCs/>
                          <w:sz w:val="28"/>
                          <w:szCs w:val="28"/>
                          <w:u w:val="single"/>
                        </w:rPr>
                        <w:t>电 信 学 部</w:t>
                      </w:r>
                      <w:r>
                        <w:rPr>
                          <w:rFonts w:hint="eastAsia" w:asciiTheme="minorEastAsia" w:hAnsiTheme="minorEastAsia" w:cstheme="minorEastAsia"/>
                          <w:b/>
                          <w:bCs/>
                          <w:sz w:val="28"/>
                          <w:szCs w:val="28"/>
                          <w:u w:val="single"/>
                          <w:lang w:val="en-US" w:eastAsia="zh-CN"/>
                        </w:rPr>
                        <w:t xml:space="preserve">  </w:t>
                      </w:r>
                      <w:r>
                        <w:rPr>
                          <w:rFonts w:hint="eastAsia" w:asciiTheme="minorEastAsia" w:hAnsiTheme="minorEastAsia" w:cstheme="minorEastAsia"/>
                          <w:b/>
                          <w:bCs/>
                          <w:sz w:val="28"/>
                          <w:szCs w:val="28"/>
                          <w:u w:val="single"/>
                        </w:rPr>
                        <w:t xml:space="preserve">  </w:t>
                      </w:r>
                      <w:r>
                        <w:rPr>
                          <w:rFonts w:hint="eastAsia" w:asciiTheme="minorEastAsia" w:hAnsiTheme="minorEastAsia" w:cstheme="minorEastAsia"/>
                          <w:b/>
                          <w:bCs/>
                          <w:sz w:val="28"/>
                          <w:szCs w:val="28"/>
                          <w:u w:val="single"/>
                          <w:lang w:val="en-US" w:eastAsia="zh-CN"/>
                        </w:rPr>
                        <w:t xml:space="preserve"> </w:t>
                      </w:r>
                      <w:r>
                        <w:rPr>
                          <w:rFonts w:hint="eastAsia" w:asciiTheme="minorEastAsia" w:hAnsiTheme="minorEastAsia" w:cstheme="minorEastAsia"/>
                          <w:b/>
                          <w:bCs/>
                          <w:sz w:val="28"/>
                          <w:szCs w:val="28"/>
                          <w:u w:val="single"/>
                        </w:rPr>
                        <w:t xml:space="preserve">    </w:t>
                      </w:r>
                    </w:p>
                    <w:p>
                      <w:pPr>
                        <w:jc w:val="left"/>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班</w:t>
                      </w:r>
                      <w:r>
                        <w:rPr>
                          <w:rFonts w:hint="eastAsia" w:asciiTheme="minorEastAsia" w:hAnsiTheme="minorEastAsia" w:cstheme="minorEastAsia"/>
                          <w:b/>
                          <w:bCs/>
                          <w:sz w:val="28"/>
                          <w:szCs w:val="28"/>
                        </w:rPr>
                        <w:t xml:space="preserve">       </w:t>
                      </w:r>
                      <w:r>
                        <w:rPr>
                          <w:rFonts w:hint="eastAsia" w:asciiTheme="minorEastAsia" w:hAnsiTheme="minorEastAsia" w:eastAsiaTheme="minorEastAsia" w:cstheme="minorEastAsia"/>
                          <w:b/>
                          <w:bCs/>
                          <w:sz w:val="28"/>
                          <w:szCs w:val="28"/>
                        </w:rPr>
                        <w:t>级：</w:t>
                      </w:r>
                      <w:r>
                        <w:rPr>
                          <w:rFonts w:hint="eastAsia" w:asciiTheme="minorEastAsia" w:hAnsiTheme="minorEastAsia" w:cstheme="minorEastAsia"/>
                          <w:b/>
                          <w:bCs/>
                          <w:sz w:val="28"/>
                          <w:szCs w:val="28"/>
                          <w:u w:val="single"/>
                        </w:rPr>
                        <w:t xml:space="preserve">    </w:t>
                      </w:r>
                      <w:r>
                        <w:rPr>
                          <w:rFonts w:hint="eastAsia" w:asciiTheme="minorEastAsia" w:hAnsiTheme="minorEastAsia" w:cstheme="minorEastAsia"/>
                          <w:b/>
                          <w:bCs/>
                          <w:sz w:val="28"/>
                          <w:szCs w:val="28"/>
                          <w:u w:val="single"/>
                          <w:lang w:val="en-US" w:eastAsia="zh-CN"/>
                        </w:rPr>
                        <w:t xml:space="preserve">   </w:t>
                      </w:r>
                      <w:r>
                        <w:rPr>
                          <w:rFonts w:hint="eastAsia" w:asciiTheme="minorEastAsia" w:hAnsiTheme="minorEastAsia" w:cstheme="minorEastAsia"/>
                          <w:b/>
                          <w:bCs/>
                          <w:sz w:val="28"/>
                          <w:szCs w:val="28"/>
                          <w:u w:val="single"/>
                        </w:rPr>
                        <w:t xml:space="preserve"> 自 动 化  71   </w:t>
                      </w:r>
                      <w:r>
                        <w:rPr>
                          <w:rFonts w:hint="eastAsia" w:asciiTheme="minorEastAsia" w:hAnsiTheme="minorEastAsia" w:cstheme="minorEastAsia"/>
                          <w:b/>
                          <w:bCs/>
                          <w:sz w:val="28"/>
                          <w:szCs w:val="28"/>
                          <w:u w:val="single"/>
                          <w:lang w:val="en-US" w:eastAsia="zh-CN"/>
                        </w:rPr>
                        <w:t xml:space="preserve">  </w:t>
                      </w:r>
                      <w:r>
                        <w:rPr>
                          <w:rFonts w:hint="eastAsia" w:asciiTheme="minorEastAsia" w:hAnsiTheme="minorEastAsia" w:cstheme="minorEastAsia"/>
                          <w:b/>
                          <w:bCs/>
                          <w:sz w:val="28"/>
                          <w:szCs w:val="28"/>
                          <w:u w:val="single"/>
                        </w:rPr>
                        <w:t xml:space="preserve">   </w:t>
                      </w:r>
                    </w:p>
                    <w:p>
                      <w:pPr>
                        <w:jc w:val="left"/>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姓</w:t>
                      </w:r>
                      <w:r>
                        <w:rPr>
                          <w:rFonts w:hint="eastAsia" w:asciiTheme="minorEastAsia" w:hAnsiTheme="minorEastAsia" w:cstheme="minorEastAsia"/>
                          <w:b/>
                          <w:bCs/>
                          <w:sz w:val="28"/>
                          <w:szCs w:val="28"/>
                        </w:rPr>
                        <w:t xml:space="preserve">       </w:t>
                      </w:r>
                      <w:r>
                        <w:rPr>
                          <w:rFonts w:hint="eastAsia" w:asciiTheme="minorEastAsia" w:hAnsiTheme="minorEastAsia" w:eastAsiaTheme="minorEastAsia" w:cstheme="minorEastAsia"/>
                          <w:b/>
                          <w:bCs/>
                          <w:sz w:val="28"/>
                          <w:szCs w:val="28"/>
                        </w:rPr>
                        <w:t>名：</w:t>
                      </w:r>
                      <w:r>
                        <w:rPr>
                          <w:rFonts w:hint="eastAsia" w:asciiTheme="minorEastAsia" w:hAnsiTheme="minorEastAsia" w:cstheme="minorEastAsia"/>
                          <w:b/>
                          <w:bCs/>
                          <w:sz w:val="28"/>
                          <w:szCs w:val="28"/>
                          <w:u w:val="single"/>
                        </w:rPr>
                        <w:t xml:space="preserve">    樊 振 宇  </w:t>
                      </w:r>
                      <w:r>
                        <w:rPr>
                          <w:rFonts w:hint="eastAsia" w:asciiTheme="minorEastAsia" w:hAnsiTheme="minorEastAsia" w:cstheme="minorEastAsia"/>
                          <w:b/>
                          <w:bCs/>
                          <w:sz w:val="28"/>
                          <w:szCs w:val="28"/>
                          <w:u w:val="single"/>
                          <w:lang w:val="en-US" w:eastAsia="zh-CN"/>
                        </w:rPr>
                        <w:t xml:space="preserve">  </w:t>
                      </w:r>
                      <w:r>
                        <w:rPr>
                          <w:rFonts w:hint="eastAsia" w:asciiTheme="minorEastAsia" w:hAnsiTheme="minorEastAsia" w:cstheme="minorEastAsia"/>
                          <w:b/>
                          <w:bCs/>
                          <w:sz w:val="28"/>
                          <w:szCs w:val="28"/>
                          <w:u w:val="single"/>
                        </w:rPr>
                        <w:t xml:space="preserve">王 浩 颖  </w:t>
                      </w:r>
                      <w:r>
                        <w:rPr>
                          <w:rFonts w:hint="eastAsia" w:asciiTheme="minorEastAsia" w:hAnsiTheme="minorEastAsia" w:cstheme="minorEastAsia"/>
                          <w:b/>
                          <w:bCs/>
                          <w:sz w:val="28"/>
                          <w:szCs w:val="28"/>
                          <w:u w:val="single"/>
                          <w:lang w:val="en-US" w:eastAsia="zh-CN"/>
                        </w:rPr>
                        <w:t xml:space="preserve"> </w:t>
                      </w:r>
                      <w:r>
                        <w:rPr>
                          <w:rFonts w:hint="eastAsia" w:asciiTheme="minorEastAsia" w:hAnsiTheme="minorEastAsia" w:cstheme="minorEastAsia"/>
                          <w:b/>
                          <w:bCs/>
                          <w:sz w:val="28"/>
                          <w:szCs w:val="28"/>
                          <w:u w:val="single"/>
                        </w:rPr>
                        <w:t xml:space="preserve"> </w:t>
                      </w:r>
                    </w:p>
                    <w:p>
                      <w:pPr>
                        <w:jc w:val="left"/>
                        <w:rPr>
                          <w:rFonts w:asciiTheme="minorEastAsia" w:hAnsiTheme="minorEastAsia" w:cstheme="minorEastAsia"/>
                          <w:b/>
                          <w:bCs/>
                          <w:sz w:val="28"/>
                          <w:szCs w:val="28"/>
                        </w:rPr>
                      </w:pPr>
                      <w:r>
                        <w:rPr>
                          <w:rFonts w:hint="eastAsia" w:asciiTheme="minorEastAsia" w:hAnsiTheme="minorEastAsia" w:eastAsiaTheme="minorEastAsia" w:cstheme="minorEastAsia"/>
                          <w:b/>
                          <w:bCs/>
                          <w:sz w:val="28"/>
                          <w:szCs w:val="28"/>
                        </w:rPr>
                        <w:t>学</w:t>
                      </w:r>
                      <w:r>
                        <w:rPr>
                          <w:rFonts w:hint="eastAsia" w:asciiTheme="minorEastAsia" w:hAnsiTheme="minorEastAsia" w:cstheme="minorEastAsia"/>
                          <w:b/>
                          <w:bCs/>
                          <w:sz w:val="28"/>
                          <w:szCs w:val="28"/>
                        </w:rPr>
                        <w:t xml:space="preserve">       </w:t>
                      </w:r>
                      <w:r>
                        <w:rPr>
                          <w:rFonts w:hint="eastAsia" w:asciiTheme="minorEastAsia" w:hAnsiTheme="minorEastAsia" w:eastAsiaTheme="minorEastAsia" w:cstheme="minorEastAsia"/>
                          <w:b/>
                          <w:bCs/>
                          <w:sz w:val="28"/>
                          <w:szCs w:val="28"/>
                        </w:rPr>
                        <w:t>号：</w:t>
                      </w:r>
                      <w:r>
                        <w:rPr>
                          <w:rFonts w:hint="eastAsia" w:asciiTheme="minorEastAsia" w:hAnsiTheme="minorEastAsia" w:cstheme="minorEastAsia"/>
                          <w:b/>
                          <w:bCs/>
                          <w:sz w:val="28"/>
                          <w:szCs w:val="28"/>
                          <w:u w:val="single"/>
                        </w:rPr>
                        <w:t xml:space="preserve">   2171411574  </w:t>
                      </w:r>
                      <w:r>
                        <w:rPr>
                          <w:rFonts w:hint="eastAsia" w:asciiTheme="minorEastAsia" w:hAnsiTheme="minorEastAsia" w:cstheme="minorEastAsia"/>
                          <w:b/>
                          <w:bCs/>
                          <w:sz w:val="28"/>
                          <w:szCs w:val="28"/>
                          <w:u w:val="single"/>
                          <w:lang w:val="en-US" w:eastAsia="zh-CN"/>
                        </w:rPr>
                        <w:t>2176213548</w:t>
                      </w:r>
                      <w:r>
                        <w:rPr>
                          <w:rFonts w:hint="eastAsia" w:asciiTheme="minorEastAsia" w:hAnsiTheme="minorEastAsia" w:cstheme="minorEastAsia"/>
                          <w:b/>
                          <w:bCs/>
                          <w:sz w:val="28"/>
                          <w:szCs w:val="28"/>
                          <w:u w:val="single"/>
                        </w:rPr>
                        <w:t xml:space="preserve">       </w:t>
                      </w:r>
                    </w:p>
                  </w:txbxContent>
                </v:textbox>
              </v:shape>
            </w:pict>
          </mc:Fallback>
        </mc:AlternateContent>
      </w:r>
    </w:p>
    <w:p>
      <w:pPr>
        <w:spacing w:line="360" w:lineRule="auto"/>
        <w:ind w:firstLine="1265" w:firstLineChars="450"/>
        <w:rPr>
          <w:b/>
          <w:sz w:val="28"/>
          <w:szCs w:val="28"/>
        </w:rPr>
      </w:pPr>
      <w:r>
        <w:rPr>
          <w:rFonts w:hint="eastAsia"/>
          <w:b/>
          <w:sz w:val="28"/>
          <w:szCs w:val="28"/>
        </w:rPr>
        <w:t>实验一 （必做）</w:t>
      </w:r>
      <w:r>
        <w:rPr>
          <w:b/>
          <w:sz w:val="28"/>
          <w:szCs w:val="28"/>
        </w:rPr>
        <w:t xml:space="preserve">  </w:t>
      </w:r>
      <w:r>
        <w:rPr>
          <w:rFonts w:hint="eastAsia"/>
          <w:b/>
          <w:sz w:val="28"/>
          <w:szCs w:val="28"/>
        </w:rPr>
        <w:t>金属箔式应变片——电子秤实验</w:t>
      </w:r>
    </w:p>
    <w:p>
      <w:pPr>
        <w:spacing w:line="360" w:lineRule="auto"/>
        <w:ind w:firstLine="1265" w:firstLineChars="450"/>
        <w:rPr>
          <w:rFonts w:hint="eastAsia"/>
          <w:b/>
          <w:sz w:val="28"/>
          <w:szCs w:val="28"/>
        </w:rPr>
      </w:pPr>
      <w:r>
        <w:rPr>
          <w:rFonts w:hint="eastAsia"/>
          <w:b/>
          <w:sz w:val="28"/>
          <w:szCs w:val="28"/>
        </w:rPr>
        <w:t>实验二 （必做）  霍尔传感器转速测量实验</w:t>
      </w:r>
    </w:p>
    <w:p>
      <w:pPr>
        <w:spacing w:line="360" w:lineRule="auto"/>
        <w:ind w:firstLine="1265" w:firstLineChars="450"/>
        <w:rPr>
          <w:rFonts w:hint="eastAsia"/>
          <w:b/>
          <w:sz w:val="28"/>
          <w:szCs w:val="28"/>
        </w:rPr>
      </w:pPr>
      <w:r>
        <w:rPr>
          <w:rFonts w:hint="eastAsia"/>
          <w:b/>
          <w:sz w:val="28"/>
          <w:szCs w:val="28"/>
        </w:rPr>
        <w:t>实验三 （必做）  光电传感器转速测量实验</w:t>
      </w:r>
    </w:p>
    <w:p>
      <w:pPr>
        <w:spacing w:line="360" w:lineRule="auto"/>
        <w:ind w:firstLine="1245" w:firstLineChars="443"/>
        <w:rPr>
          <w:b/>
          <w:sz w:val="28"/>
          <w:szCs w:val="28"/>
        </w:rPr>
      </w:pPr>
      <w:r>
        <w:rPr>
          <w:rFonts w:hint="eastAsia"/>
          <w:b/>
          <w:sz w:val="28"/>
          <w:szCs w:val="28"/>
        </w:rPr>
        <w:t>实验四</w:t>
      </w:r>
      <w:r>
        <w:rPr>
          <w:b/>
          <w:sz w:val="28"/>
          <w:szCs w:val="28"/>
        </w:rPr>
        <w:t xml:space="preserve"> </w:t>
      </w:r>
      <w:r>
        <w:rPr>
          <w:rFonts w:hint="eastAsia"/>
          <w:b/>
          <w:sz w:val="28"/>
          <w:szCs w:val="28"/>
        </w:rPr>
        <w:t>（必做）  E型热电偶测温实验</w:t>
      </w:r>
    </w:p>
    <w:p>
      <w:pPr>
        <w:pStyle w:val="2"/>
        <w:spacing w:line="360" w:lineRule="auto"/>
        <w:ind w:left="840" w:firstLineChars="0"/>
        <w:rPr>
          <w:b/>
          <w:sz w:val="28"/>
          <w:szCs w:val="28"/>
        </w:rPr>
      </w:pPr>
      <w:r>
        <w:rPr>
          <w:rFonts w:hint="eastAsia"/>
          <w:b/>
          <w:sz w:val="28"/>
          <w:szCs w:val="28"/>
        </w:rPr>
        <w:t>实验五</w:t>
      </w:r>
      <w:r>
        <w:rPr>
          <w:b/>
          <w:sz w:val="28"/>
          <w:szCs w:val="28"/>
        </w:rPr>
        <w:t xml:space="preserve"> </w:t>
      </w:r>
      <w:r>
        <w:rPr>
          <w:rFonts w:hint="eastAsia"/>
          <w:b/>
          <w:sz w:val="28"/>
          <w:szCs w:val="28"/>
        </w:rPr>
        <w:t>（选做）</w:t>
      </w:r>
      <w:r>
        <w:rPr>
          <w:b/>
          <w:sz w:val="28"/>
          <w:szCs w:val="28"/>
        </w:rPr>
        <w:t xml:space="preserve">  </w:t>
      </w:r>
      <w:r>
        <w:rPr>
          <w:rFonts w:hint="eastAsia"/>
          <w:b/>
          <w:sz w:val="28"/>
          <w:szCs w:val="28"/>
        </w:rPr>
        <w:t>超声波测距实验</w:t>
      </w:r>
    </w:p>
    <w:p>
      <w:pPr>
        <w:spacing w:line="360" w:lineRule="auto"/>
        <w:jc w:val="center"/>
        <w:rPr>
          <w:b/>
          <w:sz w:val="28"/>
          <w:szCs w:val="28"/>
        </w:rPr>
      </w:pPr>
    </w:p>
    <w:p>
      <w:pPr>
        <w:spacing w:line="360" w:lineRule="auto"/>
        <w:jc w:val="center"/>
        <w:rPr>
          <w:b/>
          <w:sz w:val="28"/>
          <w:szCs w:val="28"/>
        </w:rPr>
      </w:pPr>
    </w:p>
    <w:p>
      <w:pPr>
        <w:spacing w:line="360" w:lineRule="auto"/>
        <w:ind w:firstLine="2313" w:firstLineChars="443"/>
        <w:rPr>
          <w:b/>
          <w:sz w:val="52"/>
          <w:szCs w:val="52"/>
        </w:rPr>
      </w:pPr>
    </w:p>
    <w:p>
      <w:pPr>
        <w:spacing w:line="360" w:lineRule="auto"/>
        <w:jc w:val="center"/>
        <w:rPr>
          <w:b/>
          <w:sz w:val="28"/>
          <w:szCs w:val="28"/>
        </w:rPr>
      </w:pPr>
      <w:r>
        <w:rPr>
          <w:b/>
          <w:sz w:val="52"/>
          <w:szCs w:val="52"/>
        </w:rPr>
        <w:br w:type="page"/>
      </w:r>
      <w:r>
        <w:rPr>
          <w:rFonts w:hint="eastAsia"/>
          <w:b/>
          <w:sz w:val="28"/>
          <w:szCs w:val="28"/>
        </w:rPr>
        <w:t>实验一</w:t>
      </w:r>
      <w:r>
        <w:rPr>
          <w:b/>
          <w:sz w:val="28"/>
          <w:szCs w:val="28"/>
        </w:rPr>
        <w:t xml:space="preserve">  </w:t>
      </w:r>
      <w:r>
        <w:rPr>
          <w:rFonts w:hint="eastAsia"/>
          <w:b/>
          <w:sz w:val="28"/>
          <w:szCs w:val="28"/>
        </w:rPr>
        <w:t>金属箔式应变片——电子秤实验</w:t>
      </w:r>
    </w:p>
    <w:p>
      <w:pPr>
        <w:spacing w:line="360" w:lineRule="exact"/>
        <w:rPr>
          <w:rFonts w:ascii="宋体" w:hAnsi="宋体"/>
          <w:b/>
        </w:rPr>
      </w:pPr>
      <w:r>
        <w:rPr>
          <w:rFonts w:hint="eastAsia" w:ascii="宋体" w:hAnsi="宋体"/>
          <w:b/>
        </w:rPr>
        <w:t>一、实验目的：</w:t>
      </w:r>
    </w:p>
    <w:p>
      <w:pPr>
        <w:spacing w:line="360" w:lineRule="auto"/>
        <w:ind w:firstLine="411" w:firstLineChars="196"/>
        <w:rPr>
          <w:rFonts w:ascii="宋体" w:hAnsi="宋体"/>
          <w:b/>
        </w:rPr>
      </w:pPr>
      <w:r>
        <w:rPr>
          <w:rFonts w:hint="eastAsia" w:ascii="宋体" w:hAnsi="宋体"/>
        </w:rPr>
        <w:t>了解金属箔式应变片的应变效应，直流全桥工作原理和性能，了解电路的定标。</w:t>
      </w:r>
    </w:p>
    <w:p>
      <w:pPr>
        <w:spacing w:line="360" w:lineRule="exact"/>
        <w:rPr>
          <w:rFonts w:ascii="宋体" w:hAnsi="宋体"/>
          <w:b/>
        </w:rPr>
      </w:pPr>
      <w:r>
        <w:rPr>
          <w:rFonts w:hint="eastAsia" w:ascii="宋体" w:hAnsi="宋体"/>
          <w:b/>
        </w:rPr>
        <w:t>二、实验仪器：</w:t>
      </w:r>
    </w:p>
    <w:p>
      <w:pPr>
        <w:spacing w:line="360" w:lineRule="auto"/>
        <w:ind w:firstLine="411" w:firstLineChars="196"/>
        <w:rPr>
          <w:rFonts w:ascii="宋体" w:hAnsi="宋体"/>
          <w:b/>
        </w:rPr>
      </w:pPr>
      <w:r>
        <w:rPr>
          <w:rFonts w:hint="eastAsia" w:ascii="宋体" w:hAnsi="宋体"/>
        </w:rPr>
        <w:t>应变传感器实验模块、托盘、砝码、数显电压表、±</w:t>
      </w:r>
      <w:r>
        <w:rPr>
          <w:rFonts w:ascii="宋体" w:hAnsi="宋体"/>
        </w:rPr>
        <w:t>15V</w:t>
      </w:r>
      <w:r>
        <w:rPr>
          <w:rFonts w:hint="eastAsia" w:ascii="宋体" w:hAnsi="宋体"/>
        </w:rPr>
        <w:t>、±</w:t>
      </w:r>
      <w:r>
        <w:rPr>
          <w:rFonts w:ascii="宋体" w:hAnsi="宋体"/>
        </w:rPr>
        <w:t>4V电</w:t>
      </w:r>
      <w:r>
        <w:rPr>
          <w:rFonts w:hint="eastAsia" w:ascii="宋体" w:hAnsi="宋体"/>
        </w:rPr>
        <w:t>源、万用表（自</w:t>
      </w:r>
      <w:r>
        <w:rPr>
          <w:rFonts w:ascii="宋体" w:hAnsi="宋体"/>
        </w:rPr>
        <w:t>备）</w:t>
      </w:r>
      <w:r>
        <w:rPr>
          <w:rFonts w:hint="eastAsia" w:ascii="宋体" w:hAnsi="宋体"/>
        </w:rPr>
        <w:t>。</w:t>
      </w:r>
    </w:p>
    <w:p>
      <w:pPr>
        <w:spacing w:line="360" w:lineRule="exact"/>
        <w:rPr>
          <w:rFonts w:ascii="宋体" w:hAnsi="宋体"/>
          <w:b/>
        </w:rPr>
      </w:pPr>
      <w:r>
        <w:rPr>
          <w:rFonts w:hint="eastAsia" w:ascii="宋体" w:hAnsi="宋体"/>
          <w:b/>
        </w:rPr>
        <w:t>三、实验原理：</w:t>
      </w:r>
    </w:p>
    <w:p>
      <w:pPr>
        <w:spacing w:line="360" w:lineRule="auto"/>
        <w:ind w:firstLine="413" w:firstLineChars="196"/>
        <w:rPr>
          <w:rFonts w:ascii="宋体" w:hAnsi="宋体"/>
        </w:rPr>
      </w:pPr>
      <w:r>
        <w:rPr>
          <w:rFonts w:hint="eastAsia" w:ascii="宋体" w:hAnsi="宋体"/>
          <w:b/>
        </w:rPr>
        <w:t xml:space="preserve">    </w:t>
      </w:r>
      <w:r>
        <w:rPr>
          <w:rFonts w:hint="eastAsia" w:ascii="宋体" w:hAnsi="宋体"/>
        </w:rPr>
        <w:t>电阻丝在外力作用下发生机械变形时，其电阻值发生变化，这就是电阻应变效应，描述电阻应变效应的关系式为</w:t>
      </w:r>
    </w:p>
    <w:p>
      <w:pPr>
        <w:spacing w:line="360" w:lineRule="auto"/>
        <w:ind w:firstLine="3141" w:firstLineChars="1496"/>
        <w:rPr>
          <w:rFonts w:ascii="宋体" w:hAnsi="宋体"/>
        </w:rPr>
      </w:pPr>
      <w:r>
        <w:rPr>
          <w:rFonts w:ascii="宋体" w:hAnsi="宋体"/>
          <w:position w:val="-24"/>
        </w:rPr>
        <w:object>
          <v:shape id="_x0000_i1025" o:spt="75" type="#_x0000_t75" style="height:31.2pt;width:52.8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rFonts w:hint="eastAsia" w:ascii="宋体" w:hAnsi="宋体"/>
        </w:rPr>
        <w:t xml:space="preserve">                 （1-1）</w:t>
      </w:r>
    </w:p>
    <w:p>
      <w:pPr>
        <w:spacing w:line="360" w:lineRule="auto"/>
        <w:ind w:firstLine="420" w:firstLineChars="200"/>
        <w:rPr>
          <w:rFonts w:ascii="宋体" w:hAnsi="宋体"/>
        </w:rPr>
      </w:pPr>
      <w:r>
        <w:rPr>
          <w:rFonts w:hint="eastAsia" w:ascii="宋体" w:hAnsi="宋体"/>
        </w:rPr>
        <w:t xml:space="preserve">式中 </w:t>
      </w:r>
      <w:r>
        <w:rPr>
          <w:rFonts w:ascii="宋体" w:hAnsi="宋体"/>
          <w:position w:val="-24"/>
        </w:rPr>
        <w:object>
          <v:shape id="_x0000_i1026" o:spt="75" type="#_x0000_t75" style="height:31.2pt;width:21pt;" o:ole="t" filled="f" o:preferrelative="t" stroked="f" coordsize="21600,21600">
            <v:path/>
            <v:fill on="f" focussize="0,0"/>
            <v:stroke on="f" joinstyle="miter"/>
            <v:imagedata r:id="rId11" o:title=""/>
            <o:lock v:ext="edit" aspectratio="t"/>
            <w10:wrap type="none"/>
            <w10:anchorlock/>
          </v:shape>
          <o:OLEObject Type="Embed" ProgID="Equation.3" ShapeID="_x0000_i1026" DrawAspect="Content" ObjectID="_1468075726" r:id="rId10">
            <o:LockedField>false</o:LockedField>
          </o:OLEObject>
        </w:object>
      </w:r>
      <w:r>
        <w:rPr>
          <w:rFonts w:hint="eastAsia" w:ascii="宋体" w:hAnsi="宋体"/>
        </w:rPr>
        <w:t>为电阻丝电阻相对变化；</w:t>
      </w:r>
    </w:p>
    <w:p>
      <w:pPr>
        <w:spacing w:line="360" w:lineRule="auto"/>
        <w:ind w:firstLine="1155" w:firstLineChars="550"/>
        <w:rPr>
          <w:rFonts w:ascii="宋体" w:hAnsi="宋体"/>
        </w:rPr>
      </w:pPr>
      <w:r>
        <w:rPr>
          <w:rFonts w:ascii="宋体" w:hAnsi="宋体"/>
          <w:position w:val="-6"/>
        </w:rPr>
        <w:object>
          <v:shape id="_x0000_i1027" o:spt="75" type="#_x0000_t75" style="height:14.4pt;width:10.2pt;" o:ole="t" filled="f" o:preferrelative="t" stroked="f" coordsize="21600,21600">
            <v:path/>
            <v:fill on="f" focussize="0,0"/>
            <v:stroke on="f" joinstyle="miter"/>
            <v:imagedata r:id="rId13" o:title=""/>
            <o:lock v:ext="edit" aspectratio="t"/>
            <w10:wrap type="none"/>
            <w10:anchorlock/>
          </v:shape>
          <o:OLEObject Type="Embed" ProgID="Equation.3" ShapeID="_x0000_i1027" DrawAspect="Content" ObjectID="_1468075727" r:id="rId12">
            <o:LockedField>false</o:LockedField>
          </o:OLEObject>
        </w:object>
      </w:r>
      <w:r>
        <w:rPr>
          <w:rFonts w:hint="eastAsia" w:ascii="宋体" w:hAnsi="宋体"/>
        </w:rPr>
        <w:t>为应变灵敏系数；</w:t>
      </w:r>
    </w:p>
    <w:p>
      <w:pPr>
        <w:spacing w:line="360" w:lineRule="auto"/>
        <w:ind w:firstLine="630" w:firstLineChars="300"/>
        <w:rPr>
          <w:rFonts w:ascii="宋体" w:hAnsi="宋体" w:cs="ItalicC"/>
        </w:rPr>
      </w:pPr>
      <w:r>
        <w:rPr>
          <w:rFonts w:ascii="宋体" w:hAnsi="宋体"/>
          <w:position w:val="-24"/>
        </w:rPr>
        <w:object>
          <v:shape id="_x0000_i1028" o:spt="75" type="#_x0000_t75" style="height:31.2pt;width:35.4pt;" o:ole="t" filled="f" o:preferrelative="t" stroked="f" coordsize="21600,21600">
            <v:path/>
            <v:fill on="f" focussize="0,0"/>
            <v:stroke on="f" joinstyle="miter"/>
            <v:imagedata r:id="rId15" o:title=""/>
            <o:lock v:ext="edit" aspectratio="t"/>
            <w10:wrap type="none"/>
            <w10:anchorlock/>
          </v:shape>
          <o:OLEObject Type="Embed" ProgID="Equation.3" ShapeID="_x0000_i1028" DrawAspect="Content" ObjectID="_1468075728" r:id="rId14">
            <o:LockedField>false</o:LockedField>
          </o:OLEObject>
        </w:object>
      </w:r>
      <w:r>
        <w:rPr>
          <w:rFonts w:hint="eastAsia" w:ascii="宋体" w:hAnsi="宋体" w:cs="ItalicC"/>
        </w:rPr>
        <w:t>为电阻丝长度相对变化。</w:t>
      </w:r>
    </w:p>
    <w:p>
      <w:pPr>
        <w:spacing w:line="360" w:lineRule="auto"/>
        <w:ind w:firstLine="735" w:firstLineChars="350"/>
        <w:rPr>
          <w:rFonts w:ascii="宋体" w:hAnsi="宋体"/>
        </w:rPr>
      </w:pPr>
      <w:r>
        <w:rPr>
          <w:rFonts w:hint="eastAsia" w:ascii="宋体" w:hAnsi="宋体"/>
        </w:rPr>
        <w:t>金属箔式应变片就是通过光刻、腐蚀等工艺制成的应变敏感组件。如图</w:t>
      </w:r>
      <w:r>
        <w:rPr>
          <w:rFonts w:ascii="宋体" w:hAnsi="宋体"/>
        </w:rPr>
        <w:t>1-1</w:t>
      </w:r>
      <w:r>
        <w:rPr>
          <w:rFonts w:hint="eastAsia" w:ascii="宋体" w:hAnsi="宋体"/>
        </w:rPr>
        <w:t>所示，将四个金属箔应变片分别贴在双孔悬臂梁式弹性体的上下两侧，弹性体受到压力发生形变，应变片随弹性体形变被拉伸，或被压缩。</w:t>
      </w:r>
    </w:p>
    <w:p>
      <w:pPr>
        <w:spacing w:line="360" w:lineRule="auto"/>
        <w:rPr>
          <w:rFonts w:ascii="宋体" w:hAnsi="宋体"/>
        </w:rPr>
      </w:pPr>
    </w:p>
    <w:p>
      <w:pPr>
        <w:spacing w:line="360" w:lineRule="auto"/>
        <w:jc w:val="center"/>
        <w:rPr>
          <w:rFonts w:ascii="宋体" w:hAnsi="宋体"/>
          <w:sz w:val="18"/>
          <w:szCs w:val="18"/>
        </w:rPr>
      </w:pPr>
      <w:r>
        <w:rPr>
          <w:rFonts w:ascii="宋体" w:hAnsi="宋体"/>
          <w:sz w:val="18"/>
          <w:szCs w:val="18"/>
        </w:rPr>
        <w:drawing>
          <wp:inline distT="0" distB="0" distL="114300" distR="114300">
            <wp:extent cx="3945890" cy="2207895"/>
            <wp:effectExtent l="0" t="0" r="1270" b="190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6"/>
                    <a:stretch>
                      <a:fillRect/>
                    </a:stretch>
                  </pic:blipFill>
                  <pic:spPr>
                    <a:xfrm>
                      <a:off x="0" y="0"/>
                      <a:ext cx="3945890" cy="2207895"/>
                    </a:xfrm>
                    <a:prstGeom prst="rect">
                      <a:avLst/>
                    </a:prstGeom>
                    <a:noFill/>
                    <a:ln>
                      <a:noFill/>
                    </a:ln>
                  </pic:spPr>
                </pic:pic>
              </a:graphicData>
            </a:graphic>
          </wp:inline>
        </w:drawing>
      </w:r>
    </w:p>
    <w:p>
      <w:pPr>
        <w:spacing w:line="360" w:lineRule="auto"/>
        <w:jc w:val="center"/>
        <w:rPr>
          <w:rFonts w:ascii="宋体" w:hAnsi="宋体"/>
        </w:rPr>
      </w:pPr>
      <w:r>
        <w:rPr>
          <w:rFonts w:hint="eastAsia" w:ascii="宋体" w:hAnsi="宋体"/>
        </w:rPr>
        <w:t>图</w:t>
      </w:r>
      <w:r>
        <w:rPr>
          <w:rFonts w:ascii="宋体" w:hAnsi="宋体"/>
        </w:rPr>
        <w:t>1-1</w:t>
      </w:r>
      <w:r>
        <w:rPr>
          <w:rFonts w:hint="eastAsia" w:ascii="宋体" w:hAnsi="宋体"/>
        </w:rPr>
        <w:t xml:space="preserve"> 双孔悬臂梁式称重传感器结构图</w:t>
      </w:r>
    </w:p>
    <w:p>
      <w:pPr>
        <w:spacing w:line="360" w:lineRule="auto"/>
        <w:rPr>
          <w:rFonts w:ascii="宋体" w:hAnsi="宋体"/>
        </w:rPr>
      </w:pPr>
    </w:p>
    <w:p>
      <w:pPr>
        <w:spacing w:line="360" w:lineRule="auto"/>
        <w:jc w:val="center"/>
        <w:rPr>
          <w:rFonts w:ascii="宋体" w:hAnsi="宋体"/>
          <w:sz w:val="18"/>
          <w:szCs w:val="18"/>
        </w:rPr>
      </w:pPr>
      <w:r>
        <w:rPr>
          <w:rFonts w:ascii="宋体" w:hAnsi="宋体"/>
        </w:rPr>
        <w:drawing>
          <wp:inline distT="0" distB="0" distL="114300" distR="114300">
            <wp:extent cx="4013200" cy="2535555"/>
            <wp:effectExtent l="0" t="0" r="10160" b="952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7"/>
                    <a:stretch>
                      <a:fillRect/>
                    </a:stretch>
                  </pic:blipFill>
                  <pic:spPr>
                    <a:xfrm>
                      <a:off x="0" y="0"/>
                      <a:ext cx="4013200" cy="2535555"/>
                    </a:xfrm>
                    <a:prstGeom prst="rect">
                      <a:avLst/>
                    </a:prstGeom>
                    <a:noFill/>
                    <a:ln>
                      <a:noFill/>
                    </a:ln>
                  </pic:spPr>
                </pic:pic>
              </a:graphicData>
            </a:graphic>
          </wp:inline>
        </w:drawing>
      </w:r>
    </w:p>
    <w:p>
      <w:pPr>
        <w:spacing w:line="360" w:lineRule="auto"/>
        <w:ind w:firstLine="420" w:firstLineChars="200"/>
        <w:jc w:val="center"/>
        <w:rPr>
          <w:rFonts w:ascii="宋体" w:hAnsi="宋体"/>
        </w:rPr>
      </w:pPr>
      <w:r>
        <w:rPr>
          <w:rFonts w:hint="eastAsia" w:ascii="宋体" w:hAnsi="宋体"/>
        </w:rPr>
        <w:t>图1</w:t>
      </w:r>
      <w:r>
        <w:rPr>
          <w:rFonts w:ascii="宋体" w:hAnsi="宋体"/>
        </w:rPr>
        <w:t>-</w:t>
      </w:r>
      <w:r>
        <w:rPr>
          <w:rFonts w:hint="eastAsia" w:ascii="宋体" w:hAnsi="宋体"/>
        </w:rPr>
        <w:t>2 全桥面板接线图</w:t>
      </w:r>
    </w:p>
    <w:p>
      <w:pPr>
        <w:spacing w:line="360" w:lineRule="auto"/>
        <w:ind w:firstLine="411" w:firstLineChars="196"/>
        <w:rPr>
          <w:rFonts w:ascii="宋体" w:hAnsi="宋体"/>
          <w:b/>
        </w:rPr>
      </w:pPr>
      <w:r>
        <w:rPr>
          <w:rFonts w:hint="eastAsia" w:ascii="宋体" w:hAnsi="宋体"/>
        </w:rPr>
        <w:t>全桥测量电路中，将受力性质相同的两只应变片接到电桥的对边，不同的接入邻边，如图</w:t>
      </w:r>
      <w:r>
        <w:rPr>
          <w:rFonts w:ascii="宋体" w:hAnsi="宋体"/>
        </w:rPr>
        <w:t>3-1</w:t>
      </w:r>
      <w:r>
        <w:rPr>
          <w:rFonts w:hint="eastAsia" w:ascii="宋体" w:hAnsi="宋体"/>
        </w:rPr>
        <w:t>，当应变片初始值相等，变化量也相等时，其桥路输出</w:t>
      </w:r>
    </w:p>
    <w:p>
      <w:pPr>
        <w:spacing w:line="360" w:lineRule="auto"/>
        <w:ind w:firstLine="3368" w:firstLineChars="1604"/>
        <w:rPr>
          <w:rFonts w:ascii="宋体" w:hAnsi="宋体"/>
        </w:rPr>
      </w:pPr>
      <w:r>
        <w:rPr>
          <w:rFonts w:ascii="宋体" w:hAnsi="宋体"/>
        </w:rPr>
        <w:t>Uo=</w:t>
      </w:r>
      <w:r>
        <w:rPr>
          <w:rFonts w:ascii="宋体" w:hAnsi="宋体"/>
          <w:position w:val="-24"/>
        </w:rPr>
        <w:object>
          <v:shape id="_x0000_i1029" o:spt="75" type="#_x0000_t75" style="height:31.2pt;width:35.4pt;" o:ole="t" filled="f" o:preferrelative="t" stroked="f" coordsize="21600,21600">
            <v:path/>
            <v:fill on="f" focussize="0,0"/>
            <v:stroke on="f" joinstyle="miter"/>
            <v:imagedata r:id="rId19" o:title=""/>
            <o:lock v:ext="edit" aspectratio="t"/>
            <w10:wrap type="none"/>
            <w10:anchorlock/>
          </v:shape>
          <o:OLEObject Type="Embed" ProgID="Equation.3" ShapeID="_x0000_i1029" DrawAspect="Content" ObjectID="_1468075729" r:id="rId18">
            <o:LockedField>false</o:LockedField>
          </o:OLEObject>
        </w:object>
      </w:r>
      <w:r>
        <w:rPr>
          <w:rFonts w:ascii="宋体" w:hAnsi="宋体"/>
        </w:rPr>
        <w:t xml:space="preserve"> </w:t>
      </w:r>
      <w:r>
        <w:rPr>
          <w:rFonts w:hint="eastAsia" w:ascii="宋体" w:hAnsi="宋体"/>
        </w:rPr>
        <w:t xml:space="preserve">       （</w:t>
      </w:r>
      <w:r>
        <w:rPr>
          <w:rFonts w:ascii="宋体" w:hAnsi="宋体"/>
        </w:rPr>
        <w:t>3-1</w:t>
      </w:r>
      <w:r>
        <w:rPr>
          <w:rFonts w:hint="eastAsia" w:ascii="宋体" w:hAnsi="宋体"/>
        </w:rPr>
        <w:t>）</w:t>
      </w:r>
    </w:p>
    <w:p>
      <w:pPr>
        <w:spacing w:line="360" w:lineRule="auto"/>
        <w:ind w:firstLine="525" w:firstLineChars="250"/>
        <w:rPr>
          <w:rFonts w:ascii="宋体" w:hAnsi="宋体"/>
        </w:rPr>
      </w:pPr>
      <w:r>
        <w:rPr>
          <w:rFonts w:hint="eastAsia" w:ascii="宋体" w:hAnsi="宋体"/>
        </w:rPr>
        <w:t>式中</w:t>
      </w:r>
      <w:r>
        <w:rPr>
          <w:rFonts w:ascii="宋体" w:hAnsi="宋体"/>
          <w:position w:val="-4"/>
        </w:rPr>
        <w:object>
          <v:shape id="_x0000_i1030" o:spt="75" type="#_x0000_t75" style="height:13.2pt;width:12pt;" o:ole="t" filled="f" o:preferrelative="t" stroked="f" coordsize="21600,21600">
            <v:path/>
            <v:fill on="f" focussize="0,0"/>
            <v:stroke on="f" joinstyle="miter"/>
            <v:imagedata r:id="rId21" o:title=""/>
            <o:lock v:ext="edit" aspectratio="t"/>
            <w10:wrap type="none"/>
            <w10:anchorlock/>
          </v:shape>
          <o:OLEObject Type="Embed" ProgID="Equation.3" ShapeID="_x0000_i1030" DrawAspect="Content" ObjectID="_1468075730" r:id="rId20">
            <o:LockedField>false</o:LockedField>
          </o:OLEObject>
        </w:object>
      </w:r>
      <w:r>
        <w:rPr>
          <w:rFonts w:hint="eastAsia" w:ascii="宋体" w:hAnsi="宋体"/>
        </w:rPr>
        <w:t>为电桥电源电压。</w:t>
      </w:r>
    </w:p>
    <w:p>
      <w:pPr>
        <w:spacing w:line="360" w:lineRule="auto"/>
        <w:ind w:firstLine="735" w:firstLineChars="350"/>
        <w:rPr>
          <w:rFonts w:ascii="宋体" w:hAnsi="宋体"/>
        </w:rPr>
      </w:pPr>
      <w:r>
        <w:rPr>
          <w:rFonts w:ascii="宋体" w:hAnsi="宋体"/>
          <w:position w:val="-24"/>
        </w:rPr>
        <w:object>
          <v:shape id="_x0000_i1031" o:spt="75" type="#_x0000_t75" style="height:31.2pt;width:21pt;" o:ole="t" filled="f" o:preferrelative="t" stroked="f" coordsize="21600,21600">
            <v:path/>
            <v:fill on="f" focussize="0,0"/>
            <v:stroke on="f" joinstyle="miter"/>
            <v:imagedata r:id="rId11" o:title=""/>
            <o:lock v:ext="edit" aspectratio="t"/>
            <w10:wrap type="none"/>
            <w10:anchorlock/>
          </v:shape>
          <o:OLEObject Type="Embed" ProgID="Equation.3" ShapeID="_x0000_i1031" DrawAspect="Content" ObjectID="_1468075731" r:id="rId22">
            <o:LockedField>false</o:LockedField>
          </o:OLEObject>
        </w:object>
      </w:r>
      <w:r>
        <w:rPr>
          <w:rFonts w:hint="eastAsia" w:ascii="宋体" w:hAnsi="宋体"/>
        </w:rPr>
        <w:t>为电阻丝电阻相对变化；</w:t>
      </w:r>
    </w:p>
    <w:p>
      <w:pPr>
        <w:spacing w:line="360" w:lineRule="auto"/>
        <w:ind w:left="31" w:leftChars="15" w:firstLine="420" w:firstLineChars="200"/>
        <w:rPr>
          <w:rFonts w:ascii="宋体" w:hAnsi="宋体"/>
        </w:rPr>
      </w:pPr>
      <w:r>
        <w:rPr>
          <w:rFonts w:hint="eastAsia" w:ascii="宋体" w:hAnsi="宋体"/>
        </w:rPr>
        <w:t>式</w:t>
      </w:r>
      <w:r>
        <w:rPr>
          <w:rFonts w:ascii="宋体" w:hAnsi="宋体"/>
        </w:rPr>
        <w:t>3-1</w:t>
      </w:r>
      <w:r>
        <w:rPr>
          <w:rFonts w:hint="eastAsia" w:ascii="宋体" w:hAnsi="宋体"/>
        </w:rPr>
        <w:t>表明，全桥输出灵敏度比半桥又提高了一倍，非线性误差得到进一步改善。</w:t>
      </w:r>
    </w:p>
    <w:p>
      <w:pPr>
        <w:spacing w:line="360" w:lineRule="auto"/>
        <w:ind w:firstLine="411" w:firstLineChars="196"/>
        <w:rPr>
          <w:rFonts w:ascii="宋体" w:hAnsi="宋体"/>
        </w:rPr>
      </w:pPr>
    </w:p>
    <w:p>
      <w:pPr>
        <w:spacing w:line="360" w:lineRule="auto"/>
        <w:ind w:firstLine="411" w:firstLineChars="196"/>
        <w:rPr>
          <w:rFonts w:ascii="宋体" w:hAnsi="宋体"/>
        </w:rPr>
      </w:pPr>
      <w:r>
        <w:rPr>
          <w:rFonts w:hint="eastAsia" w:ascii="宋体" w:hAnsi="宋体"/>
        </w:rPr>
        <w:t>电子称实验原理同全桥测量原理，通过调节放大电路对电桥输出的放大倍数使电路输出电压值为重量的对应值，电压量纲（</w:t>
      </w:r>
      <w:r>
        <w:rPr>
          <w:rFonts w:ascii="宋体" w:hAnsi="宋体"/>
        </w:rPr>
        <w:t>V</w:t>
      </w:r>
      <w:r>
        <w:rPr>
          <w:rFonts w:hint="eastAsia" w:ascii="宋体" w:hAnsi="宋体"/>
        </w:rPr>
        <w:t>）改为重量量纲（</w:t>
      </w:r>
      <w:r>
        <w:rPr>
          <w:rFonts w:ascii="宋体" w:hAnsi="宋体"/>
        </w:rPr>
        <w:t>g</w:t>
      </w:r>
      <w:r>
        <w:rPr>
          <w:rFonts w:hint="eastAsia" w:ascii="宋体" w:hAnsi="宋体"/>
        </w:rPr>
        <w:t>）即成一台比较原始的电子称。</w:t>
      </w:r>
    </w:p>
    <w:p>
      <w:pPr>
        <w:spacing w:line="360" w:lineRule="exact"/>
        <w:rPr>
          <w:rFonts w:ascii="宋体" w:hAnsi="宋体"/>
          <w:b/>
        </w:rPr>
      </w:pPr>
      <w:r>
        <w:rPr>
          <w:rFonts w:hint="eastAsia" w:ascii="宋体" w:hAnsi="宋体"/>
          <w:b/>
        </w:rPr>
        <w:t>四、实验内容与步骤</w:t>
      </w:r>
    </w:p>
    <w:p>
      <w:pPr>
        <w:spacing w:line="360" w:lineRule="auto"/>
        <w:ind w:firstLine="420" w:firstLineChars="200"/>
        <w:rPr>
          <w:rFonts w:ascii="宋体" w:hAnsi="宋体"/>
        </w:rPr>
      </w:pPr>
      <w:r>
        <w:rPr>
          <w:rFonts w:hint="eastAsia" w:ascii="宋体" w:hAnsi="宋体"/>
        </w:rPr>
        <w:t>1．应变传感器上的各应变片已分别接到应变传感器模块左上方的</w:t>
      </w:r>
      <w:r>
        <w:rPr>
          <w:rFonts w:ascii="宋体" w:hAnsi="宋体"/>
        </w:rPr>
        <w:t>R1</w:t>
      </w:r>
      <w:r>
        <w:rPr>
          <w:rFonts w:hint="eastAsia" w:ascii="宋体" w:hAnsi="宋体"/>
        </w:rPr>
        <w:t>、</w:t>
      </w:r>
      <w:r>
        <w:rPr>
          <w:rFonts w:ascii="宋体" w:hAnsi="宋体"/>
        </w:rPr>
        <w:t>R2</w:t>
      </w:r>
      <w:r>
        <w:rPr>
          <w:rFonts w:hint="eastAsia" w:ascii="宋体" w:hAnsi="宋体"/>
        </w:rPr>
        <w:t>、</w:t>
      </w:r>
      <w:r>
        <w:rPr>
          <w:rFonts w:ascii="宋体" w:hAnsi="宋体"/>
        </w:rPr>
        <w:t>R3</w:t>
      </w:r>
      <w:r>
        <w:rPr>
          <w:rFonts w:hint="eastAsia" w:ascii="宋体" w:hAnsi="宋体"/>
        </w:rPr>
        <w:t>、</w:t>
      </w:r>
      <w:r>
        <w:rPr>
          <w:rFonts w:ascii="宋体" w:hAnsi="宋体"/>
        </w:rPr>
        <w:t>R4</w:t>
      </w:r>
      <w:r>
        <w:rPr>
          <w:rFonts w:hint="eastAsia" w:ascii="宋体" w:hAnsi="宋体"/>
        </w:rPr>
        <w:t>上，可用万用表测量判别，</w:t>
      </w:r>
      <w:r>
        <w:rPr>
          <w:rFonts w:ascii="宋体" w:hAnsi="宋体"/>
        </w:rPr>
        <w:t>R1=R2=R3=R4=350</w:t>
      </w:r>
      <w:r>
        <w:rPr>
          <w:rFonts w:hint="eastAsia" w:ascii="宋体" w:hAnsi="宋体"/>
        </w:rPr>
        <w:t>Ω。</w:t>
      </w:r>
    </w:p>
    <w:p>
      <w:pPr>
        <w:spacing w:line="360" w:lineRule="auto"/>
        <w:ind w:firstLine="420" w:firstLineChars="200"/>
        <w:rPr>
          <w:rFonts w:ascii="宋体" w:hAnsi="宋体"/>
        </w:rPr>
      </w:pPr>
      <w:r>
        <w:rPr>
          <w:rFonts w:hint="eastAsia" w:ascii="宋体" w:hAnsi="宋体"/>
        </w:rPr>
        <w:t>2．差动放大器调零。从主控台接入±</w:t>
      </w:r>
      <w:r>
        <w:rPr>
          <w:rFonts w:ascii="宋体" w:hAnsi="宋体"/>
        </w:rPr>
        <w:t>15V</w:t>
      </w:r>
      <w:r>
        <w:rPr>
          <w:rFonts w:hint="eastAsia" w:ascii="宋体" w:hAnsi="宋体"/>
        </w:rPr>
        <w:t>电源，检查无误后，合上主控台电源开关，将差动放大器的输入端</w:t>
      </w:r>
      <w:r>
        <w:rPr>
          <w:rFonts w:ascii="宋体" w:hAnsi="宋体"/>
        </w:rPr>
        <w:t>Ui</w:t>
      </w:r>
      <w:r>
        <w:rPr>
          <w:rFonts w:hint="eastAsia" w:ascii="宋体" w:hAnsi="宋体"/>
        </w:rPr>
        <w:t>短接并与地短接，输出端</w:t>
      </w:r>
      <w:r>
        <w:rPr>
          <w:rFonts w:ascii="宋体" w:hAnsi="宋体"/>
        </w:rPr>
        <w:t>Uo</w:t>
      </w:r>
      <w:r>
        <w:rPr>
          <w:rFonts w:ascii="宋体" w:hAnsi="宋体"/>
          <w:vertAlign w:val="subscript"/>
        </w:rPr>
        <w:t>2</w:t>
      </w:r>
      <w:r>
        <w:rPr>
          <w:rFonts w:hint="eastAsia" w:ascii="宋体" w:hAnsi="宋体"/>
        </w:rPr>
        <w:t>接数显电压表（选择</w:t>
      </w:r>
      <w:r>
        <w:rPr>
          <w:rFonts w:ascii="宋体" w:hAnsi="宋体"/>
        </w:rPr>
        <w:t>2V</w:t>
      </w:r>
      <w:r>
        <w:rPr>
          <w:rFonts w:hint="eastAsia" w:ascii="宋体" w:hAnsi="宋体"/>
        </w:rPr>
        <w:t>档）。将电位器</w:t>
      </w:r>
      <w:r>
        <w:rPr>
          <w:rFonts w:ascii="宋体" w:hAnsi="宋体"/>
        </w:rPr>
        <w:t>Rw</w:t>
      </w:r>
      <w:r>
        <w:rPr>
          <w:rFonts w:hint="eastAsia" w:ascii="宋体" w:hAnsi="宋体"/>
        </w:rPr>
        <w:t>3调到增益最大位置（顺时针转到底），调节电位器</w:t>
      </w:r>
      <w:r>
        <w:rPr>
          <w:rFonts w:ascii="宋体" w:hAnsi="宋体"/>
        </w:rPr>
        <w:t>Rw4</w:t>
      </w:r>
      <w:r>
        <w:rPr>
          <w:rFonts w:hint="eastAsia" w:ascii="宋体" w:hAnsi="宋体"/>
        </w:rPr>
        <w:t>使电压表显示为</w:t>
      </w:r>
      <w:r>
        <w:rPr>
          <w:rFonts w:ascii="宋体" w:hAnsi="宋体"/>
        </w:rPr>
        <w:t>0V</w:t>
      </w:r>
      <w:r>
        <w:rPr>
          <w:rFonts w:hint="eastAsia" w:ascii="宋体" w:hAnsi="宋体"/>
        </w:rPr>
        <w:t>。关闭主控台电源。（</w:t>
      </w:r>
      <w:r>
        <w:rPr>
          <w:rFonts w:ascii="宋体" w:hAnsi="宋体"/>
        </w:rPr>
        <w:t>Rw</w:t>
      </w:r>
      <w:r>
        <w:rPr>
          <w:rFonts w:hint="eastAsia" w:ascii="宋体" w:hAnsi="宋体"/>
        </w:rPr>
        <w:t>3、</w:t>
      </w:r>
      <w:r>
        <w:rPr>
          <w:rFonts w:ascii="宋体" w:hAnsi="宋体"/>
        </w:rPr>
        <w:t>Rw4</w:t>
      </w:r>
      <w:r>
        <w:rPr>
          <w:rFonts w:hint="eastAsia" w:ascii="宋体" w:hAnsi="宋体"/>
        </w:rPr>
        <w:t>的位置确定后不能改动）</w:t>
      </w:r>
    </w:p>
    <w:p>
      <w:pPr>
        <w:spacing w:line="360" w:lineRule="auto"/>
        <w:ind w:firstLine="420" w:firstLineChars="200"/>
        <w:rPr>
          <w:rFonts w:ascii="宋体" w:hAnsi="宋体"/>
        </w:rPr>
      </w:pPr>
      <w:r>
        <w:rPr>
          <w:rFonts w:ascii="宋体" w:hAnsi="宋体"/>
        </w:rPr>
        <w:t>3</w:t>
      </w:r>
      <w:r>
        <w:rPr>
          <w:rFonts w:hint="eastAsia" w:ascii="宋体" w:hAnsi="宋体"/>
        </w:rPr>
        <w:t>．按图1-2接线，将受力相反（一片受拉，一片受压）的两对应变片分别接入电桥的邻边。</w:t>
      </w:r>
    </w:p>
    <w:p>
      <w:pPr>
        <w:spacing w:line="360" w:lineRule="auto"/>
        <w:ind w:firstLine="420" w:firstLineChars="200"/>
        <w:rPr>
          <w:rFonts w:ascii="宋体" w:hAnsi="宋体"/>
        </w:rPr>
      </w:pPr>
      <w:r>
        <w:rPr>
          <w:rFonts w:hint="eastAsia" w:ascii="宋体" w:hAnsi="宋体"/>
        </w:rPr>
        <w:t>4．将10只砝码置于传感器的托盘上，调节电位器</w:t>
      </w:r>
      <w:r>
        <w:rPr>
          <w:rFonts w:ascii="宋体" w:hAnsi="宋体"/>
        </w:rPr>
        <w:t>Rw3</w:t>
      </w:r>
      <w:r>
        <w:rPr>
          <w:rFonts w:hint="eastAsia" w:ascii="宋体" w:hAnsi="宋体"/>
        </w:rPr>
        <w:t>（满量程时的增益），使数显电压表显示为0.2</w:t>
      </w:r>
      <w:r>
        <w:rPr>
          <w:rFonts w:ascii="宋体" w:hAnsi="宋体"/>
        </w:rPr>
        <w:t>00V</w:t>
      </w:r>
      <w:r>
        <w:rPr>
          <w:rFonts w:hint="eastAsia" w:ascii="宋体" w:hAnsi="宋体"/>
        </w:rPr>
        <w:t>（</w:t>
      </w:r>
      <w:r>
        <w:rPr>
          <w:rFonts w:ascii="宋体" w:hAnsi="宋体"/>
        </w:rPr>
        <w:t>2V</w:t>
      </w:r>
      <w:r>
        <w:rPr>
          <w:rFonts w:hint="eastAsia" w:ascii="宋体" w:hAnsi="宋体"/>
        </w:rPr>
        <w:t>档测量）。</w:t>
      </w:r>
    </w:p>
    <w:p>
      <w:pPr>
        <w:spacing w:line="360" w:lineRule="auto"/>
        <w:ind w:firstLine="420" w:firstLineChars="200"/>
        <w:rPr>
          <w:rFonts w:ascii="宋体" w:hAnsi="宋体"/>
        </w:rPr>
      </w:pPr>
      <w:r>
        <w:rPr>
          <w:rFonts w:hint="eastAsia" w:ascii="宋体" w:hAnsi="宋体"/>
        </w:rPr>
        <w:t>5．拿去托盘上所有砝码，观察数显电压表是否显示为</w:t>
      </w:r>
      <w:r>
        <w:rPr>
          <w:rFonts w:ascii="宋体" w:hAnsi="宋体"/>
        </w:rPr>
        <w:t>0</w:t>
      </w:r>
      <w:r>
        <w:rPr>
          <w:rFonts w:hint="eastAsia" w:ascii="宋体" w:hAnsi="宋体"/>
        </w:rPr>
        <w:t>.000</w:t>
      </w:r>
      <w:r>
        <w:rPr>
          <w:rFonts w:ascii="宋体" w:hAnsi="宋体"/>
        </w:rPr>
        <w:t>V</w:t>
      </w:r>
      <w:r>
        <w:rPr>
          <w:rFonts w:hint="eastAsia" w:ascii="宋体" w:hAnsi="宋体"/>
        </w:rPr>
        <w:t>，若不为零，再次将差动放大器调零和加托盘后电桥调零（调节电位器</w:t>
      </w:r>
      <w:r>
        <w:rPr>
          <w:rFonts w:ascii="宋体" w:hAnsi="宋体"/>
        </w:rPr>
        <w:t>Rw4</w:t>
      </w:r>
      <w:r>
        <w:rPr>
          <w:rFonts w:hint="eastAsia" w:ascii="宋体" w:hAnsi="宋体"/>
        </w:rPr>
        <w:t>使电压表显示为</w:t>
      </w:r>
      <w:r>
        <w:rPr>
          <w:rFonts w:ascii="宋体" w:hAnsi="宋体"/>
        </w:rPr>
        <w:t>0V</w:t>
      </w:r>
      <w:r>
        <w:rPr>
          <w:rFonts w:hint="eastAsia" w:ascii="宋体" w:hAnsi="宋体"/>
        </w:rPr>
        <w:t>）。</w:t>
      </w:r>
    </w:p>
    <w:p>
      <w:pPr>
        <w:spacing w:line="360" w:lineRule="auto"/>
        <w:ind w:firstLine="420" w:firstLineChars="200"/>
        <w:rPr>
          <w:rFonts w:ascii="宋体" w:hAnsi="宋体"/>
        </w:rPr>
      </w:pPr>
      <w:r>
        <w:rPr>
          <w:rFonts w:hint="eastAsia" w:ascii="宋体" w:hAnsi="宋体"/>
        </w:rPr>
        <w:t>6．重复4、5步骤，直到精确为止，把电压量纲V改为重量量纲Kg即可以称重。</w:t>
      </w:r>
    </w:p>
    <w:p>
      <w:pPr>
        <w:spacing w:line="360" w:lineRule="auto"/>
        <w:ind w:firstLine="420" w:firstLineChars="200"/>
        <w:rPr>
          <w:rFonts w:ascii="宋体" w:hAnsi="宋体"/>
        </w:rPr>
      </w:pPr>
      <w:r>
        <w:rPr>
          <w:rFonts w:hint="eastAsia" w:ascii="宋体" w:hAnsi="宋体"/>
        </w:rPr>
        <w:t>5．将砝码依次放到托盘上并读取相应的数显表值，直到</w:t>
      </w:r>
      <w:r>
        <w:rPr>
          <w:rFonts w:ascii="宋体" w:hAnsi="宋体"/>
        </w:rPr>
        <w:t>200g</w:t>
      </w:r>
      <w:r>
        <w:rPr>
          <w:rFonts w:hint="eastAsia" w:ascii="宋体" w:hAnsi="宋体"/>
        </w:rPr>
        <w:t>砝码加完，记下实验结果，填入下表。</w:t>
      </w:r>
    </w:p>
    <w:p>
      <w:pPr>
        <w:spacing w:line="360" w:lineRule="auto"/>
        <w:ind w:firstLine="420" w:firstLineChars="200"/>
        <w:rPr>
          <w:rFonts w:ascii="宋体" w:hAnsi="宋体"/>
        </w:rPr>
      </w:pPr>
      <w:r>
        <w:rPr>
          <w:rFonts w:hint="eastAsia" w:ascii="宋体" w:hAnsi="宋体"/>
        </w:rPr>
        <w:t>6．去除砝码，托盘上加一个未知的重物（不要超过1Kg），记录电压表的读数。根据实验数据，求出重物的重量。</w:t>
      </w:r>
    </w:p>
    <w:p>
      <w:pPr>
        <w:spacing w:line="360" w:lineRule="auto"/>
        <w:ind w:left="29" w:leftChars="14" w:firstLine="420" w:firstLineChars="200"/>
        <w:rPr>
          <w:rFonts w:ascii="宋体" w:hAnsi="宋体"/>
        </w:rPr>
      </w:pPr>
      <w:r>
        <w:rPr>
          <w:rFonts w:hint="eastAsia" w:ascii="宋体" w:hAnsi="宋体"/>
        </w:rPr>
        <w:t>7．实验结束后，关闭实验台电源，整理好实验设备。</w:t>
      </w:r>
    </w:p>
    <w:p>
      <w:pPr>
        <w:spacing w:line="360" w:lineRule="exact"/>
        <w:rPr>
          <w:b/>
        </w:rPr>
      </w:pPr>
      <w:r>
        <w:rPr>
          <w:rFonts w:hint="eastAsia"/>
          <w:b/>
        </w:rPr>
        <w:t>五、实验结果</w:t>
      </w:r>
    </w:p>
    <w:p>
      <w:pPr>
        <w:spacing w:line="360" w:lineRule="exact"/>
        <w:rPr>
          <w:rFonts w:ascii="宋体" w:hAnsi="宋体"/>
        </w:rPr>
      </w:pPr>
      <w:r>
        <w:rPr>
          <w:rFonts w:hint="eastAsia" w:ascii="宋体" w:hAnsi="宋体"/>
        </w:rPr>
        <w:t>实验结果记录如下表：</w:t>
      </w:r>
    </w:p>
    <w:tbl>
      <w:tblPr>
        <w:tblStyle w:val="5"/>
        <w:tblpPr w:leftFromText="180" w:rightFromText="180" w:vertAnchor="text" w:horzAnchor="margin" w:tblpXSpec="center" w:tblpY="175"/>
        <w:tblW w:w="95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762"/>
        <w:gridCol w:w="851"/>
        <w:gridCol w:w="851"/>
        <w:gridCol w:w="851"/>
        <w:gridCol w:w="851"/>
        <w:gridCol w:w="851"/>
        <w:gridCol w:w="851"/>
        <w:gridCol w:w="851"/>
        <w:gridCol w:w="851"/>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128" w:type="dxa"/>
          </w:tcPr>
          <w:p>
            <w:pPr>
              <w:spacing w:line="360" w:lineRule="exact"/>
              <w:rPr>
                <w:rFonts w:ascii="宋体" w:hAnsi="宋体"/>
              </w:rPr>
            </w:pPr>
            <w:r>
              <w:rPr>
                <w:rFonts w:hint="eastAsia" w:ascii="宋体" w:hAnsi="宋体"/>
              </w:rPr>
              <w:t>重量</w:t>
            </w:r>
            <w:r>
              <w:rPr>
                <w:rFonts w:ascii="宋体" w:hAnsi="宋体"/>
              </w:rPr>
              <w:t>(g)</w:t>
            </w:r>
          </w:p>
        </w:tc>
        <w:tc>
          <w:tcPr>
            <w:tcW w:w="762" w:type="dxa"/>
          </w:tcPr>
          <w:p>
            <w:pPr>
              <w:spacing w:line="360" w:lineRule="exact"/>
              <w:rPr>
                <w:rFonts w:ascii="宋体" w:hAnsi="宋体"/>
              </w:rPr>
            </w:pPr>
            <w:r>
              <w:rPr>
                <w:rFonts w:hint="eastAsia" w:ascii="宋体" w:hAnsi="宋体"/>
              </w:rPr>
              <w:t>20</w:t>
            </w:r>
          </w:p>
        </w:tc>
        <w:tc>
          <w:tcPr>
            <w:tcW w:w="851" w:type="dxa"/>
          </w:tcPr>
          <w:p>
            <w:pPr>
              <w:spacing w:line="360" w:lineRule="exact"/>
              <w:rPr>
                <w:rFonts w:ascii="宋体" w:hAnsi="宋体"/>
              </w:rPr>
            </w:pPr>
            <w:r>
              <w:rPr>
                <w:rFonts w:hint="eastAsia" w:ascii="宋体" w:hAnsi="宋体"/>
              </w:rPr>
              <w:t>40</w:t>
            </w:r>
          </w:p>
        </w:tc>
        <w:tc>
          <w:tcPr>
            <w:tcW w:w="851" w:type="dxa"/>
          </w:tcPr>
          <w:p>
            <w:pPr>
              <w:spacing w:line="360" w:lineRule="exact"/>
              <w:rPr>
                <w:rFonts w:ascii="宋体" w:hAnsi="宋体"/>
              </w:rPr>
            </w:pPr>
            <w:r>
              <w:rPr>
                <w:rFonts w:hint="eastAsia" w:ascii="宋体" w:hAnsi="宋体"/>
              </w:rPr>
              <w:t>60</w:t>
            </w:r>
          </w:p>
        </w:tc>
        <w:tc>
          <w:tcPr>
            <w:tcW w:w="851" w:type="dxa"/>
          </w:tcPr>
          <w:p>
            <w:pPr>
              <w:spacing w:line="360" w:lineRule="exact"/>
              <w:rPr>
                <w:rFonts w:ascii="宋体" w:hAnsi="宋体"/>
              </w:rPr>
            </w:pPr>
            <w:r>
              <w:rPr>
                <w:rFonts w:hint="eastAsia" w:ascii="宋体" w:hAnsi="宋体"/>
              </w:rPr>
              <w:t>80</w:t>
            </w:r>
          </w:p>
        </w:tc>
        <w:tc>
          <w:tcPr>
            <w:tcW w:w="851" w:type="dxa"/>
          </w:tcPr>
          <w:p>
            <w:pPr>
              <w:spacing w:line="360" w:lineRule="exact"/>
              <w:rPr>
                <w:rFonts w:ascii="宋体" w:hAnsi="宋体"/>
              </w:rPr>
            </w:pPr>
            <w:r>
              <w:rPr>
                <w:rFonts w:hint="eastAsia" w:ascii="宋体" w:hAnsi="宋体"/>
              </w:rPr>
              <w:t>100</w:t>
            </w:r>
          </w:p>
        </w:tc>
        <w:tc>
          <w:tcPr>
            <w:tcW w:w="851" w:type="dxa"/>
          </w:tcPr>
          <w:p>
            <w:pPr>
              <w:spacing w:line="360" w:lineRule="exact"/>
              <w:rPr>
                <w:rFonts w:ascii="宋体" w:hAnsi="宋体"/>
              </w:rPr>
            </w:pPr>
            <w:r>
              <w:rPr>
                <w:rFonts w:hint="eastAsia" w:ascii="宋体" w:hAnsi="宋体"/>
              </w:rPr>
              <w:t>120</w:t>
            </w:r>
          </w:p>
        </w:tc>
        <w:tc>
          <w:tcPr>
            <w:tcW w:w="851" w:type="dxa"/>
          </w:tcPr>
          <w:p>
            <w:pPr>
              <w:spacing w:line="360" w:lineRule="exact"/>
              <w:rPr>
                <w:rFonts w:ascii="宋体" w:hAnsi="宋体"/>
              </w:rPr>
            </w:pPr>
            <w:r>
              <w:rPr>
                <w:rFonts w:hint="eastAsia" w:ascii="宋体" w:hAnsi="宋体"/>
              </w:rPr>
              <w:t>140</w:t>
            </w:r>
          </w:p>
        </w:tc>
        <w:tc>
          <w:tcPr>
            <w:tcW w:w="851" w:type="dxa"/>
          </w:tcPr>
          <w:p>
            <w:pPr>
              <w:spacing w:line="360" w:lineRule="exact"/>
              <w:rPr>
                <w:rFonts w:ascii="宋体" w:hAnsi="宋体"/>
              </w:rPr>
            </w:pPr>
            <w:r>
              <w:rPr>
                <w:rFonts w:hint="eastAsia" w:ascii="宋体" w:hAnsi="宋体"/>
              </w:rPr>
              <w:t>160</w:t>
            </w:r>
          </w:p>
        </w:tc>
        <w:tc>
          <w:tcPr>
            <w:tcW w:w="851" w:type="dxa"/>
          </w:tcPr>
          <w:p>
            <w:pPr>
              <w:spacing w:line="360" w:lineRule="exact"/>
              <w:rPr>
                <w:rFonts w:ascii="宋体" w:hAnsi="宋体"/>
              </w:rPr>
            </w:pPr>
            <w:r>
              <w:rPr>
                <w:rFonts w:hint="eastAsia" w:ascii="宋体" w:hAnsi="宋体"/>
              </w:rPr>
              <w:t>180</w:t>
            </w:r>
          </w:p>
        </w:tc>
        <w:tc>
          <w:tcPr>
            <w:tcW w:w="851" w:type="dxa"/>
          </w:tcPr>
          <w:p>
            <w:pPr>
              <w:spacing w:line="360" w:lineRule="exact"/>
              <w:rPr>
                <w:rFonts w:ascii="宋体" w:hAnsi="宋体"/>
              </w:rPr>
            </w:pPr>
            <w:r>
              <w:rPr>
                <w:rFonts w:hint="eastAsia" w:ascii="宋体" w:hAnsi="宋体"/>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128" w:type="dxa"/>
          </w:tcPr>
          <w:p>
            <w:pPr>
              <w:spacing w:line="360" w:lineRule="exact"/>
              <w:rPr>
                <w:rFonts w:ascii="宋体" w:hAnsi="宋体"/>
              </w:rPr>
            </w:pPr>
            <w:r>
              <w:rPr>
                <w:rFonts w:hint="eastAsia" w:ascii="宋体" w:hAnsi="宋体"/>
              </w:rPr>
              <w:t>电压</w:t>
            </w:r>
            <w:r>
              <w:rPr>
                <w:rFonts w:ascii="宋体" w:hAnsi="宋体"/>
              </w:rPr>
              <w:t>(</w:t>
            </w:r>
            <w:r>
              <w:rPr>
                <w:rFonts w:hint="eastAsia" w:ascii="宋体" w:hAnsi="宋体"/>
              </w:rPr>
              <w:t>mV</w:t>
            </w:r>
            <w:r>
              <w:rPr>
                <w:rFonts w:ascii="宋体" w:hAnsi="宋体"/>
              </w:rPr>
              <w:t>)</w:t>
            </w:r>
          </w:p>
        </w:tc>
        <w:tc>
          <w:tcPr>
            <w:tcW w:w="762" w:type="dxa"/>
          </w:tcPr>
          <w:p>
            <w:pPr>
              <w:spacing w:line="360" w:lineRule="exact"/>
              <w:rPr>
                <w:rFonts w:ascii="宋体" w:hAnsi="宋体"/>
              </w:rPr>
            </w:pPr>
            <w:r>
              <w:rPr>
                <w:rFonts w:hint="eastAsia" w:ascii="宋体" w:hAnsi="宋体"/>
              </w:rPr>
              <w:t>20</w:t>
            </w:r>
          </w:p>
        </w:tc>
        <w:tc>
          <w:tcPr>
            <w:tcW w:w="851" w:type="dxa"/>
          </w:tcPr>
          <w:p>
            <w:pPr>
              <w:spacing w:line="360" w:lineRule="exact"/>
              <w:rPr>
                <w:rFonts w:ascii="宋体" w:hAnsi="宋体"/>
              </w:rPr>
            </w:pPr>
            <w:r>
              <w:rPr>
                <w:rFonts w:hint="eastAsia" w:ascii="宋体" w:hAnsi="宋体"/>
              </w:rPr>
              <w:t>40</w:t>
            </w:r>
          </w:p>
        </w:tc>
        <w:tc>
          <w:tcPr>
            <w:tcW w:w="851" w:type="dxa"/>
          </w:tcPr>
          <w:p>
            <w:pPr>
              <w:spacing w:line="360" w:lineRule="exact"/>
              <w:rPr>
                <w:rFonts w:ascii="宋体" w:hAnsi="宋体"/>
              </w:rPr>
            </w:pPr>
            <w:r>
              <w:rPr>
                <w:rFonts w:hint="eastAsia" w:ascii="宋体" w:hAnsi="宋体"/>
              </w:rPr>
              <w:t>60</w:t>
            </w:r>
          </w:p>
        </w:tc>
        <w:tc>
          <w:tcPr>
            <w:tcW w:w="851" w:type="dxa"/>
          </w:tcPr>
          <w:p>
            <w:pPr>
              <w:spacing w:line="360" w:lineRule="exact"/>
              <w:rPr>
                <w:rFonts w:ascii="宋体" w:hAnsi="宋体"/>
              </w:rPr>
            </w:pPr>
            <w:r>
              <w:rPr>
                <w:rFonts w:hint="eastAsia" w:ascii="宋体" w:hAnsi="宋体"/>
              </w:rPr>
              <w:t>80</w:t>
            </w:r>
          </w:p>
        </w:tc>
        <w:tc>
          <w:tcPr>
            <w:tcW w:w="851" w:type="dxa"/>
          </w:tcPr>
          <w:p>
            <w:pPr>
              <w:spacing w:line="360" w:lineRule="exact"/>
              <w:rPr>
                <w:rFonts w:ascii="宋体" w:hAnsi="宋体"/>
              </w:rPr>
            </w:pPr>
            <w:r>
              <w:rPr>
                <w:rFonts w:hint="eastAsia" w:ascii="宋体" w:hAnsi="宋体"/>
              </w:rPr>
              <w:t>100</w:t>
            </w:r>
          </w:p>
        </w:tc>
        <w:tc>
          <w:tcPr>
            <w:tcW w:w="851" w:type="dxa"/>
          </w:tcPr>
          <w:p>
            <w:pPr>
              <w:spacing w:line="360" w:lineRule="exact"/>
              <w:rPr>
                <w:rFonts w:ascii="宋体" w:hAnsi="宋体"/>
              </w:rPr>
            </w:pPr>
            <w:r>
              <w:rPr>
                <w:rFonts w:hint="eastAsia" w:ascii="宋体" w:hAnsi="宋体"/>
              </w:rPr>
              <w:t>120</w:t>
            </w:r>
          </w:p>
        </w:tc>
        <w:tc>
          <w:tcPr>
            <w:tcW w:w="851" w:type="dxa"/>
          </w:tcPr>
          <w:p>
            <w:pPr>
              <w:spacing w:line="360" w:lineRule="exact"/>
              <w:rPr>
                <w:rFonts w:ascii="宋体" w:hAnsi="宋体"/>
              </w:rPr>
            </w:pPr>
            <w:r>
              <w:rPr>
                <w:rFonts w:hint="eastAsia" w:ascii="宋体" w:hAnsi="宋体"/>
              </w:rPr>
              <w:t>140</w:t>
            </w:r>
          </w:p>
        </w:tc>
        <w:tc>
          <w:tcPr>
            <w:tcW w:w="851" w:type="dxa"/>
          </w:tcPr>
          <w:p>
            <w:pPr>
              <w:spacing w:line="360" w:lineRule="exact"/>
              <w:rPr>
                <w:rFonts w:ascii="宋体" w:hAnsi="宋体"/>
              </w:rPr>
            </w:pPr>
            <w:r>
              <w:rPr>
                <w:rFonts w:hint="eastAsia" w:ascii="宋体" w:hAnsi="宋体"/>
              </w:rPr>
              <w:t>159</w:t>
            </w:r>
          </w:p>
        </w:tc>
        <w:tc>
          <w:tcPr>
            <w:tcW w:w="851" w:type="dxa"/>
          </w:tcPr>
          <w:p>
            <w:pPr>
              <w:spacing w:line="360" w:lineRule="exact"/>
              <w:rPr>
                <w:rFonts w:ascii="宋体" w:hAnsi="宋体"/>
              </w:rPr>
            </w:pPr>
            <w:r>
              <w:rPr>
                <w:rFonts w:hint="eastAsia" w:ascii="宋体" w:hAnsi="宋体"/>
              </w:rPr>
              <w:t>179</w:t>
            </w:r>
          </w:p>
        </w:tc>
        <w:tc>
          <w:tcPr>
            <w:tcW w:w="851" w:type="dxa"/>
          </w:tcPr>
          <w:p>
            <w:pPr>
              <w:spacing w:line="360" w:lineRule="exact"/>
              <w:rPr>
                <w:rFonts w:ascii="宋体" w:hAnsi="宋体"/>
              </w:rPr>
            </w:pPr>
            <w:r>
              <w:rPr>
                <w:rFonts w:hint="eastAsia" w:ascii="宋体" w:hAnsi="宋体"/>
              </w:rPr>
              <w:t>199</w:t>
            </w:r>
          </w:p>
        </w:tc>
      </w:tr>
    </w:tbl>
    <w:p>
      <w:pPr>
        <w:spacing w:line="360" w:lineRule="exact"/>
        <w:rPr>
          <w:rFonts w:ascii="宋体" w:hAnsi="宋体"/>
        </w:rPr>
      </w:pPr>
      <w:r>
        <w:rPr>
          <w:rFonts w:hint="eastAsia" w:ascii="宋体" w:hAnsi="宋体"/>
        </w:rPr>
        <w:t>从上式可以看出重量与电压呈线性关系</w:t>
      </w:r>
    </w:p>
    <w:p>
      <w:pPr>
        <w:spacing w:line="360" w:lineRule="exact"/>
        <w:rPr>
          <w:rFonts w:ascii="宋体" w:hAnsi="宋体"/>
        </w:rPr>
      </w:pPr>
      <w:r>
        <w:rPr>
          <w:rFonts w:hint="eastAsia" w:ascii="宋体" w:hAnsi="宋体"/>
        </w:rPr>
        <w:t>U=0.99（</w:t>
      </w:r>
      <w:r>
        <w:rPr>
          <w:rFonts w:ascii="宋体" w:hAnsi="宋体"/>
        </w:rPr>
        <w:t>g/mv</w:t>
      </w:r>
      <w:r>
        <w:rPr>
          <w:rFonts w:hint="eastAsia" w:ascii="宋体" w:hAnsi="宋体"/>
        </w:rPr>
        <w:t>）*W</w:t>
      </w:r>
    </w:p>
    <w:p>
      <w:pPr>
        <w:spacing w:line="360" w:lineRule="exact"/>
        <w:rPr>
          <w:rFonts w:ascii="宋体" w:hAnsi="宋体"/>
        </w:rPr>
      </w:pPr>
      <w:r>
        <w:rPr>
          <w:rFonts w:hint="eastAsia" w:ascii="宋体" w:hAnsi="宋体"/>
        </w:rPr>
        <w:t>由所得数据绘出单臂电桥的传感器特性曲线如下:</w:t>
      </w:r>
    </w:p>
    <w:p>
      <w:pPr>
        <w:spacing w:line="360" w:lineRule="auto"/>
        <w:jc w:val="center"/>
        <w:rPr>
          <w:rFonts w:ascii="等线" w:hAnsi="等线" w:eastAsia="等线"/>
        </w:rPr>
      </w:pPr>
      <w:r>
        <w:drawing>
          <wp:inline distT="0" distB="0" distL="114300" distR="114300">
            <wp:extent cx="4680585" cy="2661920"/>
            <wp:effectExtent l="4445" t="4445" r="8890" b="15875"/>
            <wp:docPr id="23"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spacing w:line="360" w:lineRule="exact"/>
        <w:rPr>
          <w:rFonts w:ascii="宋体" w:hAnsi="宋体"/>
        </w:rPr>
      </w:pPr>
      <w:r>
        <w:rPr>
          <w:rFonts w:hint="eastAsia" w:ascii="宋体" w:hAnsi="宋体"/>
        </w:rPr>
        <w:t>（1）计算系统灵敏度： </w:t>
      </w:r>
    </w:p>
    <w:p>
      <w:pPr>
        <w:spacing w:line="360" w:lineRule="auto"/>
        <w:rPr>
          <w:rFonts w:ascii="等线" w:hAnsi="等线" w:eastAsia="等线"/>
        </w:rPr>
      </w:pPr>
      <w:r>
        <w:rPr>
          <w:rFonts w:hint="eastAsia" w:ascii="等线" w:hAnsi="等线" w:eastAsia="等线"/>
        </w:rPr>
        <w:t>Δ</w:t>
      </w:r>
      <w:r>
        <w:rPr>
          <w:rFonts w:ascii="等线" w:hAnsi="等线" w:eastAsia="等线"/>
        </w:rPr>
        <w:t>V= [</w:t>
      </w:r>
      <w:r>
        <w:rPr>
          <w:rFonts w:hint="eastAsia" w:ascii="等线" w:hAnsi="等线" w:eastAsia="等线"/>
        </w:rPr>
        <w:t>（40</w:t>
      </w:r>
      <w:r>
        <w:rPr>
          <w:rFonts w:ascii="等线" w:hAnsi="等线" w:eastAsia="等线"/>
        </w:rPr>
        <w:t>-</w:t>
      </w:r>
      <w:r>
        <w:rPr>
          <w:rFonts w:hint="eastAsia" w:ascii="等线" w:hAnsi="等线" w:eastAsia="等线"/>
        </w:rPr>
        <w:t>20）</w:t>
      </w:r>
      <w:r>
        <w:rPr>
          <w:rFonts w:ascii="等线" w:hAnsi="等线" w:eastAsia="等线"/>
        </w:rPr>
        <w:t>+</w:t>
      </w:r>
      <w:r>
        <w:rPr>
          <w:rFonts w:hint="eastAsia" w:ascii="等线" w:hAnsi="等线" w:eastAsia="等线"/>
        </w:rPr>
        <w:t>（60</w:t>
      </w:r>
      <w:r>
        <w:rPr>
          <w:rFonts w:ascii="等线" w:hAnsi="等线" w:eastAsia="等线"/>
        </w:rPr>
        <w:t>-</w:t>
      </w:r>
      <w:r>
        <w:rPr>
          <w:rFonts w:hint="eastAsia" w:ascii="等线" w:hAnsi="等线" w:eastAsia="等线"/>
        </w:rPr>
        <w:t>40）</w:t>
      </w:r>
      <w:r>
        <w:rPr>
          <w:rFonts w:ascii="等线" w:hAnsi="等线" w:eastAsia="等线"/>
        </w:rPr>
        <w:t>+……+</w:t>
      </w:r>
      <w:r>
        <w:rPr>
          <w:rFonts w:hint="eastAsia" w:ascii="等线" w:hAnsi="等线" w:eastAsia="等线"/>
        </w:rPr>
        <w:t>（199</w:t>
      </w:r>
      <w:r>
        <w:rPr>
          <w:rFonts w:ascii="等线" w:hAnsi="等线" w:eastAsia="等线"/>
        </w:rPr>
        <w:t>-</w:t>
      </w:r>
      <w:r>
        <w:rPr>
          <w:rFonts w:hint="eastAsia" w:ascii="等线" w:hAnsi="等线" w:eastAsia="等线"/>
        </w:rPr>
        <w:t>179）</w:t>
      </w:r>
      <w:r>
        <w:rPr>
          <w:rFonts w:ascii="等线" w:hAnsi="等线" w:eastAsia="等线"/>
        </w:rPr>
        <w:t>]/</w:t>
      </w:r>
      <w:r>
        <w:rPr>
          <w:rFonts w:hint="eastAsia" w:ascii="等线" w:hAnsi="等线" w:eastAsia="等线"/>
        </w:rPr>
        <w:t>9</w:t>
      </w:r>
      <w:r>
        <w:rPr>
          <w:rFonts w:ascii="等线" w:hAnsi="等线" w:eastAsia="等线"/>
        </w:rPr>
        <w:t>=1</w:t>
      </w:r>
      <w:r>
        <w:rPr>
          <w:rFonts w:hint="eastAsia" w:ascii="等线" w:hAnsi="等线" w:eastAsia="等线"/>
        </w:rPr>
        <w:t>79</w:t>
      </w:r>
      <w:r>
        <w:rPr>
          <w:rFonts w:ascii="等线" w:hAnsi="等线" w:eastAsia="等线"/>
        </w:rPr>
        <w:t>/</w:t>
      </w:r>
      <w:r>
        <w:rPr>
          <w:rFonts w:hint="eastAsia" w:ascii="等线" w:hAnsi="等线" w:eastAsia="等线"/>
        </w:rPr>
        <w:t>9</w:t>
      </w:r>
      <w:r>
        <w:rPr>
          <w:rFonts w:ascii="等线" w:hAnsi="等线" w:eastAsia="等线"/>
        </w:rPr>
        <w:t>=1</w:t>
      </w:r>
      <w:r>
        <w:rPr>
          <w:rFonts w:hint="eastAsia" w:ascii="等线" w:hAnsi="等线" w:eastAsia="等线"/>
        </w:rPr>
        <w:t>9.89</w:t>
      </w:r>
      <w:r>
        <w:rPr>
          <w:rFonts w:ascii="等线" w:hAnsi="等线" w:eastAsia="等线"/>
        </w:rPr>
        <w:t>mv</w:t>
      </w:r>
    </w:p>
    <w:p>
      <w:pPr>
        <w:spacing w:line="360" w:lineRule="auto"/>
        <w:rPr>
          <w:rFonts w:ascii="等线" w:hAnsi="等线" w:eastAsia="等线"/>
        </w:rPr>
      </w:pPr>
      <w:r>
        <w:rPr>
          <w:rFonts w:ascii="等线" w:hAnsi="等线" w:eastAsia="等线"/>
        </w:rPr>
        <w:t>ΔW=20g   </w:t>
      </w:r>
    </w:p>
    <w:p>
      <w:pPr>
        <w:spacing w:line="360" w:lineRule="auto"/>
        <w:rPr>
          <w:rFonts w:ascii="等线" w:hAnsi="等线" w:eastAsia="等线"/>
        </w:rPr>
      </w:pPr>
      <w:r>
        <w:rPr>
          <w:rFonts w:hint="eastAsia" w:ascii="等线" w:hAnsi="等线" w:eastAsia="等线"/>
        </w:rPr>
        <w:t>S=ΔV/ΔW=0.</w:t>
      </w:r>
      <w:r>
        <w:rPr>
          <w:rFonts w:ascii="等线" w:hAnsi="等线" w:eastAsia="等线"/>
        </w:rPr>
        <w:t>9</w:t>
      </w:r>
      <w:r>
        <w:rPr>
          <w:rFonts w:hint="eastAsia" w:ascii="等线" w:hAnsi="等线" w:eastAsia="等线"/>
        </w:rPr>
        <w:t>9mV/g </w:t>
      </w:r>
    </w:p>
    <w:p>
      <w:pPr>
        <w:spacing w:line="360" w:lineRule="exact"/>
        <w:rPr>
          <w:rFonts w:ascii="宋体" w:hAnsi="宋体"/>
        </w:rPr>
      </w:pPr>
      <w:r>
        <w:rPr>
          <w:rFonts w:hint="eastAsia" w:ascii="宋体" w:hAnsi="宋体"/>
        </w:rPr>
        <w:t>（2）计算非线性误差：  </w:t>
      </w:r>
    </w:p>
    <w:p>
      <w:pPr>
        <w:widowControl/>
        <w:rPr>
          <w:rFonts w:ascii="宋体" w:hAnsi="宋体" w:cs="宋体"/>
          <w:color w:val="000000"/>
          <w:kern w:val="0"/>
          <w:sz w:val="22"/>
          <w:szCs w:val="22"/>
        </w:rPr>
      </w:pPr>
      <w:r>
        <w:rPr>
          <w:rFonts w:hint="eastAsia" w:ascii="等线" w:hAnsi="等线" w:eastAsia="等线"/>
        </w:rPr>
        <w:t>Δm =</w:t>
      </w:r>
      <w:r>
        <w:rPr>
          <w:rFonts w:hint="eastAsia" w:ascii="宋体" w:hAnsi="宋体" w:eastAsia="等线" w:cs="宋体"/>
          <w:color w:val="000000"/>
          <w:kern w:val="0"/>
          <w:sz w:val="22"/>
          <w:szCs w:val="22"/>
        </w:rPr>
        <w:t>4</w:t>
      </w:r>
      <w:r>
        <w:rPr>
          <w:rFonts w:hint="eastAsia" w:ascii="等线" w:hAnsi="等线" w:eastAsia="等线"/>
        </w:rPr>
        <w:t>/10=</w:t>
      </w:r>
      <w:r>
        <w:rPr>
          <w:rFonts w:ascii="等线" w:hAnsi="等线" w:eastAsia="等线"/>
        </w:rPr>
        <w:t>0.</w:t>
      </w:r>
      <w:r>
        <w:rPr>
          <w:rFonts w:hint="eastAsia" w:ascii="等线" w:hAnsi="等线" w:eastAsia="等线"/>
        </w:rPr>
        <w:t>4mV </w:t>
      </w:r>
    </w:p>
    <w:p>
      <w:pPr>
        <w:spacing w:line="360" w:lineRule="auto"/>
        <w:rPr>
          <w:rFonts w:ascii="等线" w:hAnsi="等线" w:eastAsia="等线"/>
        </w:rPr>
      </w:pPr>
      <w:r>
        <w:rPr>
          <w:rFonts w:hint="eastAsia" w:ascii="等线" w:hAnsi="等线" w:eastAsia="等线"/>
        </w:rPr>
        <w:t>y</w:t>
      </w:r>
      <w:r>
        <w:rPr>
          <w:rFonts w:hint="eastAsia" w:ascii="等线" w:hAnsi="等线" w:eastAsia="等线"/>
          <w:vertAlign w:val="subscript"/>
        </w:rPr>
        <w:t>FS</w:t>
      </w:r>
      <w:r>
        <w:rPr>
          <w:rFonts w:hint="eastAsia" w:ascii="等线" w:hAnsi="等线" w:eastAsia="等线"/>
        </w:rPr>
        <w:t>=</w:t>
      </w:r>
      <w:r>
        <w:rPr>
          <w:rFonts w:ascii="等线" w:hAnsi="等线" w:eastAsia="等线"/>
        </w:rPr>
        <w:t>1</w:t>
      </w:r>
      <w:r>
        <w:rPr>
          <w:rFonts w:hint="eastAsia" w:ascii="等线" w:hAnsi="等线" w:eastAsia="等线"/>
        </w:rPr>
        <w:t>99mV </w:t>
      </w:r>
    </w:p>
    <w:p>
      <w:pPr>
        <w:spacing w:line="360" w:lineRule="auto"/>
        <w:rPr>
          <w:rFonts w:ascii="等线" w:hAnsi="等线" w:eastAsia="等线"/>
        </w:rPr>
      </w:pPr>
      <w:r>
        <w:rPr>
          <w:rFonts w:hint="eastAsia" w:ascii="等线" w:hAnsi="等线" w:eastAsia="等线"/>
        </w:rPr>
        <w:t>δ</w:t>
      </w:r>
      <w:r>
        <w:rPr>
          <w:rFonts w:ascii="等线" w:hAnsi="等线" w:eastAsia="等线"/>
        </w:rPr>
        <w:t>f =Δm / yFS×100%=0.</w:t>
      </w:r>
      <w:r>
        <w:rPr>
          <w:rFonts w:hint="eastAsia" w:ascii="等线" w:hAnsi="等线" w:eastAsia="等线"/>
        </w:rPr>
        <w:t>2</w:t>
      </w:r>
      <w:r>
        <w:rPr>
          <w:rFonts w:ascii="等线" w:hAnsi="等线" w:eastAsia="等线"/>
        </w:rPr>
        <w:t>% </w:t>
      </w:r>
    </w:p>
    <w:p>
      <w:pPr>
        <w:spacing w:line="360" w:lineRule="exact"/>
        <w:rPr>
          <w:rFonts w:ascii="宋体" w:hAnsi="宋体"/>
        </w:rPr>
      </w:pPr>
      <w:r>
        <w:rPr>
          <w:rFonts w:ascii="宋体" w:hAnsi="宋体"/>
        </w:rPr>
        <w:t>(</w:t>
      </w:r>
      <w:r>
        <w:rPr>
          <w:rFonts w:hint="eastAsia" w:ascii="宋体" w:hAnsi="宋体"/>
        </w:rPr>
        <w:t>3)全桥测量中，当两组对边（R1、R3为对边）电阻值R相同时，即R1＝R3，R2＝R4，而R1≠R2时，是否可以组成全桥？</w:t>
      </w:r>
    </w:p>
    <w:p>
      <w:pPr>
        <w:spacing w:line="360" w:lineRule="auto"/>
        <w:rPr>
          <w:rFonts w:ascii="等线" w:hAnsi="等线" w:eastAsia="等线"/>
        </w:rPr>
      </w:pPr>
      <w:r>
        <w:rPr>
          <w:rFonts w:hint="eastAsia" w:ascii="等线" w:hAnsi="等线" w:eastAsia="等线"/>
        </w:rPr>
        <w:t>不可以，因为此时电桥输出电压</w:t>
      </w:r>
      <w:r>
        <w:rPr>
          <w:rFonts w:ascii="等线" w:hAnsi="等线" w:eastAsia="等线"/>
        </w:rPr>
        <w:fldChar w:fldCharType="begin"/>
      </w:r>
      <w:r>
        <w:rPr>
          <w:rFonts w:ascii="等线" w:hAnsi="等线" w:eastAsia="等线"/>
        </w:rPr>
        <w:instrText xml:space="preserve"> QUOTE </w:instrText>
      </w:r>
      <w:r>
        <w:rPr>
          <w:position w:val="-26"/>
        </w:rPr>
        <w:pict>
          <v:shape id="_x0000_i1032" o:spt="75" type="#_x0000_t75" style="height:31.8pt;width:87.6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bordersDontSurroundHeader/&gt;&lt;w:bordersDontSurroundFooter/&gt;&lt;w:hideSpellingErrors/&gt;&lt;w:stylePaneFormatFilter w:val=&quot;3F01&quot;/&gt;&lt;w:defaultTabStop w:val=&quot;105&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useWord2002TableStyleRules/&gt;&lt;w:useFELayout/&gt;&lt;/w:compat&gt;&lt;wsp:rsids&gt;&lt;wsp:rsidRoot wsp:val=&quot;00B11E91&quot;/&gt;&lt;wsp:rsid wsp:val=&quot;00023ECF&quot;/&gt;&lt;wsp:rsid wsp:val=&quot;0003521A&quot;/&gt;&lt;wsp:rsid wsp:val=&quot;00035FAA&quot;/&gt;&lt;wsp:rsid wsp:val=&quot;00037869&quot;/&gt;&lt;wsp:rsid wsp:val=&quot;00041594&quot;/&gt;&lt;wsp:rsid wsp:val=&quot;00046EAC&quot;/&gt;&lt;wsp:rsid wsp:val=&quot;0006122D&quot;/&gt;&lt;wsp:rsid wsp:val=&quot;0006530F&quot;/&gt;&lt;wsp:rsid wsp:val=&quot;00071D12&quot;/&gt;&lt;wsp:rsid wsp:val=&quot;00074BD0&quot;/&gt;&lt;wsp:rsid wsp:val=&quot;00086EC7&quot;/&gt;&lt;wsp:rsid wsp:val=&quot;00090B3A&quot;/&gt;&lt;wsp:rsid wsp:val=&quot;000A0205&quot;/&gt;&lt;wsp:rsid wsp:val=&quot;000C257C&quot;/&gt;&lt;wsp:rsid wsp:val=&quot;000C583C&quot;/&gt;&lt;wsp:rsid wsp:val=&quot;000D1FFA&quot;/&gt;&lt;wsp:rsid wsp:val=&quot;0012717D&quot;/&gt;&lt;wsp:rsid wsp:val=&quot;00130729&quot;/&gt;&lt;wsp:rsid wsp:val=&quot;00137640&quot;/&gt;&lt;wsp:rsid wsp:val=&quot;00145840&quot;/&gt;&lt;wsp:rsid wsp:val=&quot;001644E7&quot;/&gt;&lt;wsp:rsid wsp:val=&quot;0019597A&quot;/&gt;&lt;wsp:rsid wsp:val=&quot;001A11A3&quot;/&gt;&lt;wsp:rsid wsp:val=&quot;001A21EA&quot;/&gt;&lt;wsp:rsid wsp:val=&quot;001A61DA&quot;/&gt;&lt;wsp:rsid wsp:val=&quot;001C1FD6&quot;/&gt;&lt;wsp:rsid wsp:val=&quot;001E45BD&quot;/&gt;&lt;wsp:rsid wsp:val=&quot;002175EC&quot;/&gt;&lt;wsp:rsid wsp:val=&quot;00223B04&quot;/&gt;&lt;wsp:rsid wsp:val=&quot;00223FF1&quot;/&gt;&lt;wsp:rsid wsp:val=&quot;002275F8&quot;/&gt;&lt;wsp:rsid wsp:val=&quot;002300A0&quot;/&gt;&lt;wsp:rsid wsp:val=&quot;0023795E&quot;/&gt;&lt;wsp:rsid wsp:val=&quot;002472CE&quot;/&gt;&lt;wsp:rsid wsp:val=&quot;0025213B&quot;/&gt;&lt;wsp:rsid wsp:val=&quot;002722AC&quot;/&gt;&lt;wsp:rsid wsp:val=&quot;002812D1&quot;/&gt;&lt;wsp:rsid wsp:val=&quot;002A01E2&quot;/&gt;&lt;wsp:rsid wsp:val=&quot;002B2723&quot;/&gt;&lt;wsp:rsid wsp:val=&quot;002C34EF&quot;/&gt;&lt;wsp:rsid wsp:val=&quot;002C50C9&quot;/&gt;&lt;wsp:rsid wsp:val=&quot;002E13A3&quot;/&gt;&lt;wsp:rsid wsp:val=&quot;002F223B&quot;/&gt;&lt;wsp:rsid wsp:val=&quot;002F7EAE&quot;/&gt;&lt;wsp:rsid wsp:val=&quot;00316F6F&quot;/&gt;&lt;wsp:rsid wsp:val=&quot;0035710A&quot;/&gt;&lt;wsp:rsid wsp:val=&quot;00376DE1&quot;/&gt;&lt;wsp:rsid wsp:val=&quot;003833B8&quot;/&gt;&lt;wsp:rsid wsp:val=&quot;003A5B43&quot;/&gt;&lt;wsp:rsid wsp:val=&quot;003D4455&quot;/&gt;&lt;wsp:rsid wsp:val=&quot;003D58FF&quot;/&gt;&lt;wsp:rsid wsp:val=&quot;003F1830&quot;/&gt;&lt;wsp:rsid wsp:val=&quot;003F3A88&quot;/&gt;&lt;wsp:rsid wsp:val=&quot;00402FC9&quot;/&gt;&lt;wsp:rsid wsp:val=&quot;0041070C&quot;/&gt;&lt;wsp:rsid wsp:val=&quot;00421D22&quot;/&gt;&lt;wsp:rsid wsp:val=&quot;00424AC9&quot;/&gt;&lt;wsp:rsid wsp:val=&quot;0044085F&quot;/&gt;&lt;wsp:rsid wsp:val=&quot;00440D2E&quot;/&gt;&lt;wsp:rsid wsp:val=&quot;004549BB&quot;/&gt;&lt;wsp:rsid wsp:val=&quot;00471462&quot;/&gt;&lt;wsp:rsid wsp:val=&quot;004A008D&quot;/&gt;&lt;wsp:rsid wsp:val=&quot;004A746E&quot;/&gt;&lt;wsp:rsid wsp:val=&quot;004B2630&quot;/&gt;&lt;wsp:rsid wsp:val=&quot;004C06B7&quot;/&gt;&lt;wsp:rsid wsp:val=&quot;00502F3C&quot;/&gt;&lt;wsp:rsid wsp:val=&quot;00514149&quot;/&gt;&lt;wsp:rsid wsp:val=&quot;00517A6B&quot;/&gt;&lt;wsp:rsid wsp:val=&quot;005409A0&quot;/&gt;&lt;wsp:rsid wsp:val=&quot;00547AB5&quot;/&gt;&lt;wsp:rsid wsp:val=&quot;0055182C&quot;/&gt;&lt;wsp:rsid wsp:val=&quot;00553E8D&quot;/&gt;&lt;wsp:rsid wsp:val=&quot;00562419&quot;/&gt;&lt;wsp:rsid wsp:val=&quot;005648D2&quot;/&gt;&lt;wsp:rsid wsp:val=&quot;00575CE2&quot;/&gt;&lt;wsp:rsid wsp:val=&quot;005809E0&quot;/&gt;&lt;wsp:rsid wsp:val=&quot;005B6546&quot;/&gt;&lt;wsp:rsid wsp:val=&quot;005E1131&quot;/&gt;&lt;wsp:rsid wsp:val=&quot;005F4B1D&quot;/&gt;&lt;wsp:rsid wsp:val=&quot;00606388&quot;/&gt;&lt;wsp:rsid wsp:val=&quot;00607CE1&quot;/&gt;&lt;wsp:rsid wsp:val=&quot;00611FBC&quot;/&gt;&lt;wsp:rsid wsp:val=&quot;00612A76&quot;/&gt;&lt;wsp:rsid wsp:val=&quot;00612FB0&quot;/&gt;&lt;wsp:rsid wsp:val=&quot;00621D6A&quot;/&gt;&lt;wsp:rsid wsp:val=&quot;0064174C&quot;/&gt;&lt;wsp:rsid wsp:val=&quot;00657B17&quot;/&gt;&lt;wsp:rsid wsp:val=&quot;00667FD7&quot;/&gt;&lt;wsp:rsid wsp:val=&quot;0068430B&quot;/&gt;&lt;wsp:rsid wsp:val=&quot;00695578&quot;/&gt;&lt;wsp:rsid wsp:val=&quot;006C45A7&quot;/&gt;&lt;wsp:rsid wsp:val=&quot;006D73E4&quot;/&gt;&lt;wsp:rsid wsp:val=&quot;0070117E&quot;/&gt;&lt;wsp:rsid wsp:val=&quot;00706DC0&quot;/&gt;&lt;wsp:rsid wsp:val=&quot;0072427A&quot;/&gt;&lt;wsp:rsid wsp:val=&quot;00743B3E&quot;/&gt;&lt;wsp:rsid wsp:val=&quot;00745E0B&quot;/&gt;&lt;wsp:rsid wsp:val=&quot;00752FC6&quot;/&gt;&lt;wsp:rsid wsp:val=&quot;00754830&quot;/&gt;&lt;wsp:rsid wsp:val=&quot;00782AA4&quot;/&gt;&lt;wsp:rsid wsp:val=&quot;007907D9&quot;/&gt;&lt;wsp:rsid wsp:val=&quot;007A18C0&quot;/&gt;&lt;wsp:rsid wsp:val=&quot;007A7850&quot;/&gt;&lt;wsp:rsid wsp:val=&quot;007B436A&quot;/&gt;&lt;wsp:rsid wsp:val=&quot;007C54D8&quot;/&gt;&lt;wsp:rsid wsp:val=&quot;007D2F50&quot;/&gt;&lt;wsp:rsid wsp:val=&quot;00801FBF&quot;/&gt;&lt;wsp:rsid wsp:val=&quot;00811D2A&quot;/&gt;&lt;wsp:rsid wsp:val=&quot;00826F34&quot;/&gt;&lt;wsp:rsid wsp:val=&quot;0085585C&quot;/&gt;&lt;wsp:rsid wsp:val=&quot;00856A44&quot;/&gt;&lt;wsp:rsid wsp:val=&quot;008620FB&quot;/&gt;&lt;wsp:rsid wsp:val=&quot;00864EE9&quot;/&gt;&lt;wsp:rsid wsp:val=&quot;00872A21&quot;/&gt;&lt;wsp:rsid wsp:val=&quot;00885629&quot;/&gt;&lt;wsp:rsid wsp:val=&quot;008902A5&quot;/&gt;&lt;wsp:rsid wsp:val=&quot;008B05C7&quot;/&gt;&lt;wsp:rsid wsp:val=&quot;008C4B48&quot;/&gt;&lt;wsp:rsid wsp:val=&quot;008C73B9&quot;/&gt;&lt;wsp:rsid wsp:val=&quot;008E1C9D&quot;/&gt;&lt;wsp:rsid wsp:val=&quot;008F5C16&quot;/&gt;&lt;wsp:rsid wsp:val=&quot;00907721&quot;/&gt;&lt;wsp:rsid wsp:val=&quot;00933121&quot;/&gt;&lt;wsp:rsid wsp:val=&quot;00935D9C&quot;/&gt;&lt;wsp:rsid wsp:val=&quot;00937BD1&quot;/&gt;&lt;wsp:rsid wsp:val=&quot;00966AAE&quot;/&gt;&lt;wsp:rsid wsp:val=&quot;00971BF0&quot;/&gt;&lt;wsp:rsid wsp:val=&quot;009824BD&quot;/&gt;&lt;wsp:rsid wsp:val=&quot;00985AA2&quot;/&gt;&lt;wsp:rsid wsp:val=&quot;00990EF9&quot;/&gt;&lt;wsp:rsid wsp:val=&quot;00995CBC&quot;/&gt;&lt;wsp:rsid wsp:val=&quot;009A0EA6&quot;/&gt;&lt;wsp:rsid wsp:val=&quot;009A2805&quot;/&gt;&lt;wsp:rsid wsp:val=&quot;009A63D3&quot;/&gt;&lt;wsp:rsid wsp:val=&quot;009B6059&quot;/&gt;&lt;wsp:rsid wsp:val=&quot;009C0202&quot;/&gt;&lt;wsp:rsid wsp:val=&quot;009D3045&quot;/&gt;&lt;wsp:rsid wsp:val=&quot;009E2F76&quot;/&gt;&lt;wsp:rsid wsp:val=&quot;009F2EAC&quot;/&gt;&lt;wsp:rsid wsp:val=&quot;00A2170C&quot;/&gt;&lt;wsp:rsid wsp:val=&quot;00A52BD9&quot;/&gt;&lt;wsp:rsid wsp:val=&quot;00A6727D&quot;/&gt;&lt;wsp:rsid wsp:val=&quot;00A703AD&quot;/&gt;&lt;wsp:rsid wsp:val=&quot;00A77883&quot;/&gt;&lt;wsp:rsid wsp:val=&quot;00A92542&quot;/&gt;&lt;wsp:rsid wsp:val=&quot;00AA08B6&quot;/&gt;&lt;wsp:rsid wsp:val=&quot;00AB44AD&quot;/&gt;&lt;wsp:rsid wsp:val=&quot;00AD02C4&quot;/&gt;&lt;wsp:rsid wsp:val=&quot;00AD130F&quot;/&gt;&lt;wsp:rsid wsp:val=&quot;00AD63F1&quot;/&gt;&lt;wsp:rsid wsp:val=&quot;00AE22CC&quot;/&gt;&lt;wsp:rsid wsp:val=&quot;00AF0177&quot;/&gt;&lt;wsp:rsid wsp:val=&quot;00AF420F&quot;/&gt;&lt;wsp:rsid wsp:val=&quot;00AF618B&quot;/&gt;&lt;wsp:rsid wsp:val=&quot;00B1055F&quot;/&gt;&lt;wsp:rsid wsp:val=&quot;00B11E91&quot;/&gt;&lt;wsp:rsid wsp:val=&quot;00B12C0D&quot;/&gt;&lt;wsp:rsid wsp:val=&quot;00B1596A&quot;/&gt;&lt;wsp:rsid wsp:val=&quot;00B37566&quot;/&gt;&lt;wsp:rsid wsp:val=&quot;00B37BC4&quot;/&gt;&lt;wsp:rsid wsp:val=&quot;00B41885&quot;/&gt;&lt;wsp:rsid wsp:val=&quot;00B4331D&quot;/&gt;&lt;wsp:rsid wsp:val=&quot;00B468C7&quot;/&gt;&lt;wsp:rsid wsp:val=&quot;00B554EF&quot;/&gt;&lt;wsp:rsid wsp:val=&quot;00B56A8A&quot;/&gt;&lt;wsp:rsid wsp:val=&quot;00B7272E&quot;/&gt;&lt;wsp:rsid wsp:val=&quot;00B74E4C&quot;/&gt;&lt;wsp:rsid wsp:val=&quot;00B803A8&quot;/&gt;&lt;wsp:rsid wsp:val=&quot;00B8094C&quot;/&gt;&lt;wsp:rsid wsp:val=&quot;00B80B08&quot;/&gt;&lt;wsp:rsid wsp:val=&quot;00B949F0&quot;/&gt;&lt;wsp:rsid wsp:val=&quot;00BB77C8&quot;/&gt;&lt;wsp:rsid wsp:val=&quot;00BC0102&quot;/&gt;&lt;wsp:rsid wsp:val=&quot;00BD439D&quot;/&gt;&lt;wsp:rsid wsp:val=&quot;00BD6831&quot;/&gt;&lt;wsp:rsid wsp:val=&quot;00BF5451&quot;/&gt;&lt;wsp:rsid wsp:val=&quot;00C134F8&quot;/&gt;&lt;wsp:rsid wsp:val=&quot;00C25FBE&quot;/&gt;&lt;wsp:rsid wsp:val=&quot;00C52702&quot;/&gt;&lt;wsp:rsid wsp:val=&quot;00C560FF&quot;/&gt;&lt;wsp:rsid wsp:val=&quot;00C60DDD&quot;/&gt;&lt;wsp:rsid wsp:val=&quot;00C7521F&quot;/&gt;&lt;wsp:rsid wsp:val=&quot;00C864DE&quot;/&gt;&lt;wsp:rsid wsp:val=&quot;00C952E2&quot;/&gt;&lt;wsp:rsid wsp:val=&quot;00CB19F4&quot;/&gt;&lt;wsp:rsid wsp:val=&quot;00CE3040&quot;/&gt;&lt;wsp:rsid wsp:val=&quot;00CF0959&quot;/&gt;&lt;wsp:rsid wsp:val=&quot;00CF4D75&quot;/&gt;&lt;wsp:rsid wsp:val=&quot;00D0586A&quot;/&gt;&lt;wsp:rsid wsp:val=&quot;00D24AD7&quot;/&gt;&lt;wsp:rsid wsp:val=&quot;00D36677&quot;/&gt;&lt;wsp:rsid wsp:val=&quot;00D3740C&quot;/&gt;&lt;wsp:rsid wsp:val=&quot;00D55DAC&quot;/&gt;&lt;wsp:rsid wsp:val=&quot;00D666C6&quot;/&gt;&lt;wsp:rsid wsp:val=&quot;00D70B7E&quot;/&gt;&lt;wsp:rsid wsp:val=&quot;00D83DC8&quot;/&gt;&lt;wsp:rsid wsp:val=&quot;00DB327F&quot;/&gt;&lt;wsp:rsid wsp:val=&quot;00DE350F&quot;/&gt;&lt;wsp:rsid wsp:val=&quot;00DF7A8C&quot;/&gt;&lt;wsp:rsid wsp:val=&quot;00E01348&quot;/&gt;&lt;wsp:rsid wsp:val=&quot;00E1368C&quot;/&gt;&lt;wsp:rsid wsp:val=&quot;00E14060&quot;/&gt;&lt;wsp:rsid wsp:val=&quot;00E2291E&quot;/&gt;&lt;wsp:rsid wsp:val=&quot;00E327C6&quot;/&gt;&lt;wsp:rsid wsp:val=&quot;00E34D00&quot;/&gt;&lt;wsp:rsid wsp:val=&quot;00E36B74&quot;/&gt;&lt;wsp:rsid wsp:val=&quot;00E623FE&quot;/&gt;&lt;wsp:rsid wsp:val=&quot;00E62CA4&quot;/&gt;&lt;wsp:rsid wsp:val=&quot;00E65104&quot;/&gt;&lt;wsp:rsid wsp:val=&quot;00E66D83&quot;/&gt;&lt;wsp:rsid wsp:val=&quot;00E82BE6&quot;/&gt;&lt;wsp:rsid wsp:val=&quot;00E9562F&quot;/&gt;&lt;wsp:rsid wsp:val=&quot;00E958D5&quot;/&gt;&lt;wsp:rsid wsp:val=&quot;00EA2885&quot;/&gt;&lt;wsp:rsid wsp:val=&quot;00EA38D7&quot;/&gt;&lt;wsp:rsid wsp:val=&quot;00EA5451&quot;/&gt;&lt;wsp:rsid wsp:val=&quot;00EA6AD5&quot;/&gt;&lt;wsp:rsid wsp:val=&quot;00EC682E&quot;/&gt;&lt;wsp:rsid wsp:val=&quot;00ED13D0&quot;/&gt;&lt;wsp:rsid wsp:val=&quot;00F058B1&quot;/&gt;&lt;wsp:rsid wsp:val=&quot;00F22618&quot;/&gt;&lt;wsp:rsid wsp:val=&quot;00F5515C&quot;/&gt;&lt;wsp:rsid wsp:val=&quot;00F6607E&quot;/&gt;&lt;wsp:rsid wsp:val=&quot;00F7196F&quot;/&gt;&lt;wsp:rsid wsp:val=&quot;00F733EF&quot;/&gt;&lt;wsp:rsid wsp:val=&quot;00F7476F&quot;/&gt;&lt;wsp:rsid wsp:val=&quot;00F74B1C&quot;/&gt;&lt;wsp:rsid wsp:val=&quot;00F864BE&quot;/&gt;&lt;wsp:rsid wsp:val=&quot;00FB7A59&quot;/&gt;&lt;wsp:rsid wsp:val=&quot;00FD4731&quot;/&gt;&lt;wsp:rsid wsp:val=&quot;00FD59DE&quot;/&gt;&lt;wsp:rsid wsp:val=&quot;00FF4A5C&quot;/&gt;&lt;/wsp:rsids&gt;&lt;/w:docPr&gt;&lt;w:body&gt;&lt;wx:sect&gt;&lt;w:p wsp:rsidR=&quot;00000000&quot; wsp:rsidRDefault=&quot;00872A21&quot; wsp:rsidP=&quot;00872A21&quot;&gt;&lt;m:oMathPara&gt;&lt;m:oMath&gt;&lt;m:r&gt;&lt;w:rPr&gt;&lt;w:rFonts w:ascii=&quot;Cambria Math&quot; w:fareast=&quot;等线&quot; w:h-ansi=&quot;Cambria Math&quot;/&gt;&lt;wx:font wx:val=&quot;Cambria Math&quot;/&gt;&lt;w:i/&gt;&lt;w:sz w:val=&quot;24&quot;/&gt;&lt;/w:rPr&gt;&lt;m:t&gt;e&lt;/m:t&gt;&lt;/m:r&gt;&lt;m:r&gt;&lt;m:rPr&gt;&lt;m:stysp m:r:val=&quot;p&quot;/&gt;&lt;/m:rPr&gt;&lt;w:rPr&gt;&lt;w:rFonts w:ascii=&quot;Cambria Math&quot; w:fareast=&quot;等线&quot; w:h-ansi=&quot;Cambria Math&quot;/&gt;&lt;wx:font wx:val=&quot;Cambria Math&quot;/&gt;&lt;w:sz w:val=&quot;24&quot;/&gt;&lt;/w:rPr&gt;&lt;m:t&gt;0=&lt;/m:t&gt;&lt;/m:r&gt;&lt;m:box&gt;&lt;m:boxPr&gt;&lt;m:ctrlPr&gt;&lt;w:rPr&gt;&lt;w:rFonts w:ascii=&quot;Cambria Math&quot; w:fareasspt=&quot;?:r认? w:h-ansi=&quot;Cambria Math&quot;/&gt;&lt;wx:font wx:val=&quot;Cambria Math&quot;/&gt;&lt;w:sz w:val=&quot;24&quot;/&gt;&lt;/w:rPr&gt;&lt;/m:ctrlPr&gt;&lt;/m:boxPr&gt;&lt;m:e&gt;&lt;m:argPr&gt;&lt;m:argSz m:val=&quot;-1&quot;/&gt;&lt;/m:argPr&gt;&lt;m:f&gt;&lt;m:fPr&gt;&lt;m:ctrlPr&gt;&lt;w:rPr&gt;&lt;w:rFonts w:ascii=&quot;Cambria Math&quot; w:fareast=&quot;等线&quot; w:h-ansi=&quot;Cambriassp Math&quot;?:r&quot;/&gt;&lt;wx:font wx:val=&quot;Cambria Math&quot;/&gt;&lt;w:sz w:val=&quot;24&quot;/&gt;&lt;/w:rPr&gt;&lt;/m:ctrlPr&gt;&lt;/m:fPr&gt;&lt;m:num&gt;&lt;m:r&gt;&lt;w:rPr&gt;&lt;w:rFonts w:ascii=&quot;Cambria Math&quot; w:fareast=&quot;等线&quot; w:h-ansi=&quot;Cambria Math&quot;/&gt;&lt;wx:font wx:val=&quot;Cambria Math&quot;/&gt;&lt;w:i/&gt;&lt;w:sz w:val=&quot;24&quot;/&gt;&lt;/w:rPr&gt;&lt;m:t&gt;R&lt;/spm:t&gt;&lt;/m:r:r&gt;&lt;m:r&gt;&lt;m:rPr&gt;&lt;m:sty m:val=&quot;p&quot;/&gt;&lt;/m:rPr&gt;&lt;w:rPr&gt;&lt;w:rFonts w:ascii=&quot;Cambria Math&quot; w:fareast=&quot;等线&quot; w:h-ansi=&quot;Cambria Math&quot;/&gt;&lt;wx:font wx:val=&quot;Cambria Math&quot;/&gt;&lt;w:sz w:val=&quot;24&quot;/&gt;&lt;/w:rPr&gt;&lt;m:t&gt;1&lt;/m:t&gt;&lt;/m:r&gt;&lt;m:r&gt;&lt;w:rPr&gt;&lt;w:rFonts w:ascii=&quot;Cambria Math&quot; w:spfareast=&quot;等r:r线&quot; w:h-ansi=&quot;Cambria Math&quot;/&gt;&lt;wx:font wx:val=&quot;Cambria Math&quot;/&gt;&lt;w:i/&gt;&lt;w:sz w:val=&quot;24&quot;/&gt;&lt;/w:rPr&gt;&lt;m:t&gt;R&lt;/m:t&gt;&lt;/m:r&gt;&lt;m:r&gt;&lt;m:rPr&gt;&lt;m:sty m:val=&quot;p&quot;/&gt;&lt;/m:rPr&gt;&lt;w:rPr&gt;&lt;w:rFonts w:ascii=&quot;Cambria Math&quot; w:fareast=&quot;等线&quot; w:h-ansi=&quot;Cambria Math&quot;/&gt;&lt;wx:font ww:spx:val=&quot;Cambriar:r Math&quot;/&gt;&lt;w:sz w:val=&quot;24&quot;/&gt;&lt;/w:rPr&gt;&lt;m:t&gt;3-&lt;/m:t&gt;&lt;/m:r&gt;&lt;m:r&gt;&lt;w:rPr&gt;&lt;w:rFonts w:ascii=&quot;Cambria Math&quot; w:fareast=&quot;等线&quot; w:h-ansi=&quot;Cambria Math&quot;/&gt;&lt;wx:font wx:val=&quot;Cambria Math&quot;/&gt;&lt;w:i/&gt;&lt;w:sz w:val=&quot;24&quot;/&gt;&lt;/w:rPr&gt;&lt;m:t&gt;R&lt;/m:t&gt;&lt;/m:r&gt;&lt;m:r&gt;&lt;m:rPr&gt;&lt;m:sspty m:val=&quot;p&quot;/&gt;&lt;/m:r:rPr&gt;&lt;w:rPr&gt;&lt;w:rFonts w:ascii=&quot;Cambria Math&quot; w:fareast=&quot;等线&quot; w:h-ansi=&quot;Cambria Math&quot;/&gt;&lt;wx:font wx:val=&quot;Cambria Math&quot;/&gt;&lt;w:sz w:val=&quot;24&quot;/&gt;&lt;/w:rPr&gt;&lt;m:t&gt;2&lt;/m:t&gt;&lt;/m:r&gt;&lt;m:r&gt;&lt;w:rPr&gt;&lt;w:rFonts w:ascii=&quot;Cambria Math&quot; w:fareast=&quot;等线&quot; w:h-ansi=&quot;C:sspambria Math&quot;/&gt;&lt;wx:f/m:ront wx:val=&quot;Cambria Math&quot;/&gt;&lt;w:i/&gt;&lt;w:sz w:val=&quot;24&quot;/&gt;&lt;/w:rPr&gt;&lt;m:t&gt;R&lt;/m:t&gt;&lt;/m:r&gt;&lt;m:r&gt;&lt;m:rPr&gt;&lt;m:sty m:val=&quot;p&quot;/&gt;&lt;/m:rPr&gt;&lt;w:rPr&gt;&lt;w:rFonts w:ascii=&quot;Cambria Math&quot; w:fareast=&quot;等线&quot; w:h-ansi=&quot;Cambria Math&quot;/&gt;&lt;wx:font wx:val=&quot;Cambria Math&quot;/&gt;&lt;w:spsz w:val=&quot;24&quot;/&gt;&lt;/w:rPr&gt;:r&lt;m:t&gt;4&lt;/m:t&gt;&lt;/m:r&gt;&lt;/m:num&gt;&lt;m:den&gt;&lt;m:r&gt;&lt;m:rPr&gt;&lt;m:sty m:val=&quot;p&quot;/&gt;&lt;/m:rPr&gt;&lt;w:rPr&gt;&lt;w:rFonts w:ascii=&quot;Cambria Math&quot; w:fareast=&quot;等线&quot; w:h-ansi=&quot;Cambria Math&quot;/&gt;&lt;wx:font wx:val=&quot;Cambria Math&quot;/&gt;&lt;w:sz w:val=&quot;24&quot;/&gt;&lt;/w:rPr&gt;&lt;m:t&gt;(&lt;/m:t&gt;&lt;/m:r&gt;&lt;spm:r&gt;&lt;w:rPr&gt;&lt;w:rFonts w:as:rcii=&quot;Cambria Math&quot; w:fareast=&quot;等线&quot; w:h-ansi=&quot;Cambria Math&quot;/&gt;&lt;wx:font wx:val=&quot;Cambria Math&quot;/&gt;&lt;w:i/&gt;&lt;w:sz w:val=&quot;24&quot;/&gt;&lt;/w:rPr&gt;&lt;m:t&gt;R&lt;/m:t&gt;&lt;/m:r&gt;&lt;m:r&gt;&lt;m:rPr&gt;&lt;m:sty m:val=&quot;p&quot;/&gt;&lt;/m:rPr&gt;&lt;w:rPr&gt;&lt;w:rFonts w:ascii=&quot;Cambria Math&quot; w:fareaspst=&quot;等线&quot; w:h-ansi=&quot;Cambriaas:r Math&quot;/&gt;&lt;wx:font wx:val=&quot;Cambria Math&quot;/&gt;&lt;w:sz w:val=&quot;24&quot;/&gt;&lt;/w:rPr&gt;&lt;m:t&gt;1+&lt;/m:t&gt;&lt;/m:r&gt;&lt;m:r&gt;&lt;w:rPr&gt;&lt;w:rFonts w:ascii=&quot;Cambria Math&quot; w:fareast=&quot;等线&quot; w:h-ansi=&quot;Cambria Math&quot;/&gt;&lt;wx:font wx:val=&quot;Cambria Math&quot;/&gt;&lt;w:i/&gt;&lt;w:sz w:val=&quot;2easp4&quot;/&gt;&lt;/w:rPr&gt;&lt;m:t&gt;R&lt;/m:t&gt;&lt;/m:r&gt;&lt;:rm:r&gt;&lt;m:rPr&gt;&lt;m:sty m:val=&quot;p&quot;/&gt;&lt;/m:rPr&gt;&lt;w:rPr&gt;&lt;w:rFonts w:ascii=&quot;Cambria Math&quot; w:fareast=&quot;等线&quot; w:h-ansi=&quot;Cambria Math&quot;/&gt;&lt;wx:font wx:val=&quot;Cambria Math&quot;/&gt;&lt;w:sz w:val=&quot;24&quot;/&gt;&lt;/w:rPr&gt;&lt;m:t&gt;2)(&lt;/m:t&gt;&lt;/m:r&gt;&lt;m:r&gt;&lt;w:rPr&gt;&lt;w:rFonts w:aspscii=&quot;Cambria Math&quot; w:fareast=&quot;等&lt;:r线&quot; w:h-ansi=&quot;Cambria Math&quot;/&gt;&lt;wx:font wx:val=&quot;Cambria Math&quot;/&gt;&lt;w:i/&gt;&lt;w:sz w:val=&quot;24&quot;/&gt;&lt;/w:rPr&gt;&lt;m:t&gt;R&lt;/m:t&gt;&lt;/m:r&gt;&lt;m:r&gt;&lt;m:rPr&gt;&lt;m:sty m:val=&quot;p&quot;/&gt;&lt;/m:rPr&gt;&lt;w:rPr&gt;&lt;w:rFonts w:ascii=&quot;Cambria Math&quot; w:fareast=&quot;等线&quot; w:h-ansi=&quot;Cam:aspbria Math&quot;/&gt;&lt;wx:font wx:val=&quot;Cambria&lt;:r Math&quot;/&gt;&lt;w:sz w:val=&quot;24&quot;/&gt;&lt;/w:rPr&gt;&lt;m:t&gt;3+&lt;/m:t&gt;&lt;/m:r&gt;&lt;m:r&gt;&lt;w:rPr&gt;&lt;w:rFonts w:ascii=&quot;Cambria Math&quot; w:fareast=&quot;等线&quot; w:h-ansi=&quot;Cambria Math&quot;/&gt;&lt;wx:font wx:val=&quot;Cambria Math&quot;/&gt;&lt;w:i/&gt;&lt;w:sz w:val=&quot;24&quot;/&gt;&lt;/w:rPr&gt;&lt;m:t&gt;R&lt;/m:t&gt;sp&lt;/m:r&gt;&lt;m:r&gt;&lt;m:rPr&gt;&lt;m:sty m:val=&quot;p&quot;/&gt;&lt;/m:r:rPr&gt;&lt;w:rPr&gt;&lt;w:rFonts w:ascii=&quot;Cambria Math&quot; w:fareast=&quot;等线&quot; w:h-ansi=&quot;Cambria Math&quot;/&gt;&lt;wx:font wx:val=&quot;Cambria Math&quot;/&gt;&lt;w:sz w:val=&quot;24&quot;/&gt;&lt;/w:rPr&gt;&lt;m:t&gt;4)&lt;/m:t&gt;&lt;/m:r&gt;&lt;/m:den&gt;&lt;/m:f&gt;&lt;/m:e&gt;&lt;/m:box&gt;&lt;/m:oMath&gt;&lt;/m:oMathParspa&gt;&lt;/w:p&gt;&lt;w:sectPr wsp:rsidR=&quot;00000000&quot;&gt;&lt;w:r: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4" chromakey="#FFFFFF" o:title=""/>
            <o:lock v:ext="edit" aspectratio="t"/>
            <w10:wrap type="none"/>
            <w10:anchorlock/>
          </v:shape>
        </w:pict>
      </w:r>
      <w:r>
        <w:rPr>
          <w:rFonts w:ascii="等线" w:hAnsi="等线" w:eastAsia="等线"/>
        </w:rPr>
        <w:instrText xml:space="preserve"> </w:instrText>
      </w:r>
      <w:r>
        <w:rPr>
          <w:rFonts w:ascii="等线" w:hAnsi="等线" w:eastAsia="等线"/>
        </w:rPr>
        <w:fldChar w:fldCharType="separate"/>
      </w:r>
      <w:r>
        <w:rPr>
          <w:position w:val="-26"/>
        </w:rPr>
        <w:pict>
          <v:shape id="_x0000_i1033" o:spt="75" type="#_x0000_t75" style="height:34.8pt;width:97.2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bordersDontSurroundHeader/&gt;&lt;w:bordersDontSurroundFooter/&gt;&lt;w:hideSpellingErrors/&gt;&lt;w:stylePaneFormatFilter w:val=&quot;3F01&quot;/&gt;&lt;w:defaultTabStop w:val=&quot;105&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useWord2002TableStyleRules/&gt;&lt;w:useFELayout/&gt;&lt;/w:compat&gt;&lt;wsp:rsids&gt;&lt;wsp:rsidRoot wsp:val=&quot;00B11E91&quot;/&gt;&lt;wsp:rsid wsp:val=&quot;00023ECF&quot;/&gt;&lt;wsp:rsid wsp:val=&quot;0003521A&quot;/&gt;&lt;wsp:rsid wsp:val=&quot;00035FAA&quot;/&gt;&lt;wsp:rsid wsp:val=&quot;00037869&quot;/&gt;&lt;wsp:rsid wsp:val=&quot;00041594&quot;/&gt;&lt;wsp:rsid wsp:val=&quot;00046EAC&quot;/&gt;&lt;wsp:rsid wsp:val=&quot;0006122D&quot;/&gt;&lt;wsp:rsid wsp:val=&quot;0006530F&quot;/&gt;&lt;wsp:rsid wsp:val=&quot;00071D12&quot;/&gt;&lt;wsp:rsid wsp:val=&quot;00074BD0&quot;/&gt;&lt;wsp:rsid wsp:val=&quot;00086EC7&quot;/&gt;&lt;wsp:rsid wsp:val=&quot;00090B3A&quot;/&gt;&lt;wsp:rsid wsp:val=&quot;000A0205&quot;/&gt;&lt;wsp:rsid wsp:val=&quot;000C257C&quot;/&gt;&lt;wsp:rsid wsp:val=&quot;000C583C&quot;/&gt;&lt;wsp:rsid wsp:val=&quot;000D1FFA&quot;/&gt;&lt;wsp:rsid wsp:val=&quot;0012717D&quot;/&gt;&lt;wsp:rsid wsp:val=&quot;00130729&quot;/&gt;&lt;wsp:rsid wsp:val=&quot;00137640&quot;/&gt;&lt;wsp:rsid wsp:val=&quot;00145840&quot;/&gt;&lt;wsp:rsid wsp:val=&quot;001644E7&quot;/&gt;&lt;wsp:rsid wsp:val=&quot;0019597A&quot;/&gt;&lt;wsp:rsid wsp:val=&quot;001A11A3&quot;/&gt;&lt;wsp:rsid wsp:val=&quot;001A21EA&quot;/&gt;&lt;wsp:rsid wsp:val=&quot;001A61DA&quot;/&gt;&lt;wsp:rsid wsp:val=&quot;001C1FD6&quot;/&gt;&lt;wsp:rsid wsp:val=&quot;001E45BD&quot;/&gt;&lt;wsp:rsid wsp:val=&quot;002175EC&quot;/&gt;&lt;wsp:rsid wsp:val=&quot;00223B04&quot;/&gt;&lt;wsp:rsid wsp:val=&quot;00223FF1&quot;/&gt;&lt;wsp:rsid wsp:val=&quot;002275F8&quot;/&gt;&lt;wsp:rsid wsp:val=&quot;002300A0&quot;/&gt;&lt;wsp:rsid wsp:val=&quot;0023795E&quot;/&gt;&lt;wsp:rsid wsp:val=&quot;002472CE&quot;/&gt;&lt;wsp:rsid wsp:val=&quot;0025213B&quot;/&gt;&lt;wsp:rsid wsp:val=&quot;002722AC&quot;/&gt;&lt;wsp:rsid wsp:val=&quot;002812D1&quot;/&gt;&lt;wsp:rsid wsp:val=&quot;002A01E2&quot;/&gt;&lt;wsp:rsid wsp:val=&quot;002B2723&quot;/&gt;&lt;wsp:rsid wsp:val=&quot;002C34EF&quot;/&gt;&lt;wsp:rsid wsp:val=&quot;002C50C9&quot;/&gt;&lt;wsp:rsid wsp:val=&quot;002E13A3&quot;/&gt;&lt;wsp:rsid wsp:val=&quot;002F223B&quot;/&gt;&lt;wsp:rsid wsp:val=&quot;002F7EAE&quot;/&gt;&lt;wsp:rsid wsp:val=&quot;00316F6F&quot;/&gt;&lt;wsp:rsid wsp:val=&quot;0035710A&quot;/&gt;&lt;wsp:rsid wsp:val=&quot;00376DE1&quot;/&gt;&lt;wsp:rsid wsp:val=&quot;003833B8&quot;/&gt;&lt;wsp:rsid wsp:val=&quot;003A5B43&quot;/&gt;&lt;wsp:rsid wsp:val=&quot;003D4455&quot;/&gt;&lt;wsp:rsid wsp:val=&quot;003D58FF&quot;/&gt;&lt;wsp:rsid wsp:val=&quot;003F1830&quot;/&gt;&lt;wsp:rsid wsp:val=&quot;003F3A88&quot;/&gt;&lt;wsp:rsid wsp:val=&quot;00402FC9&quot;/&gt;&lt;wsp:rsid wsp:val=&quot;0041070C&quot;/&gt;&lt;wsp:rsid wsp:val=&quot;00421D22&quot;/&gt;&lt;wsp:rsid wsp:val=&quot;00424AC9&quot;/&gt;&lt;wsp:rsid wsp:val=&quot;0044085F&quot;/&gt;&lt;wsp:rsid wsp:val=&quot;00440D2E&quot;/&gt;&lt;wsp:rsid wsp:val=&quot;004549BB&quot;/&gt;&lt;wsp:rsid wsp:val=&quot;00471462&quot;/&gt;&lt;wsp:rsid wsp:val=&quot;004A008D&quot;/&gt;&lt;wsp:rsid wsp:val=&quot;004A746E&quot;/&gt;&lt;wsp:rsid wsp:val=&quot;004B2630&quot;/&gt;&lt;wsp:rsid wsp:val=&quot;004C06B7&quot;/&gt;&lt;wsp:rsid wsp:val=&quot;00502F3C&quot;/&gt;&lt;wsp:rsid wsp:val=&quot;00514149&quot;/&gt;&lt;wsp:rsid wsp:val=&quot;00517A6B&quot;/&gt;&lt;wsp:rsid wsp:val=&quot;005409A0&quot;/&gt;&lt;wsp:rsid wsp:val=&quot;00547AB5&quot;/&gt;&lt;wsp:rsid wsp:val=&quot;0055182C&quot;/&gt;&lt;wsp:rsid wsp:val=&quot;00553E8D&quot;/&gt;&lt;wsp:rsid wsp:val=&quot;00562419&quot;/&gt;&lt;wsp:rsid wsp:val=&quot;005648D2&quot;/&gt;&lt;wsp:rsid wsp:val=&quot;00575CE2&quot;/&gt;&lt;wsp:rsid wsp:val=&quot;005809E0&quot;/&gt;&lt;wsp:rsid wsp:val=&quot;005B6546&quot;/&gt;&lt;wsp:rsid wsp:val=&quot;005E1131&quot;/&gt;&lt;wsp:rsid wsp:val=&quot;005F4B1D&quot;/&gt;&lt;wsp:rsid wsp:val=&quot;00606388&quot;/&gt;&lt;wsp:rsid wsp:val=&quot;00607CE1&quot;/&gt;&lt;wsp:rsid wsp:val=&quot;00611FBC&quot;/&gt;&lt;wsp:rsid wsp:val=&quot;00612A76&quot;/&gt;&lt;wsp:rsid wsp:val=&quot;00612FB0&quot;/&gt;&lt;wsp:rsid wsp:val=&quot;00621D6A&quot;/&gt;&lt;wsp:rsid wsp:val=&quot;0064174C&quot;/&gt;&lt;wsp:rsid wsp:val=&quot;00657B17&quot;/&gt;&lt;wsp:rsid wsp:val=&quot;00667FD7&quot;/&gt;&lt;wsp:rsid wsp:val=&quot;0068430B&quot;/&gt;&lt;wsp:rsid wsp:val=&quot;00695578&quot;/&gt;&lt;wsp:rsid wsp:val=&quot;006C45A7&quot;/&gt;&lt;wsp:rsid wsp:val=&quot;006D73E4&quot;/&gt;&lt;wsp:rsid wsp:val=&quot;0070117E&quot;/&gt;&lt;wsp:rsid wsp:val=&quot;00706DC0&quot;/&gt;&lt;wsp:rsid wsp:val=&quot;0072427A&quot;/&gt;&lt;wsp:rsid wsp:val=&quot;00743B3E&quot;/&gt;&lt;wsp:rsid wsp:val=&quot;00745E0B&quot;/&gt;&lt;wsp:rsid wsp:val=&quot;00752FC6&quot;/&gt;&lt;wsp:rsid wsp:val=&quot;00754830&quot;/&gt;&lt;wsp:rsid wsp:val=&quot;00782AA4&quot;/&gt;&lt;wsp:rsid wsp:val=&quot;007907D9&quot;/&gt;&lt;wsp:rsid wsp:val=&quot;007A18C0&quot;/&gt;&lt;wsp:rsid wsp:val=&quot;007A7850&quot;/&gt;&lt;wsp:rsid wsp:val=&quot;007B436A&quot;/&gt;&lt;wsp:rsid wsp:val=&quot;007C54D8&quot;/&gt;&lt;wsp:rsid wsp:val=&quot;007D2F50&quot;/&gt;&lt;wsp:rsid wsp:val=&quot;00801FBF&quot;/&gt;&lt;wsp:rsid wsp:val=&quot;00811D2A&quot;/&gt;&lt;wsp:rsid wsp:val=&quot;00826F34&quot;/&gt;&lt;wsp:rsid wsp:val=&quot;0085585C&quot;/&gt;&lt;wsp:rsid wsp:val=&quot;00856A44&quot;/&gt;&lt;wsp:rsid wsp:val=&quot;008620FB&quot;/&gt;&lt;wsp:rsid wsp:val=&quot;00864EE9&quot;/&gt;&lt;wsp:rsid wsp:val=&quot;00872A21&quot;/&gt;&lt;wsp:rsid wsp:val=&quot;00885629&quot;/&gt;&lt;wsp:rsid wsp:val=&quot;008902A5&quot;/&gt;&lt;wsp:rsid wsp:val=&quot;008B05C7&quot;/&gt;&lt;wsp:rsid wsp:val=&quot;008C4B48&quot;/&gt;&lt;wsp:rsid wsp:val=&quot;008C73B9&quot;/&gt;&lt;wsp:rsid wsp:val=&quot;008E1C9D&quot;/&gt;&lt;wsp:rsid wsp:val=&quot;008F5C16&quot;/&gt;&lt;wsp:rsid wsp:val=&quot;00907721&quot;/&gt;&lt;wsp:rsid wsp:val=&quot;00933121&quot;/&gt;&lt;wsp:rsid wsp:val=&quot;00935D9C&quot;/&gt;&lt;wsp:rsid wsp:val=&quot;00937BD1&quot;/&gt;&lt;wsp:rsid wsp:val=&quot;00966AAE&quot;/&gt;&lt;wsp:rsid wsp:val=&quot;00971BF0&quot;/&gt;&lt;wsp:rsid wsp:val=&quot;009824BD&quot;/&gt;&lt;wsp:rsid wsp:val=&quot;00985AA2&quot;/&gt;&lt;wsp:rsid wsp:val=&quot;00990EF9&quot;/&gt;&lt;wsp:rsid wsp:val=&quot;00995CBC&quot;/&gt;&lt;wsp:rsid wsp:val=&quot;009A0EA6&quot;/&gt;&lt;wsp:rsid wsp:val=&quot;009A2805&quot;/&gt;&lt;wsp:rsid wsp:val=&quot;009A63D3&quot;/&gt;&lt;wsp:rsid wsp:val=&quot;009B6059&quot;/&gt;&lt;wsp:rsid wsp:val=&quot;009C0202&quot;/&gt;&lt;wsp:rsid wsp:val=&quot;009D3045&quot;/&gt;&lt;wsp:rsid wsp:val=&quot;009E2F76&quot;/&gt;&lt;wsp:rsid wsp:val=&quot;009F2EAC&quot;/&gt;&lt;wsp:rsid wsp:val=&quot;00A2170C&quot;/&gt;&lt;wsp:rsid wsp:val=&quot;00A52BD9&quot;/&gt;&lt;wsp:rsid wsp:val=&quot;00A6727D&quot;/&gt;&lt;wsp:rsid wsp:val=&quot;00A703AD&quot;/&gt;&lt;wsp:rsid wsp:val=&quot;00A77883&quot;/&gt;&lt;wsp:rsid wsp:val=&quot;00A92542&quot;/&gt;&lt;wsp:rsid wsp:val=&quot;00AA08B6&quot;/&gt;&lt;wsp:rsid wsp:val=&quot;00AB44AD&quot;/&gt;&lt;wsp:rsid wsp:val=&quot;00AD02C4&quot;/&gt;&lt;wsp:rsid wsp:val=&quot;00AD130F&quot;/&gt;&lt;wsp:rsid wsp:val=&quot;00AD63F1&quot;/&gt;&lt;wsp:rsid wsp:val=&quot;00AE22CC&quot;/&gt;&lt;wsp:rsid wsp:val=&quot;00AF0177&quot;/&gt;&lt;wsp:rsid wsp:val=&quot;00AF420F&quot;/&gt;&lt;wsp:rsid wsp:val=&quot;00AF618B&quot;/&gt;&lt;wsp:rsid wsp:val=&quot;00B1055F&quot;/&gt;&lt;wsp:rsid wsp:val=&quot;00B11E91&quot;/&gt;&lt;wsp:rsid wsp:val=&quot;00B12C0D&quot;/&gt;&lt;wsp:rsid wsp:val=&quot;00B1596A&quot;/&gt;&lt;wsp:rsid wsp:val=&quot;00B37566&quot;/&gt;&lt;wsp:rsid wsp:val=&quot;00B37BC4&quot;/&gt;&lt;wsp:rsid wsp:val=&quot;00B41885&quot;/&gt;&lt;wsp:rsid wsp:val=&quot;00B4331D&quot;/&gt;&lt;wsp:rsid wsp:val=&quot;00B468C7&quot;/&gt;&lt;wsp:rsid wsp:val=&quot;00B554EF&quot;/&gt;&lt;wsp:rsid wsp:val=&quot;00B56A8A&quot;/&gt;&lt;wsp:rsid wsp:val=&quot;00B7272E&quot;/&gt;&lt;wsp:rsid wsp:val=&quot;00B74E4C&quot;/&gt;&lt;wsp:rsid wsp:val=&quot;00B803A8&quot;/&gt;&lt;wsp:rsid wsp:val=&quot;00B8094C&quot;/&gt;&lt;wsp:rsid wsp:val=&quot;00B80B08&quot;/&gt;&lt;wsp:rsid wsp:val=&quot;00B949F0&quot;/&gt;&lt;wsp:rsid wsp:val=&quot;00BB77C8&quot;/&gt;&lt;wsp:rsid wsp:val=&quot;00BC0102&quot;/&gt;&lt;wsp:rsid wsp:val=&quot;00BD439D&quot;/&gt;&lt;wsp:rsid wsp:val=&quot;00BD6831&quot;/&gt;&lt;wsp:rsid wsp:val=&quot;00BF5451&quot;/&gt;&lt;wsp:rsid wsp:val=&quot;00C134F8&quot;/&gt;&lt;wsp:rsid wsp:val=&quot;00C25FBE&quot;/&gt;&lt;wsp:rsid wsp:val=&quot;00C52702&quot;/&gt;&lt;wsp:rsid wsp:val=&quot;00C560FF&quot;/&gt;&lt;wsp:rsid wsp:val=&quot;00C60DDD&quot;/&gt;&lt;wsp:rsid wsp:val=&quot;00C7521F&quot;/&gt;&lt;wsp:rsid wsp:val=&quot;00C864DE&quot;/&gt;&lt;wsp:rsid wsp:val=&quot;00C952E2&quot;/&gt;&lt;wsp:rsid wsp:val=&quot;00CB19F4&quot;/&gt;&lt;wsp:rsid wsp:val=&quot;00CE3040&quot;/&gt;&lt;wsp:rsid wsp:val=&quot;00CF0959&quot;/&gt;&lt;wsp:rsid wsp:val=&quot;00CF4D75&quot;/&gt;&lt;wsp:rsid wsp:val=&quot;00D0586A&quot;/&gt;&lt;wsp:rsid wsp:val=&quot;00D24AD7&quot;/&gt;&lt;wsp:rsid wsp:val=&quot;00D36677&quot;/&gt;&lt;wsp:rsid wsp:val=&quot;00D3740C&quot;/&gt;&lt;wsp:rsid wsp:val=&quot;00D55DAC&quot;/&gt;&lt;wsp:rsid wsp:val=&quot;00D666C6&quot;/&gt;&lt;wsp:rsid wsp:val=&quot;00D70B7E&quot;/&gt;&lt;wsp:rsid wsp:val=&quot;00D83DC8&quot;/&gt;&lt;wsp:rsid wsp:val=&quot;00DB327F&quot;/&gt;&lt;wsp:rsid wsp:val=&quot;00DE350F&quot;/&gt;&lt;wsp:rsid wsp:val=&quot;00DF7A8C&quot;/&gt;&lt;wsp:rsid wsp:val=&quot;00E01348&quot;/&gt;&lt;wsp:rsid wsp:val=&quot;00E1368C&quot;/&gt;&lt;wsp:rsid wsp:val=&quot;00E14060&quot;/&gt;&lt;wsp:rsid wsp:val=&quot;00E2291E&quot;/&gt;&lt;wsp:rsid wsp:val=&quot;00E327C6&quot;/&gt;&lt;wsp:rsid wsp:val=&quot;00E34D00&quot;/&gt;&lt;wsp:rsid wsp:val=&quot;00E36B74&quot;/&gt;&lt;wsp:rsid wsp:val=&quot;00E623FE&quot;/&gt;&lt;wsp:rsid wsp:val=&quot;00E62CA4&quot;/&gt;&lt;wsp:rsid wsp:val=&quot;00E65104&quot;/&gt;&lt;wsp:rsid wsp:val=&quot;00E66D83&quot;/&gt;&lt;wsp:rsid wsp:val=&quot;00E82BE6&quot;/&gt;&lt;wsp:rsid wsp:val=&quot;00E9562F&quot;/&gt;&lt;wsp:rsid wsp:val=&quot;00E958D5&quot;/&gt;&lt;wsp:rsid wsp:val=&quot;00EA2885&quot;/&gt;&lt;wsp:rsid wsp:val=&quot;00EA38D7&quot;/&gt;&lt;wsp:rsid wsp:val=&quot;00EA5451&quot;/&gt;&lt;wsp:rsid wsp:val=&quot;00EA6AD5&quot;/&gt;&lt;wsp:rsid wsp:val=&quot;00EC682E&quot;/&gt;&lt;wsp:rsid wsp:val=&quot;00ED13D0&quot;/&gt;&lt;wsp:rsid wsp:val=&quot;00F058B1&quot;/&gt;&lt;wsp:rsid wsp:val=&quot;00F22618&quot;/&gt;&lt;wsp:rsid wsp:val=&quot;00F5515C&quot;/&gt;&lt;wsp:rsid wsp:val=&quot;00F6607E&quot;/&gt;&lt;wsp:rsid wsp:val=&quot;00F7196F&quot;/&gt;&lt;wsp:rsid wsp:val=&quot;00F733EF&quot;/&gt;&lt;wsp:rsid wsp:val=&quot;00F7476F&quot;/&gt;&lt;wsp:rsid wsp:val=&quot;00F74B1C&quot;/&gt;&lt;wsp:rsid wsp:val=&quot;00F864BE&quot;/&gt;&lt;wsp:rsid wsp:val=&quot;00FB7A59&quot;/&gt;&lt;wsp:rsid wsp:val=&quot;00FD4731&quot;/&gt;&lt;wsp:rsid wsp:val=&quot;00FD59DE&quot;/&gt;&lt;wsp:rsid wsp:val=&quot;00FF4A5C&quot;/&gt;&lt;/wsp:rsids&gt;&lt;/w:docPr&gt;&lt;w:body&gt;&lt;wx:sect&gt;&lt;w:p wsp:rsidR=&quot;00000000&quot; wsp:rsidRDefault=&quot;00872A21&quot; wsp:rsidP=&quot;00872A21&quot;&gt;&lt;m:oMathPara&gt;&lt;m:oMath&gt;&lt;m:r&gt;&lt;w:rPr&gt;&lt;w:rFonts w:ascii=&quot;Cambria Math&quot; w:fareast=&quot;等线&quot; w:h-ansi=&quot;Cambria Math&quot;/&gt;&lt;wx:font wx:val=&quot;Cambria Math&quot;/&gt;&lt;w:i/&gt;&lt;w:sz w:val=&quot;24&quot;/&gt;&lt;/w:rPr&gt;&lt;m:t&gt;e&lt;/m:t&gt;&lt;/m:r&gt;&lt;m:r&gt;&lt;m:rPr&gt;&lt;m:stysp m:r:val=&quot;p&quot;/&gt;&lt;/m:rPr&gt;&lt;w:rPr&gt;&lt;w:rFonts w:ascii=&quot;Cambria Math&quot; w:fareast=&quot;等线&quot; w:h-ansi=&quot;Cambria Math&quot;/&gt;&lt;wx:font wx:val=&quot;Cambria Math&quot;/&gt;&lt;w:sz w:val=&quot;24&quot;/&gt;&lt;/w:rPr&gt;&lt;m:t&gt;0=&lt;/m:t&gt;&lt;/m:r&gt;&lt;m:box&gt;&lt;m:boxPr&gt;&lt;m:ctrlPr&gt;&lt;w:rPr&gt;&lt;w:rFonts w:ascii=&quot;Cambria Math&quot; w:fareasspt=&quot;?:r认? w:h-ansi=&quot;Cambria Math&quot;/&gt;&lt;wx:font wx:val=&quot;Cambria Math&quot;/&gt;&lt;w:sz w:val=&quot;24&quot;/&gt;&lt;/w:rPr&gt;&lt;/m:ctrlPr&gt;&lt;/m:boxPr&gt;&lt;m:e&gt;&lt;m:argPr&gt;&lt;m:argSz m:val=&quot;-1&quot;/&gt;&lt;/m:argPr&gt;&lt;m:f&gt;&lt;m:fPr&gt;&lt;m:ctrlPr&gt;&lt;w:rPr&gt;&lt;w:rFonts w:ascii=&quot;Cambria Math&quot; w:fareast=&quot;等线&quot; w:h-ansi=&quot;Cambriassp Math&quot;?:r&quot;/&gt;&lt;wx:font wx:val=&quot;Cambria Math&quot;/&gt;&lt;w:sz w:val=&quot;24&quot;/&gt;&lt;/w:rPr&gt;&lt;/m:ctrlPr&gt;&lt;/m:fPr&gt;&lt;m:num&gt;&lt;m:r&gt;&lt;w:rPr&gt;&lt;w:rFonts w:ascii=&quot;Cambria Math&quot; w:fareast=&quot;等线&quot; w:h-ansi=&quot;Cambria Math&quot;/&gt;&lt;wx:font wx:val=&quot;Cambria Math&quot;/&gt;&lt;w:i/&gt;&lt;w:sz w:val=&quot;24&quot;/&gt;&lt;/w:rPr&gt;&lt;m:t&gt;R&lt;/spm:t&gt;&lt;/m:r:r&gt;&lt;m:r&gt;&lt;m:rPr&gt;&lt;m:sty m:val=&quot;p&quot;/&gt;&lt;/m:rPr&gt;&lt;w:rPr&gt;&lt;w:rFonts w:ascii=&quot;Cambria Math&quot; w:fareast=&quot;等线&quot; w:h-ansi=&quot;Cambria Math&quot;/&gt;&lt;wx:font wx:val=&quot;Cambria Math&quot;/&gt;&lt;w:sz w:val=&quot;24&quot;/&gt;&lt;/w:rPr&gt;&lt;m:t&gt;1&lt;/m:t&gt;&lt;/m:r&gt;&lt;m:r&gt;&lt;w:rPr&gt;&lt;w:rFonts w:ascii=&quot;Cambria Math&quot; w:spfareast=&quot;等r:r线&quot; w:h-ansi=&quot;Cambria Math&quot;/&gt;&lt;wx:font wx:val=&quot;Cambria Math&quot;/&gt;&lt;w:i/&gt;&lt;w:sz w:val=&quot;24&quot;/&gt;&lt;/w:rPr&gt;&lt;m:t&gt;R&lt;/m:t&gt;&lt;/m:r&gt;&lt;m:r&gt;&lt;m:rPr&gt;&lt;m:sty m:val=&quot;p&quot;/&gt;&lt;/m:rPr&gt;&lt;w:rPr&gt;&lt;w:rFonts w:ascii=&quot;Cambria Math&quot; w:fareast=&quot;等线&quot; w:h-ansi=&quot;Cambria Math&quot;/&gt;&lt;wx:font ww:spx:val=&quot;Cambriar:r Math&quot;/&gt;&lt;w:sz w:val=&quot;24&quot;/&gt;&lt;/w:rPr&gt;&lt;m:t&gt;3-&lt;/m:t&gt;&lt;/m:r&gt;&lt;m:r&gt;&lt;w:rPr&gt;&lt;w:rFonts w:ascii=&quot;Cambria Math&quot; w:fareast=&quot;等线&quot; w:h-ansi=&quot;Cambria Math&quot;/&gt;&lt;wx:font wx:val=&quot;Cambria Math&quot;/&gt;&lt;w:i/&gt;&lt;w:sz w:val=&quot;24&quot;/&gt;&lt;/w:rPr&gt;&lt;m:t&gt;R&lt;/m:t&gt;&lt;/m:r&gt;&lt;m:r&gt;&lt;m:rPr&gt;&lt;m:sspty m:val=&quot;p&quot;/&gt;&lt;/m:r:rPr&gt;&lt;w:rPr&gt;&lt;w:rFonts w:ascii=&quot;Cambria Math&quot; w:fareast=&quot;等线&quot; w:h-ansi=&quot;Cambria Math&quot;/&gt;&lt;wx:font wx:val=&quot;Cambria Math&quot;/&gt;&lt;w:sz w:val=&quot;24&quot;/&gt;&lt;/w:rPr&gt;&lt;m:t&gt;2&lt;/m:t&gt;&lt;/m:r&gt;&lt;m:r&gt;&lt;w:rPr&gt;&lt;w:rFonts w:ascii=&quot;Cambria Math&quot; w:fareast=&quot;等线&quot; w:h-ansi=&quot;C:sspambria Math&quot;/&gt;&lt;wx:f/m:ront wx:val=&quot;Cambria Math&quot;/&gt;&lt;w:i/&gt;&lt;w:sz w:val=&quot;24&quot;/&gt;&lt;/w:rPr&gt;&lt;m:t&gt;R&lt;/m:t&gt;&lt;/m:r&gt;&lt;m:r&gt;&lt;m:rPr&gt;&lt;m:sty m:val=&quot;p&quot;/&gt;&lt;/m:rPr&gt;&lt;w:rPr&gt;&lt;w:rFonts w:ascii=&quot;Cambria Math&quot; w:fareast=&quot;等线&quot; w:h-ansi=&quot;Cambria Math&quot;/&gt;&lt;wx:font wx:val=&quot;Cambria Math&quot;/&gt;&lt;w:spsz w:val=&quot;24&quot;/&gt;&lt;/w:rPr&gt;:r&lt;m:t&gt;4&lt;/m:t&gt;&lt;/m:r&gt;&lt;/m:num&gt;&lt;m:den&gt;&lt;m:r&gt;&lt;m:rPr&gt;&lt;m:sty m:val=&quot;p&quot;/&gt;&lt;/m:rPr&gt;&lt;w:rPr&gt;&lt;w:rFonts w:ascii=&quot;Cambria Math&quot; w:fareast=&quot;等线&quot; w:h-ansi=&quot;Cambria Math&quot;/&gt;&lt;wx:font wx:val=&quot;Cambria Math&quot;/&gt;&lt;w:sz w:val=&quot;24&quot;/&gt;&lt;/w:rPr&gt;&lt;m:t&gt;(&lt;/m:t&gt;&lt;/m:r&gt;&lt;spm:r&gt;&lt;w:rPr&gt;&lt;w:rFonts w:as:rcii=&quot;Cambria Math&quot; w:fareast=&quot;等线&quot; w:h-ansi=&quot;Cambria Math&quot;/&gt;&lt;wx:font wx:val=&quot;Cambria Math&quot;/&gt;&lt;w:i/&gt;&lt;w:sz w:val=&quot;24&quot;/&gt;&lt;/w:rPr&gt;&lt;m:t&gt;R&lt;/m:t&gt;&lt;/m:r&gt;&lt;m:r&gt;&lt;m:rPr&gt;&lt;m:sty m:val=&quot;p&quot;/&gt;&lt;/m:rPr&gt;&lt;w:rPr&gt;&lt;w:rFonts w:ascii=&quot;Cambria Math&quot; w:fareaspst=&quot;等线&quot; w:h-ansi=&quot;Cambriaas:r Math&quot;/&gt;&lt;wx:font wx:val=&quot;Cambria Math&quot;/&gt;&lt;w:sz w:val=&quot;24&quot;/&gt;&lt;/w:rPr&gt;&lt;m:t&gt;1+&lt;/m:t&gt;&lt;/m:r&gt;&lt;m:r&gt;&lt;w:rPr&gt;&lt;w:rFonts w:ascii=&quot;Cambria Math&quot; w:fareast=&quot;等线&quot; w:h-ansi=&quot;Cambria Math&quot;/&gt;&lt;wx:font wx:val=&quot;Cambria Math&quot;/&gt;&lt;w:i/&gt;&lt;w:sz w:val=&quot;2easp4&quot;/&gt;&lt;/w:rPr&gt;&lt;m:t&gt;R&lt;/m:t&gt;&lt;/m:r&gt;&lt;:rm:r&gt;&lt;m:rPr&gt;&lt;m:sty m:val=&quot;p&quot;/&gt;&lt;/m:rPr&gt;&lt;w:rPr&gt;&lt;w:rFonts w:ascii=&quot;Cambria Math&quot; w:fareast=&quot;等线&quot; w:h-ansi=&quot;Cambria Math&quot;/&gt;&lt;wx:font wx:val=&quot;Cambria Math&quot;/&gt;&lt;w:sz w:val=&quot;24&quot;/&gt;&lt;/w:rPr&gt;&lt;m:t&gt;2)(&lt;/m:t&gt;&lt;/m:r&gt;&lt;m:r&gt;&lt;w:rPr&gt;&lt;w:rFonts w:aspscii=&quot;Cambria Math&quot; w:fareast=&quot;等&lt;:r线&quot; w:h-ansi=&quot;Cambria Math&quot;/&gt;&lt;wx:font wx:val=&quot;Cambria Math&quot;/&gt;&lt;w:i/&gt;&lt;w:sz w:val=&quot;24&quot;/&gt;&lt;/w:rPr&gt;&lt;m:t&gt;R&lt;/m:t&gt;&lt;/m:r&gt;&lt;m:r&gt;&lt;m:rPr&gt;&lt;m:sty m:val=&quot;p&quot;/&gt;&lt;/m:rPr&gt;&lt;w:rPr&gt;&lt;w:rFonts w:ascii=&quot;Cambria Math&quot; w:fareast=&quot;等线&quot; w:h-ansi=&quot;Cam:aspbria Math&quot;/&gt;&lt;wx:font wx:val=&quot;Cambria&lt;:r Math&quot;/&gt;&lt;w:sz w:val=&quot;24&quot;/&gt;&lt;/w:rPr&gt;&lt;m:t&gt;3+&lt;/m:t&gt;&lt;/m:r&gt;&lt;m:r&gt;&lt;w:rPr&gt;&lt;w:rFonts w:ascii=&quot;Cambria Math&quot; w:fareast=&quot;等线&quot; w:h-ansi=&quot;Cambria Math&quot;/&gt;&lt;wx:font wx:val=&quot;Cambria Math&quot;/&gt;&lt;w:i/&gt;&lt;w:sz w:val=&quot;24&quot;/&gt;&lt;/w:rPr&gt;&lt;m:t&gt;R&lt;/m:t&gt;sp&lt;/m:r&gt;&lt;m:r&gt;&lt;m:rPr&gt;&lt;m:sty m:val=&quot;p&quot;/&gt;&lt;/m:r:rPr&gt;&lt;w:rPr&gt;&lt;w:rFonts w:ascii=&quot;Cambria Math&quot; w:fareast=&quot;等线&quot; w:h-ansi=&quot;Cambria Math&quot;/&gt;&lt;wx:font wx:val=&quot;Cambria Math&quot;/&gt;&lt;w:sz w:val=&quot;24&quot;/&gt;&lt;/w:rPr&gt;&lt;m:t&gt;4)&lt;/m:t&gt;&lt;/m:r&gt;&lt;/m:den&gt;&lt;/m:f&gt;&lt;/m:e&gt;&lt;/m:box&gt;&lt;/m:oMath&gt;&lt;/m:oMathParspa&gt;&lt;/w:p&gt;&lt;w:sectPr wsp:rsidR=&quot;00000000&quot;&gt;&lt;w:r: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4" chromakey="#FFFFFF" o:title=""/>
            <o:lock v:ext="edit" aspectratio="t"/>
            <w10:wrap type="none"/>
            <w10:anchorlock/>
          </v:shape>
        </w:pict>
      </w:r>
      <w:r>
        <w:rPr>
          <w:rFonts w:ascii="等线" w:hAnsi="等线" w:eastAsia="等线"/>
        </w:rPr>
        <w:fldChar w:fldCharType="end"/>
      </w:r>
      <w:r>
        <w:rPr>
          <w:rFonts w:hint="eastAsia" w:ascii="等线" w:hAnsi="等线" w:eastAsia="等线"/>
        </w:rPr>
        <w:t>不为零，不能进行预调平衡。</w:t>
      </w:r>
    </w:p>
    <w:p>
      <w:pPr>
        <w:spacing w:line="360" w:lineRule="auto"/>
        <w:ind w:firstLine="2313" w:firstLineChars="443"/>
        <w:rPr>
          <w:b/>
          <w:sz w:val="52"/>
          <w:szCs w:val="52"/>
        </w:rPr>
      </w:pPr>
    </w:p>
    <w:p>
      <w:pPr>
        <w:spacing w:line="360" w:lineRule="auto"/>
        <w:rPr>
          <w:b/>
          <w:sz w:val="28"/>
          <w:szCs w:val="28"/>
        </w:rPr>
      </w:pPr>
    </w:p>
    <w:p>
      <w:pPr>
        <w:spacing w:line="360" w:lineRule="auto"/>
        <w:jc w:val="center"/>
        <w:rPr>
          <w:b/>
          <w:sz w:val="28"/>
          <w:szCs w:val="28"/>
        </w:rPr>
      </w:pPr>
      <w:r>
        <w:rPr>
          <w:b/>
          <w:sz w:val="28"/>
          <w:szCs w:val="28"/>
        </w:rPr>
        <w:br w:type="page"/>
      </w:r>
      <w:r>
        <w:rPr>
          <w:rFonts w:hint="eastAsia"/>
          <w:b/>
          <w:sz w:val="28"/>
          <w:szCs w:val="28"/>
        </w:rPr>
        <w:t>实验二</w:t>
      </w:r>
      <w:r>
        <w:rPr>
          <w:b/>
          <w:sz w:val="28"/>
          <w:szCs w:val="28"/>
        </w:rPr>
        <w:t xml:space="preserve"> </w:t>
      </w:r>
      <w:r>
        <w:rPr>
          <w:rFonts w:hint="eastAsia"/>
          <w:b/>
          <w:sz w:val="28"/>
          <w:szCs w:val="28"/>
        </w:rPr>
        <w:t>霍尔传感器转速测量实验</w:t>
      </w:r>
    </w:p>
    <w:p>
      <w:pPr>
        <w:spacing w:line="360" w:lineRule="exact"/>
        <w:rPr>
          <w:sz w:val="18"/>
          <w:szCs w:val="18"/>
        </w:rPr>
      </w:pPr>
      <w:r>
        <w:rPr>
          <w:rFonts w:hint="eastAsia"/>
          <w:b/>
        </w:rPr>
        <w:t>一、实验目的：</w:t>
      </w:r>
    </w:p>
    <w:p>
      <w:pPr>
        <w:snapToGrid w:val="0"/>
        <w:spacing w:line="360" w:lineRule="exact"/>
        <w:ind w:firstLine="420" w:firstLineChars="200"/>
      </w:pPr>
      <w:r>
        <w:rPr>
          <w:rFonts w:hint="eastAsia"/>
        </w:rPr>
        <w:t>了解霍尔组件的应用——测量转速。</w:t>
      </w:r>
    </w:p>
    <w:p>
      <w:pPr>
        <w:snapToGrid w:val="0"/>
        <w:spacing w:line="360" w:lineRule="exact"/>
      </w:pPr>
      <w:r>
        <w:rPr>
          <w:rFonts w:hint="eastAsia"/>
        </w:rPr>
        <w:t>二、</w:t>
      </w:r>
      <w:r>
        <w:rPr>
          <w:rFonts w:hint="eastAsia"/>
          <w:b/>
        </w:rPr>
        <w:t>实验仪器：</w:t>
      </w:r>
    </w:p>
    <w:p>
      <w:pPr>
        <w:snapToGrid w:val="0"/>
        <w:spacing w:line="360" w:lineRule="exact"/>
        <w:ind w:firstLine="420" w:firstLineChars="200"/>
        <w:rPr>
          <w:b/>
        </w:rPr>
      </w:pPr>
      <w:r>
        <w:rPr>
          <w:rFonts w:hint="eastAsia"/>
        </w:rPr>
        <w:t>霍尔传感器、可调直流电源、转动源、频率</w:t>
      </w:r>
      <w:r>
        <w:t>/</w:t>
      </w:r>
      <w:r>
        <w:rPr>
          <w:rFonts w:hint="eastAsia"/>
        </w:rPr>
        <w:t>转速表。</w:t>
      </w:r>
    </w:p>
    <w:p>
      <w:pPr>
        <w:snapToGrid w:val="0"/>
        <w:spacing w:line="360" w:lineRule="exact"/>
        <w:rPr>
          <w:b/>
        </w:rPr>
      </w:pPr>
      <w:r>
        <w:rPr>
          <w:rFonts w:hint="eastAsia"/>
          <w:b/>
        </w:rPr>
        <w:t>三、实验原理；</w:t>
      </w:r>
    </w:p>
    <w:p>
      <w:pPr>
        <w:snapToGrid w:val="0"/>
        <w:spacing w:line="360" w:lineRule="exact"/>
        <w:ind w:firstLine="420" w:firstLineChars="200"/>
        <w:rPr>
          <w:b/>
        </w:rPr>
      </w:pPr>
      <w:r>
        <w:rPr>
          <w:rFonts w:hint="eastAsia"/>
        </w:rPr>
        <w:t>利用霍尔效应表达式：</w:t>
      </w:r>
      <w:r>
        <w:t>U</w:t>
      </w:r>
      <w:r>
        <w:rPr>
          <w:vertAlign w:val="subscript"/>
        </w:rPr>
        <w:t>H</w:t>
      </w:r>
      <w:r>
        <w:rPr>
          <w:rFonts w:hint="eastAsia"/>
        </w:rPr>
        <w:t>＝</w:t>
      </w:r>
      <w:r>
        <w:t>K</w:t>
      </w:r>
      <w:r>
        <w:rPr>
          <w:vertAlign w:val="subscript"/>
        </w:rPr>
        <w:t>H</w:t>
      </w:r>
      <w:r>
        <w:t>IB</w:t>
      </w:r>
      <w:r>
        <w:rPr>
          <w:rFonts w:hint="eastAsia"/>
        </w:rPr>
        <w:t>，当被测圆盘上装上</w:t>
      </w:r>
      <w:r>
        <w:t>N</w:t>
      </w:r>
      <w:r>
        <w:rPr>
          <w:rFonts w:hint="eastAsia"/>
        </w:rPr>
        <w:t>只磁性体时，转盘每转一周磁场变化</w:t>
      </w:r>
      <w:r>
        <w:t>N</w:t>
      </w:r>
      <w:r>
        <w:rPr>
          <w:rFonts w:hint="eastAsia"/>
        </w:rPr>
        <w:t>次，每转一周霍尔电势就同频率相应变化，输出电势通过放大、整形和计数电路就可以测出被测旋转物的转速。</w:t>
      </w:r>
    </w:p>
    <w:p>
      <w:pPr>
        <w:snapToGrid w:val="0"/>
        <w:spacing w:line="360" w:lineRule="exact"/>
        <w:rPr>
          <w:b/>
        </w:rPr>
      </w:pPr>
      <w:r>
        <w:rPr>
          <w:rFonts w:hint="eastAsia"/>
          <w:b/>
        </w:rPr>
        <w:t>四、实验内容与步骤</w:t>
      </w:r>
    </w:p>
    <w:p>
      <w:pPr>
        <w:spacing w:line="360" w:lineRule="exact"/>
        <w:ind w:firstLine="420" w:firstLineChars="200"/>
      </w:pPr>
      <w:r>
        <w:rPr>
          <w:rFonts w:hint="eastAsia"/>
        </w:rPr>
        <w:t>1．安装根据图3</w:t>
      </w:r>
      <w:r>
        <w:t>-1</w:t>
      </w:r>
      <w:r>
        <w:rPr>
          <w:rFonts w:hint="eastAsia"/>
        </w:rPr>
        <w:t>，霍尔传感器已安装于传感器支架上，且霍尔组件正对着转盘上的磁钢。</w:t>
      </w:r>
    </w:p>
    <w:p>
      <w:pPr>
        <w:ind w:left="225"/>
        <w:jc w:val="center"/>
      </w:pPr>
      <w:r>
        <w:drawing>
          <wp:inline distT="0" distB="0" distL="114300" distR="114300">
            <wp:extent cx="2056130" cy="1106170"/>
            <wp:effectExtent l="0" t="0" r="1270" b="635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25"/>
                    <a:stretch>
                      <a:fillRect/>
                    </a:stretch>
                  </pic:blipFill>
                  <pic:spPr>
                    <a:xfrm>
                      <a:off x="0" y="0"/>
                      <a:ext cx="2056130" cy="1106170"/>
                    </a:xfrm>
                    <a:prstGeom prst="rect">
                      <a:avLst/>
                    </a:prstGeom>
                    <a:noFill/>
                    <a:ln>
                      <a:noFill/>
                    </a:ln>
                  </pic:spPr>
                </pic:pic>
              </a:graphicData>
            </a:graphic>
          </wp:inline>
        </w:drawing>
      </w:r>
    </w:p>
    <w:p>
      <w:pPr>
        <w:ind w:left="225"/>
        <w:jc w:val="center"/>
      </w:pPr>
      <w:r>
        <w:rPr>
          <w:rFonts w:hint="eastAsia"/>
        </w:rPr>
        <w:t>图3-</w:t>
      </w:r>
      <w:r>
        <w:t>1</w:t>
      </w:r>
    </w:p>
    <w:p>
      <w:pPr>
        <w:spacing w:line="360" w:lineRule="atLeast"/>
        <w:ind w:firstLine="420" w:firstLineChars="200"/>
      </w:pPr>
      <w:r>
        <w:t>2</w:t>
      </w:r>
      <w:r>
        <w:rPr>
          <w:rFonts w:hint="eastAsia"/>
        </w:rPr>
        <w:t>．将</w:t>
      </w:r>
      <w:r>
        <w:t>+5V</w:t>
      </w:r>
      <w:r>
        <w:rPr>
          <w:rFonts w:hint="eastAsia"/>
        </w:rPr>
        <w:t>电源接到三源板上“霍尔”输出的电源端，“霍尔”输出接到频率</w:t>
      </w:r>
      <w:r>
        <w:t>/</w:t>
      </w:r>
      <w:r>
        <w:rPr>
          <w:rFonts w:hint="eastAsia"/>
        </w:rPr>
        <w:t>转速表（切换到测转速位置）。</w:t>
      </w:r>
    </w:p>
    <w:p>
      <w:pPr>
        <w:spacing w:line="360" w:lineRule="atLeast"/>
        <w:ind w:firstLine="420" w:firstLineChars="200"/>
      </w:pPr>
      <w:r>
        <w:t>3</w:t>
      </w:r>
      <w:r>
        <w:rPr>
          <w:rFonts w:hint="eastAsia"/>
        </w:rPr>
        <w:t>．打开实验台电源，选择不同电源+4V、+6V、+8V、+10V、12V（</w:t>
      </w:r>
      <w:r>
        <w:rPr>
          <w:rFonts w:hint="eastAsia" w:ascii="宋体" w:hAnsi="宋体"/>
        </w:rPr>
        <w:t>±6）</w:t>
      </w:r>
      <w:r>
        <w:rPr>
          <w:rFonts w:hint="eastAsia"/>
        </w:rPr>
        <w:t>、16V（</w:t>
      </w:r>
      <w:r>
        <w:rPr>
          <w:rFonts w:hint="eastAsia" w:ascii="宋体" w:hAnsi="宋体"/>
        </w:rPr>
        <w:t>±8</w:t>
      </w:r>
      <w:r>
        <w:rPr>
          <w:rFonts w:hint="eastAsia"/>
        </w:rPr>
        <w:t>）、20V（</w:t>
      </w:r>
      <w:r>
        <w:rPr>
          <w:rFonts w:hint="eastAsia" w:ascii="宋体" w:hAnsi="宋体"/>
        </w:rPr>
        <w:t>±10）</w:t>
      </w:r>
      <w:r>
        <w:rPr>
          <w:rFonts w:hint="eastAsia"/>
        </w:rPr>
        <w:t>、24V驱动转动源，可以观察到转动源转速的变化，待转速稳定后记录相应驱动电压下得到的转速值。也可用示波器观测霍尔元件输出的脉冲波形。</w:t>
      </w:r>
    </w:p>
    <w:p>
      <w:pPr>
        <w:spacing w:line="360" w:lineRule="atLeast"/>
        <w:rPr>
          <w:b/>
        </w:rPr>
      </w:pPr>
    </w:p>
    <w:p>
      <w:pPr>
        <w:spacing w:line="360" w:lineRule="atLeast"/>
        <w:ind w:left="32"/>
        <w:rPr>
          <w:b/>
        </w:rPr>
      </w:pPr>
      <w:r>
        <w:rPr>
          <w:rFonts w:hint="eastAsia"/>
          <w:b/>
        </w:rPr>
        <w:t>五、实验结果</w:t>
      </w:r>
    </w:p>
    <w:p>
      <w:pPr>
        <w:spacing w:line="360" w:lineRule="atLeast"/>
        <w:ind w:left="32"/>
        <w:rPr>
          <w:b/>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0"/>
        <w:gridCol w:w="850"/>
        <w:gridCol w:w="851"/>
        <w:gridCol w:w="850"/>
        <w:gridCol w:w="993"/>
        <w:gridCol w:w="875"/>
        <w:gridCol w:w="982"/>
        <w:gridCol w:w="982"/>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auto"/>
          </w:tcPr>
          <w:p>
            <w:pPr>
              <w:spacing w:line="360" w:lineRule="atLeast"/>
            </w:pPr>
            <w:r>
              <w:rPr>
                <w:rFonts w:hint="eastAsia"/>
              </w:rPr>
              <w:t>驱动电压(V)</w:t>
            </w:r>
          </w:p>
        </w:tc>
        <w:tc>
          <w:tcPr>
            <w:tcW w:w="850" w:type="dxa"/>
            <w:shd w:val="clear" w:color="auto" w:fill="auto"/>
          </w:tcPr>
          <w:p>
            <w:pPr>
              <w:spacing w:line="360" w:lineRule="atLeast"/>
              <w:jc w:val="center"/>
            </w:pPr>
            <w:r>
              <w:rPr>
                <w:rFonts w:hint="eastAsia"/>
              </w:rPr>
              <w:t>4</w:t>
            </w:r>
          </w:p>
        </w:tc>
        <w:tc>
          <w:tcPr>
            <w:tcW w:w="851" w:type="dxa"/>
            <w:shd w:val="clear" w:color="auto" w:fill="auto"/>
          </w:tcPr>
          <w:p>
            <w:pPr>
              <w:spacing w:line="360" w:lineRule="atLeast"/>
              <w:jc w:val="center"/>
            </w:pPr>
            <w:r>
              <w:rPr>
                <w:rFonts w:hint="eastAsia"/>
              </w:rPr>
              <w:t>6</w:t>
            </w:r>
          </w:p>
        </w:tc>
        <w:tc>
          <w:tcPr>
            <w:tcW w:w="850" w:type="dxa"/>
            <w:shd w:val="clear" w:color="auto" w:fill="auto"/>
          </w:tcPr>
          <w:p>
            <w:pPr>
              <w:spacing w:line="360" w:lineRule="atLeast"/>
              <w:jc w:val="center"/>
            </w:pPr>
            <w:r>
              <w:rPr>
                <w:rFonts w:hint="eastAsia"/>
              </w:rPr>
              <w:t>8</w:t>
            </w:r>
          </w:p>
        </w:tc>
        <w:tc>
          <w:tcPr>
            <w:tcW w:w="993" w:type="dxa"/>
            <w:shd w:val="clear" w:color="auto" w:fill="auto"/>
          </w:tcPr>
          <w:p>
            <w:pPr>
              <w:spacing w:line="360" w:lineRule="atLeast"/>
              <w:jc w:val="center"/>
            </w:pPr>
            <w:r>
              <w:rPr>
                <w:rFonts w:hint="eastAsia"/>
              </w:rPr>
              <w:t>10</w:t>
            </w:r>
          </w:p>
        </w:tc>
        <w:tc>
          <w:tcPr>
            <w:tcW w:w="875" w:type="dxa"/>
            <w:shd w:val="clear" w:color="auto" w:fill="auto"/>
          </w:tcPr>
          <w:p>
            <w:pPr>
              <w:spacing w:line="360" w:lineRule="atLeast"/>
              <w:jc w:val="center"/>
            </w:pPr>
            <w:r>
              <w:rPr>
                <w:rFonts w:hint="eastAsia"/>
              </w:rPr>
              <w:t>12</w:t>
            </w:r>
          </w:p>
        </w:tc>
        <w:tc>
          <w:tcPr>
            <w:tcW w:w="982" w:type="dxa"/>
            <w:shd w:val="clear" w:color="auto" w:fill="auto"/>
          </w:tcPr>
          <w:p>
            <w:pPr>
              <w:spacing w:line="360" w:lineRule="atLeast"/>
              <w:jc w:val="center"/>
            </w:pPr>
            <w:r>
              <w:rPr>
                <w:rFonts w:hint="eastAsia"/>
              </w:rPr>
              <w:t>15</w:t>
            </w:r>
          </w:p>
        </w:tc>
        <w:tc>
          <w:tcPr>
            <w:tcW w:w="982" w:type="dxa"/>
            <w:shd w:val="clear" w:color="auto" w:fill="auto"/>
          </w:tcPr>
          <w:p>
            <w:pPr>
              <w:spacing w:line="360" w:lineRule="atLeast"/>
              <w:jc w:val="center"/>
            </w:pPr>
            <w:r>
              <w:rPr>
                <w:rFonts w:hint="eastAsia"/>
              </w:rPr>
              <w:t>20</w:t>
            </w:r>
          </w:p>
        </w:tc>
        <w:tc>
          <w:tcPr>
            <w:tcW w:w="982" w:type="dxa"/>
            <w:shd w:val="clear" w:color="auto" w:fill="auto"/>
          </w:tcPr>
          <w:p>
            <w:pPr>
              <w:spacing w:line="360" w:lineRule="atLeast"/>
              <w:jc w:val="center"/>
            </w:pPr>
            <w:r>
              <w:rPr>
                <w:rFonts w:hint="eastAsia"/>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auto"/>
          </w:tcPr>
          <w:p>
            <w:pPr>
              <w:spacing w:line="360" w:lineRule="atLeast"/>
            </w:pPr>
            <w:r>
              <w:rPr>
                <w:rFonts w:hint="eastAsia"/>
              </w:rPr>
              <w:t>转速(rpm)</w:t>
            </w:r>
          </w:p>
        </w:tc>
        <w:tc>
          <w:tcPr>
            <w:tcW w:w="850" w:type="dxa"/>
            <w:shd w:val="clear" w:color="auto" w:fill="auto"/>
          </w:tcPr>
          <w:p>
            <w:pPr>
              <w:spacing w:line="360" w:lineRule="atLeast"/>
              <w:jc w:val="center"/>
            </w:pPr>
            <w:r>
              <w:rPr>
                <w:rFonts w:hint="eastAsia"/>
              </w:rPr>
              <w:t>299</w:t>
            </w:r>
          </w:p>
        </w:tc>
        <w:tc>
          <w:tcPr>
            <w:tcW w:w="851" w:type="dxa"/>
            <w:shd w:val="clear" w:color="auto" w:fill="auto"/>
          </w:tcPr>
          <w:p>
            <w:pPr>
              <w:spacing w:line="360" w:lineRule="atLeast"/>
              <w:jc w:val="center"/>
            </w:pPr>
            <w:r>
              <w:rPr>
                <w:rFonts w:hint="eastAsia"/>
              </w:rPr>
              <w:t>667</w:t>
            </w:r>
          </w:p>
        </w:tc>
        <w:tc>
          <w:tcPr>
            <w:tcW w:w="850" w:type="dxa"/>
            <w:shd w:val="clear" w:color="auto" w:fill="auto"/>
          </w:tcPr>
          <w:p>
            <w:pPr>
              <w:spacing w:line="360" w:lineRule="atLeast"/>
              <w:jc w:val="center"/>
            </w:pPr>
            <w:r>
              <w:rPr>
                <w:rFonts w:hint="eastAsia"/>
              </w:rPr>
              <w:t>971</w:t>
            </w:r>
          </w:p>
        </w:tc>
        <w:tc>
          <w:tcPr>
            <w:tcW w:w="993" w:type="dxa"/>
            <w:shd w:val="clear" w:color="auto" w:fill="auto"/>
          </w:tcPr>
          <w:p>
            <w:pPr>
              <w:spacing w:line="360" w:lineRule="atLeast"/>
              <w:jc w:val="center"/>
            </w:pPr>
            <w:r>
              <w:rPr>
                <w:rFonts w:hint="eastAsia"/>
              </w:rPr>
              <w:t>1316</w:t>
            </w:r>
          </w:p>
        </w:tc>
        <w:tc>
          <w:tcPr>
            <w:tcW w:w="875" w:type="dxa"/>
            <w:shd w:val="clear" w:color="auto" w:fill="auto"/>
          </w:tcPr>
          <w:p>
            <w:pPr>
              <w:spacing w:line="360" w:lineRule="atLeast"/>
              <w:jc w:val="center"/>
            </w:pPr>
            <w:r>
              <w:rPr>
                <w:rFonts w:hint="eastAsia"/>
              </w:rPr>
              <w:t>1669</w:t>
            </w:r>
          </w:p>
        </w:tc>
        <w:tc>
          <w:tcPr>
            <w:tcW w:w="982" w:type="dxa"/>
            <w:shd w:val="clear" w:color="auto" w:fill="auto"/>
          </w:tcPr>
          <w:p>
            <w:pPr>
              <w:spacing w:line="360" w:lineRule="atLeast"/>
              <w:jc w:val="center"/>
            </w:pPr>
            <w:r>
              <w:rPr>
                <w:rFonts w:hint="eastAsia"/>
              </w:rPr>
              <w:t>2519</w:t>
            </w:r>
          </w:p>
        </w:tc>
        <w:tc>
          <w:tcPr>
            <w:tcW w:w="982" w:type="dxa"/>
            <w:shd w:val="clear" w:color="auto" w:fill="auto"/>
          </w:tcPr>
          <w:p>
            <w:pPr>
              <w:spacing w:line="360" w:lineRule="atLeast"/>
              <w:jc w:val="center"/>
            </w:pPr>
            <w:r>
              <w:rPr>
                <w:rFonts w:hint="eastAsia"/>
              </w:rPr>
              <w:t>3193</w:t>
            </w:r>
          </w:p>
        </w:tc>
        <w:tc>
          <w:tcPr>
            <w:tcW w:w="982" w:type="dxa"/>
            <w:shd w:val="clear" w:color="auto" w:fill="auto"/>
          </w:tcPr>
          <w:p>
            <w:pPr>
              <w:spacing w:line="360" w:lineRule="atLeast"/>
              <w:jc w:val="center"/>
            </w:pPr>
            <w:r>
              <w:rPr>
                <w:rFonts w:hint="eastAsia"/>
              </w:rPr>
              <w:t>3752</w:t>
            </w:r>
          </w:p>
        </w:tc>
      </w:tr>
    </w:tbl>
    <w:p>
      <w:pPr>
        <w:spacing w:line="360" w:lineRule="atLeast"/>
        <w:ind w:left="32"/>
        <w:rPr>
          <w:b/>
        </w:rPr>
      </w:pPr>
    </w:p>
    <w:p>
      <w:pPr>
        <w:spacing w:line="360" w:lineRule="atLeast"/>
        <w:ind w:left="32"/>
        <w:rPr>
          <w:b/>
        </w:rPr>
      </w:pPr>
      <w:r>
        <w:rPr>
          <w:rFonts w:hint="eastAsia"/>
          <w:b/>
        </w:rPr>
        <w:t>六、思考题</w:t>
      </w:r>
    </w:p>
    <w:p>
      <w:pPr>
        <w:spacing w:line="360" w:lineRule="atLeast"/>
        <w:ind w:firstLine="420" w:firstLineChars="200"/>
      </w:pPr>
      <w:r>
        <w:rPr>
          <w:rFonts w:hint="eastAsia"/>
        </w:rPr>
        <w:t>1．分析霍尔组件产生脉冲的原理。</w:t>
      </w:r>
    </w:p>
    <w:p>
      <w:pPr>
        <w:spacing w:line="360" w:lineRule="atLeast"/>
        <w:ind w:left="420" w:firstLine="420" w:firstLineChars="200"/>
      </w:pPr>
      <w:r>
        <w:rPr>
          <w:rFonts w:hint="eastAsia"/>
        </w:rPr>
        <w:t>答：因为霍尔传感器本身是磁场和霍尔元件之间由于磁性交替变化而产生的脉冲信号变化。两者之间通常会设有遮光原件，能够在变化过程中间断的影响到两者之间的磁通量。有磁场照射霍尔元件导通，没有磁场照射霍尔元件截止，不断的交替变化引起了脉冲的信号变化，所以霍尔测速时，所长生的波形也就是脉冲电，只是随转速的改变频率发生了改变，频率变化越快证明转速越快。</w:t>
      </w:r>
    </w:p>
    <w:p>
      <w:pPr>
        <w:spacing w:line="360" w:lineRule="atLeast"/>
        <w:ind w:firstLine="420" w:firstLineChars="200"/>
      </w:pPr>
      <w:r>
        <w:rPr>
          <w:rFonts w:hint="eastAsia"/>
        </w:rPr>
        <w:t>2．根据记录的驱动电压和转速，作V-RPM曲线。</w:t>
      </w:r>
    </w:p>
    <w:p>
      <w:pPr>
        <w:ind w:left="32" w:leftChars="-85" w:hanging="210" w:hangingChars="100"/>
        <w:jc w:val="center"/>
        <w:rPr>
          <w:b/>
          <w:sz w:val="28"/>
          <w:szCs w:val="28"/>
        </w:rPr>
      </w:pPr>
      <w:r>
        <w:drawing>
          <wp:inline distT="0" distB="0" distL="0" distR="0">
            <wp:extent cx="4652010" cy="2771140"/>
            <wp:effectExtent l="0" t="0" r="15240" b="1016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ind w:left="103" w:leftChars="-85" w:hanging="281" w:hangingChars="100"/>
        <w:jc w:val="center"/>
        <w:rPr>
          <w:b/>
          <w:sz w:val="28"/>
          <w:szCs w:val="28"/>
        </w:rPr>
      </w:pPr>
      <w:r>
        <w:rPr>
          <w:b/>
          <w:sz w:val="28"/>
          <w:szCs w:val="28"/>
        </w:rPr>
        <w:br w:type="page"/>
      </w:r>
    </w:p>
    <w:p>
      <w:pPr>
        <w:ind w:left="103" w:leftChars="-85" w:hanging="281" w:hangingChars="100"/>
        <w:jc w:val="center"/>
        <w:rPr>
          <w:b/>
          <w:sz w:val="28"/>
          <w:szCs w:val="28"/>
        </w:rPr>
      </w:pPr>
      <w:r>
        <w:rPr>
          <w:rFonts w:hint="eastAsia"/>
          <w:b/>
          <w:sz w:val="28"/>
          <w:szCs w:val="28"/>
        </w:rPr>
        <w:t>实验三 光电传感器转速测量实验</w:t>
      </w:r>
    </w:p>
    <w:p>
      <w:pPr>
        <w:numPr>
          <w:ilvl w:val="0"/>
          <w:numId w:val="1"/>
        </w:numPr>
        <w:tabs>
          <w:tab w:val="left" w:pos="0"/>
          <w:tab w:val="clear" w:pos="219"/>
        </w:tabs>
        <w:spacing w:line="360" w:lineRule="exact"/>
        <w:ind w:left="-2" w:leftChars="-1" w:firstLine="0"/>
        <w:rPr>
          <w:b/>
        </w:rPr>
      </w:pPr>
      <w:r>
        <w:rPr>
          <w:rFonts w:hint="eastAsia"/>
          <w:b/>
        </w:rPr>
        <w:t>实验目的：</w:t>
      </w:r>
    </w:p>
    <w:p>
      <w:pPr>
        <w:spacing w:line="360" w:lineRule="exact"/>
        <w:ind w:left="-2" w:leftChars="-1" w:firstLine="420" w:firstLineChars="200"/>
        <w:rPr>
          <w:b/>
        </w:rPr>
      </w:pPr>
      <w:r>
        <w:rPr>
          <w:rFonts w:hint="eastAsia"/>
        </w:rPr>
        <w:t>了解光电转速传感器测量转速的原理及方法。</w:t>
      </w:r>
    </w:p>
    <w:p>
      <w:pPr>
        <w:numPr>
          <w:ilvl w:val="0"/>
          <w:numId w:val="1"/>
        </w:numPr>
        <w:tabs>
          <w:tab w:val="left" w:pos="0"/>
          <w:tab w:val="clear" w:pos="219"/>
        </w:tabs>
        <w:spacing w:line="360" w:lineRule="exact"/>
        <w:ind w:left="-2" w:leftChars="-1" w:firstLine="0"/>
        <w:rPr>
          <w:b/>
        </w:rPr>
      </w:pPr>
      <w:r>
        <w:rPr>
          <w:rFonts w:hint="eastAsia"/>
          <w:b/>
        </w:rPr>
        <w:t>实验仪器：</w:t>
      </w:r>
    </w:p>
    <w:p>
      <w:pPr>
        <w:spacing w:line="360" w:lineRule="exact"/>
        <w:ind w:left="-2" w:leftChars="-1" w:firstLine="420" w:firstLineChars="200"/>
        <w:rPr>
          <w:b/>
        </w:rPr>
      </w:pPr>
      <w:r>
        <w:rPr>
          <w:rFonts w:hint="eastAsia"/>
        </w:rPr>
        <w:t>转动源、光电传感器、直流稳压电源、频率</w:t>
      </w:r>
      <w:r>
        <w:t>/</w:t>
      </w:r>
      <w:r>
        <w:rPr>
          <w:rFonts w:hint="eastAsia"/>
        </w:rPr>
        <w:t>转速表、示波器</w:t>
      </w:r>
    </w:p>
    <w:p>
      <w:pPr>
        <w:numPr>
          <w:ilvl w:val="0"/>
          <w:numId w:val="1"/>
        </w:numPr>
        <w:tabs>
          <w:tab w:val="left" w:pos="0"/>
          <w:tab w:val="clear" w:pos="219"/>
        </w:tabs>
        <w:spacing w:line="360" w:lineRule="exact"/>
        <w:ind w:left="-2" w:leftChars="-1" w:firstLine="0"/>
        <w:rPr>
          <w:b/>
        </w:rPr>
      </w:pPr>
      <w:r>
        <w:rPr>
          <w:rFonts w:hint="eastAsia"/>
          <w:b/>
        </w:rPr>
        <w:t>实验原理：</w:t>
      </w:r>
    </w:p>
    <w:p>
      <w:pPr>
        <w:spacing w:line="360" w:lineRule="exact"/>
        <w:ind w:left="-2" w:leftChars="-1" w:firstLine="420" w:firstLineChars="200"/>
        <w:rPr>
          <w:b/>
        </w:rPr>
      </w:pPr>
      <w:r>
        <w:rPr>
          <w:rFonts w:hint="eastAsia"/>
        </w:rPr>
        <w:t>光电式转速传感器有反射型和透射型二种，本实验装置是透射型的，传感器端部有发光管和光电池，发光管发出的光源通过转盘上的孔透射到光电管上，并转换成电信号，由于转盘上有等间距的</w:t>
      </w:r>
      <w:r>
        <w:t>6</w:t>
      </w:r>
      <w:r>
        <w:rPr>
          <w:rFonts w:hint="eastAsia"/>
        </w:rPr>
        <w:t>个透射孔，转动时将获得与转速及透射孔数有关的脉冲，将电脉计数处理即可得到转速值。</w:t>
      </w:r>
    </w:p>
    <w:p>
      <w:pPr>
        <w:numPr>
          <w:ilvl w:val="0"/>
          <w:numId w:val="1"/>
        </w:numPr>
        <w:tabs>
          <w:tab w:val="left" w:pos="0"/>
          <w:tab w:val="clear" w:pos="219"/>
        </w:tabs>
        <w:spacing w:line="360" w:lineRule="exact"/>
        <w:ind w:left="-2" w:leftChars="-1" w:firstLine="0"/>
        <w:rPr>
          <w:b/>
        </w:rPr>
      </w:pPr>
      <w:r>
        <w:rPr>
          <w:rFonts w:hint="eastAsia"/>
          <w:b/>
        </w:rPr>
        <w:t>实验内容与步骤</w:t>
      </w:r>
    </w:p>
    <w:p>
      <w:pPr>
        <w:spacing w:line="360" w:lineRule="exact"/>
        <w:ind w:firstLine="420" w:firstLineChars="200"/>
      </w:pPr>
      <w:r>
        <w:t>1</w:t>
      </w:r>
      <w:r>
        <w:rPr>
          <w:rFonts w:hint="eastAsia"/>
        </w:rPr>
        <w:t>．光电传感器已安装在转动源上，如图4-1所示。</w:t>
      </w:r>
      <w:r>
        <w:t>+5V</w:t>
      </w:r>
      <w:r>
        <w:rPr>
          <w:rFonts w:hint="eastAsia"/>
        </w:rPr>
        <w:t>电源接到三源板“光电”输出的电源端，光电输出接到频率</w:t>
      </w:r>
      <w:r>
        <w:t>/</w:t>
      </w:r>
      <w:r>
        <w:rPr>
          <w:rFonts w:hint="eastAsia"/>
        </w:rPr>
        <w:t>转速表的“</w:t>
      </w:r>
      <w:r>
        <w:rPr>
          <w:rFonts w:ascii="Italic" w:hAnsi="Italic" w:cs="Italic"/>
        </w:rPr>
        <w:t>f</w:t>
      </w:r>
      <w:r>
        <w:rPr>
          <w:rFonts w:hint="eastAsia"/>
        </w:rPr>
        <w:t>/</w:t>
      </w:r>
      <w:r>
        <w:t>n</w:t>
      </w:r>
      <w:r>
        <w:rPr>
          <w:rFonts w:hint="eastAsia"/>
        </w:rPr>
        <w:t>”。</w:t>
      </w:r>
    </w:p>
    <w:p>
      <w:pPr>
        <w:spacing w:line="340" w:lineRule="exact"/>
        <w:ind w:firstLine="420" w:firstLineChars="200"/>
      </w:pPr>
      <w:r>
        <w:t>2</w:t>
      </w:r>
      <w:r>
        <w:rPr>
          <w:rFonts w:hint="eastAsia"/>
        </w:rPr>
        <w:t>．打开实验台电源开关，用不同的电源驱动转动源转动，记录不同驱动电压对应的转速，填入下表，同时可通过示波器观察光电传感器的输出波形。</w:t>
      </w:r>
    </w:p>
    <w:p>
      <w:pPr>
        <w:spacing w:line="340" w:lineRule="exact"/>
        <w:ind w:left="-178"/>
      </w:pPr>
      <w:r>
        <w:drawing>
          <wp:anchor distT="0" distB="0" distL="114300" distR="114300" simplePos="0" relativeHeight="251663360" behindDoc="0" locked="0" layoutInCell="1" allowOverlap="0">
            <wp:simplePos x="0" y="0"/>
            <wp:positionH relativeFrom="column">
              <wp:posOffset>1874520</wp:posOffset>
            </wp:positionH>
            <wp:positionV relativeFrom="paragraph">
              <wp:posOffset>128905</wp:posOffset>
            </wp:positionV>
            <wp:extent cx="1828800" cy="1341120"/>
            <wp:effectExtent l="0" t="0" r="0" b="0"/>
            <wp:wrapSquare wrapText="bothSides"/>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7"/>
                    <a:stretch>
                      <a:fillRect/>
                    </a:stretch>
                  </pic:blipFill>
                  <pic:spPr>
                    <a:xfrm>
                      <a:off x="0" y="0"/>
                      <a:ext cx="1828800" cy="1341120"/>
                    </a:xfrm>
                    <a:prstGeom prst="rect">
                      <a:avLst/>
                    </a:prstGeom>
                    <a:noFill/>
                    <a:ln>
                      <a:noFill/>
                    </a:ln>
                  </pic:spPr>
                </pic:pic>
              </a:graphicData>
            </a:graphic>
          </wp:anchor>
        </w:drawing>
      </w:r>
    </w:p>
    <w:p>
      <w:pPr>
        <w:spacing w:line="340" w:lineRule="exact"/>
        <w:ind w:left="-178"/>
      </w:pPr>
    </w:p>
    <w:p>
      <w:pPr>
        <w:spacing w:line="340" w:lineRule="exact"/>
        <w:ind w:left="-178"/>
      </w:pPr>
    </w:p>
    <w:p>
      <w:pPr>
        <w:spacing w:line="340" w:lineRule="exact"/>
        <w:ind w:left="-178"/>
      </w:pPr>
    </w:p>
    <w:p>
      <w:pPr>
        <w:spacing w:line="340" w:lineRule="exact"/>
        <w:ind w:left="-178"/>
      </w:pPr>
    </w:p>
    <w:p>
      <w:pPr>
        <w:spacing w:line="340" w:lineRule="exact"/>
        <w:ind w:left="-178"/>
      </w:pPr>
    </w:p>
    <w:p>
      <w:pPr>
        <w:spacing w:line="340" w:lineRule="exact"/>
        <w:ind w:left="-178"/>
      </w:pPr>
    </w:p>
    <w:p>
      <w:pPr>
        <w:spacing w:line="360" w:lineRule="exact"/>
        <w:ind w:left="-178"/>
        <w:jc w:val="center"/>
      </w:pPr>
      <w:r>
        <w:rPr>
          <w:rFonts w:hint="eastAsia"/>
        </w:rPr>
        <w:t>图4</w:t>
      </w:r>
      <w:r>
        <w:t>-1</w:t>
      </w:r>
    </w:p>
    <w:p>
      <w:pPr>
        <w:spacing w:line="360" w:lineRule="exact"/>
        <w:ind w:left="-178"/>
        <w:jc w:val="center"/>
      </w:pPr>
    </w:p>
    <w:p>
      <w:pPr>
        <w:tabs>
          <w:tab w:val="left" w:pos="3645"/>
        </w:tabs>
        <w:autoSpaceDE w:val="0"/>
        <w:autoSpaceDN w:val="0"/>
        <w:adjustRightInd w:val="0"/>
        <w:spacing w:line="340" w:lineRule="exact"/>
        <w:rPr>
          <w:rFonts w:ascii="宋体" w:hAnsi="宋体"/>
          <w:b/>
        </w:rPr>
      </w:pPr>
    </w:p>
    <w:p>
      <w:pPr>
        <w:tabs>
          <w:tab w:val="left" w:pos="3645"/>
        </w:tabs>
        <w:autoSpaceDE w:val="0"/>
        <w:autoSpaceDN w:val="0"/>
        <w:adjustRightInd w:val="0"/>
        <w:spacing w:line="340" w:lineRule="exact"/>
        <w:rPr>
          <w:rFonts w:ascii="宋体" w:hAnsi="MS Sans Serif"/>
          <w:b/>
        </w:rPr>
      </w:pPr>
      <w:r>
        <w:rPr>
          <w:rFonts w:hint="eastAsia" w:ascii="宋体" w:hAnsi="宋体"/>
          <w:b/>
        </w:rPr>
        <w:t>五、</w:t>
      </w:r>
      <w:r>
        <w:rPr>
          <w:rFonts w:hint="eastAsia" w:ascii="宋体" w:hAnsi="MS Sans Serif"/>
          <w:b/>
        </w:rPr>
        <w:t>实验结果</w:t>
      </w:r>
    </w:p>
    <w:p>
      <w:pPr>
        <w:autoSpaceDE w:val="0"/>
        <w:autoSpaceDN w:val="0"/>
        <w:adjustRightInd w:val="0"/>
        <w:spacing w:line="340" w:lineRule="exact"/>
        <w:ind w:left="435"/>
        <w:rPr>
          <w:rFonts w:ascii="宋体" w:hAnsi="MS Sans Serif"/>
        </w:rPr>
      </w:pPr>
      <w:r>
        <w:rPr>
          <w:rFonts w:hint="eastAsia" w:ascii="宋体" w:hAnsi="MS Sans Serif"/>
        </w:rPr>
        <w:t>根据测得驱动电压和转速，作V-rpm曲线。并与霍尔传感器测得的曲线比较。</w:t>
      </w:r>
    </w:p>
    <w:p>
      <w:pPr>
        <w:autoSpaceDE w:val="0"/>
        <w:autoSpaceDN w:val="0"/>
        <w:adjustRightInd w:val="0"/>
        <w:spacing w:line="340" w:lineRule="exact"/>
        <w:ind w:left="435"/>
        <w:rPr>
          <w:rFonts w:ascii="宋体" w:hAnsi="MS Sans Serif"/>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8"/>
        <w:gridCol w:w="709"/>
        <w:gridCol w:w="709"/>
        <w:gridCol w:w="708"/>
        <w:gridCol w:w="709"/>
        <w:gridCol w:w="709"/>
        <w:gridCol w:w="708"/>
        <w:gridCol w:w="708"/>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shd w:val="clear" w:color="auto" w:fill="auto"/>
          </w:tcPr>
          <w:p>
            <w:pPr>
              <w:spacing w:line="360" w:lineRule="exact"/>
            </w:pPr>
            <w:r>
              <w:rPr>
                <w:rFonts w:hint="eastAsia"/>
              </w:rPr>
              <w:t>驱动电压U(V)</w:t>
            </w:r>
          </w:p>
        </w:tc>
        <w:tc>
          <w:tcPr>
            <w:tcW w:w="709" w:type="dxa"/>
            <w:shd w:val="clear" w:color="auto" w:fill="auto"/>
          </w:tcPr>
          <w:p>
            <w:pPr>
              <w:spacing w:line="360" w:lineRule="exact"/>
              <w:jc w:val="center"/>
            </w:pPr>
            <w:r>
              <w:rPr>
                <w:rFonts w:hint="eastAsia"/>
              </w:rPr>
              <w:t>4</w:t>
            </w:r>
          </w:p>
        </w:tc>
        <w:tc>
          <w:tcPr>
            <w:tcW w:w="709" w:type="dxa"/>
            <w:shd w:val="clear" w:color="auto" w:fill="auto"/>
          </w:tcPr>
          <w:p>
            <w:pPr>
              <w:spacing w:line="360" w:lineRule="exact"/>
              <w:jc w:val="center"/>
            </w:pPr>
            <w:r>
              <w:rPr>
                <w:rFonts w:hint="eastAsia"/>
              </w:rPr>
              <w:t>6</w:t>
            </w:r>
          </w:p>
        </w:tc>
        <w:tc>
          <w:tcPr>
            <w:tcW w:w="708" w:type="dxa"/>
            <w:shd w:val="clear" w:color="auto" w:fill="auto"/>
          </w:tcPr>
          <w:p>
            <w:pPr>
              <w:spacing w:line="360" w:lineRule="exact"/>
              <w:jc w:val="center"/>
            </w:pPr>
            <w:r>
              <w:rPr>
                <w:rFonts w:hint="eastAsia"/>
              </w:rPr>
              <w:t>8</w:t>
            </w:r>
          </w:p>
        </w:tc>
        <w:tc>
          <w:tcPr>
            <w:tcW w:w="709" w:type="dxa"/>
            <w:shd w:val="clear" w:color="auto" w:fill="auto"/>
          </w:tcPr>
          <w:p>
            <w:pPr>
              <w:spacing w:line="360" w:lineRule="exact"/>
              <w:jc w:val="center"/>
            </w:pPr>
            <w:r>
              <w:rPr>
                <w:rFonts w:hint="eastAsia"/>
              </w:rPr>
              <w:t>10</w:t>
            </w:r>
          </w:p>
        </w:tc>
        <w:tc>
          <w:tcPr>
            <w:tcW w:w="709" w:type="dxa"/>
            <w:shd w:val="clear" w:color="auto" w:fill="auto"/>
          </w:tcPr>
          <w:p>
            <w:pPr>
              <w:spacing w:line="360" w:lineRule="exact"/>
              <w:jc w:val="center"/>
            </w:pPr>
            <w:r>
              <w:rPr>
                <w:rFonts w:hint="eastAsia"/>
              </w:rPr>
              <w:t>1</w:t>
            </w:r>
            <w:r>
              <w:t>2</w:t>
            </w:r>
          </w:p>
        </w:tc>
        <w:tc>
          <w:tcPr>
            <w:tcW w:w="708" w:type="dxa"/>
          </w:tcPr>
          <w:p>
            <w:pPr>
              <w:spacing w:line="360" w:lineRule="exact"/>
              <w:jc w:val="center"/>
            </w:pPr>
            <w:r>
              <w:rPr>
                <w:rFonts w:hint="eastAsia"/>
              </w:rPr>
              <w:t>1</w:t>
            </w:r>
            <w:r>
              <w:t>6</w:t>
            </w:r>
          </w:p>
        </w:tc>
        <w:tc>
          <w:tcPr>
            <w:tcW w:w="708" w:type="dxa"/>
            <w:shd w:val="clear" w:color="auto" w:fill="auto"/>
          </w:tcPr>
          <w:p>
            <w:pPr>
              <w:spacing w:line="360" w:lineRule="exact"/>
              <w:jc w:val="center"/>
            </w:pPr>
            <w:r>
              <w:rPr>
                <w:rFonts w:hint="eastAsia"/>
              </w:rPr>
              <w:t>20</w:t>
            </w:r>
          </w:p>
        </w:tc>
        <w:tc>
          <w:tcPr>
            <w:tcW w:w="709" w:type="dxa"/>
            <w:shd w:val="clear" w:color="auto" w:fill="auto"/>
          </w:tcPr>
          <w:p>
            <w:pPr>
              <w:spacing w:line="360" w:lineRule="exact"/>
              <w:jc w:val="center"/>
            </w:pPr>
            <w:r>
              <w:rPr>
                <w:rFonts w:hint="eastAsia"/>
              </w:rPr>
              <w:t>2</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shd w:val="clear" w:color="auto" w:fill="auto"/>
          </w:tcPr>
          <w:p>
            <w:pPr>
              <w:spacing w:line="360" w:lineRule="exact"/>
            </w:pPr>
            <w:r>
              <w:rPr>
                <w:rFonts w:hint="eastAsia"/>
              </w:rPr>
              <w:t>转速n(rpm)</w:t>
            </w:r>
          </w:p>
        </w:tc>
        <w:tc>
          <w:tcPr>
            <w:tcW w:w="709" w:type="dxa"/>
            <w:shd w:val="clear" w:color="auto" w:fill="auto"/>
          </w:tcPr>
          <w:p>
            <w:pPr>
              <w:spacing w:line="360" w:lineRule="exact"/>
              <w:jc w:val="center"/>
            </w:pPr>
            <w:r>
              <w:t>314</w:t>
            </w:r>
          </w:p>
        </w:tc>
        <w:tc>
          <w:tcPr>
            <w:tcW w:w="709" w:type="dxa"/>
            <w:shd w:val="clear" w:color="auto" w:fill="auto"/>
          </w:tcPr>
          <w:p>
            <w:pPr>
              <w:spacing w:line="360" w:lineRule="exact"/>
              <w:jc w:val="center"/>
            </w:pPr>
            <w:r>
              <w:rPr>
                <w:rFonts w:hint="eastAsia"/>
              </w:rPr>
              <w:t>7</w:t>
            </w:r>
            <w:r>
              <w:t>76</w:t>
            </w:r>
          </w:p>
        </w:tc>
        <w:tc>
          <w:tcPr>
            <w:tcW w:w="708" w:type="dxa"/>
            <w:shd w:val="clear" w:color="auto" w:fill="auto"/>
          </w:tcPr>
          <w:p>
            <w:pPr>
              <w:spacing w:line="360" w:lineRule="exact"/>
            </w:pPr>
            <w:r>
              <w:t>1165</w:t>
            </w:r>
          </w:p>
        </w:tc>
        <w:tc>
          <w:tcPr>
            <w:tcW w:w="709" w:type="dxa"/>
            <w:shd w:val="clear" w:color="auto" w:fill="auto"/>
          </w:tcPr>
          <w:p>
            <w:pPr>
              <w:spacing w:line="360" w:lineRule="exact"/>
              <w:jc w:val="center"/>
            </w:pPr>
            <w:r>
              <w:t>1523</w:t>
            </w:r>
          </w:p>
        </w:tc>
        <w:tc>
          <w:tcPr>
            <w:tcW w:w="709" w:type="dxa"/>
            <w:shd w:val="clear" w:color="auto" w:fill="auto"/>
          </w:tcPr>
          <w:p>
            <w:pPr>
              <w:spacing w:line="360" w:lineRule="exact"/>
              <w:jc w:val="center"/>
            </w:pPr>
            <w:r>
              <w:t>1901</w:t>
            </w:r>
          </w:p>
        </w:tc>
        <w:tc>
          <w:tcPr>
            <w:tcW w:w="708" w:type="dxa"/>
          </w:tcPr>
          <w:p>
            <w:pPr>
              <w:spacing w:line="360" w:lineRule="exact"/>
              <w:jc w:val="center"/>
            </w:pPr>
            <w:r>
              <w:rPr>
                <w:rFonts w:hint="eastAsia"/>
              </w:rPr>
              <w:t>2</w:t>
            </w:r>
            <w:r>
              <w:t>661</w:t>
            </w:r>
          </w:p>
        </w:tc>
        <w:tc>
          <w:tcPr>
            <w:tcW w:w="708" w:type="dxa"/>
            <w:shd w:val="clear" w:color="auto" w:fill="auto"/>
          </w:tcPr>
          <w:p>
            <w:pPr>
              <w:spacing w:line="360" w:lineRule="exact"/>
              <w:jc w:val="center"/>
            </w:pPr>
            <w:r>
              <w:t>3263</w:t>
            </w:r>
          </w:p>
        </w:tc>
        <w:tc>
          <w:tcPr>
            <w:tcW w:w="709" w:type="dxa"/>
            <w:shd w:val="clear" w:color="auto" w:fill="auto"/>
          </w:tcPr>
          <w:p>
            <w:pPr>
              <w:spacing w:line="360" w:lineRule="exact"/>
              <w:jc w:val="center"/>
            </w:pPr>
            <w:r>
              <w:t>3764</w:t>
            </w:r>
          </w:p>
        </w:tc>
      </w:tr>
    </w:tbl>
    <w:p>
      <w:pPr>
        <w:spacing w:line="360" w:lineRule="exact"/>
        <w:rPr>
          <w:rFonts w:ascii="宋体" w:hAnsi="MS Sans Serif"/>
        </w:rPr>
      </w:pPr>
      <w:r>
        <w:rPr>
          <w:b/>
        </w:rPr>
        <w:tab/>
      </w:r>
      <w:r>
        <w:rPr>
          <w:rFonts w:hint="eastAsia"/>
          <w:bCs/>
        </w:rPr>
        <w:t>利用光电传感器测得</w:t>
      </w:r>
      <w:r>
        <w:rPr>
          <w:rFonts w:hint="eastAsia" w:ascii="宋体" w:hAnsi="MS Sans Serif"/>
        </w:rPr>
        <w:t>V-rpm曲线如下图所示，并与实验二中霍尔传感器测得的V-rpm曲线对比可知。由霍尔传感器测得的转速与光电传感器测得的转速随驱动变化的趋势相同，但是霍尔传感器测得的转速在各驱动电压下均低于光电传感器测得的电压，可能的原因是光电传感器比霍尔传感器灵敏。</w:t>
      </w:r>
    </w:p>
    <w:p>
      <w:pPr>
        <w:spacing w:line="360" w:lineRule="exact"/>
        <w:rPr>
          <w:b/>
        </w:rPr>
      </w:pPr>
    </w:p>
    <w:p>
      <w:pPr>
        <w:spacing w:line="360" w:lineRule="exact"/>
        <w:rPr>
          <w:b/>
        </w:rPr>
      </w:pPr>
    </w:p>
    <w:p>
      <w:pPr>
        <w:spacing w:line="360" w:lineRule="exact"/>
        <w:rPr>
          <w:b/>
        </w:rPr>
      </w:pPr>
    </w:p>
    <w:p>
      <w:pPr>
        <w:spacing w:line="360" w:lineRule="exact"/>
        <w:rPr>
          <w:b/>
        </w:rPr>
      </w:pPr>
    </w:p>
    <w:p>
      <w:pPr>
        <w:spacing w:line="360" w:lineRule="exact"/>
        <w:rPr>
          <w:b/>
        </w:rPr>
      </w:pPr>
    </w:p>
    <w:p>
      <w:pPr>
        <w:spacing w:line="360" w:lineRule="exact"/>
        <w:rPr>
          <w:b/>
        </w:rPr>
      </w:pPr>
    </w:p>
    <w:p>
      <w:pPr>
        <w:spacing w:line="360" w:lineRule="exact"/>
        <w:rPr>
          <w:b/>
        </w:rPr>
      </w:pPr>
    </w:p>
    <w:p>
      <w:pPr>
        <w:spacing w:line="360" w:lineRule="exact"/>
        <w:rPr>
          <w:b/>
        </w:rPr>
      </w:pPr>
    </w:p>
    <w:p>
      <w:pPr>
        <w:spacing w:line="360" w:lineRule="exact"/>
        <w:rPr>
          <w:b/>
        </w:rPr>
      </w:pPr>
    </w:p>
    <w:p>
      <w:pPr>
        <w:spacing w:line="360" w:lineRule="exact"/>
        <w:rPr>
          <w:b/>
        </w:rPr>
      </w:pPr>
    </w:p>
    <w:p>
      <w:pPr>
        <w:spacing w:line="360" w:lineRule="exact"/>
        <w:rPr>
          <w:b/>
        </w:rPr>
      </w:pPr>
    </w:p>
    <w:p>
      <w:pPr>
        <w:spacing w:line="360" w:lineRule="exact"/>
        <w:rPr>
          <w:b/>
        </w:rPr>
      </w:pPr>
    </w:p>
    <w:p>
      <w:pPr>
        <w:spacing w:line="360" w:lineRule="exact"/>
        <w:rPr>
          <w:b/>
        </w:rPr>
      </w:pPr>
    </w:p>
    <w:p>
      <w:pPr>
        <w:spacing w:line="360" w:lineRule="exact"/>
        <w:rPr>
          <w:b/>
        </w:rPr>
      </w:pPr>
      <w:r>
        <w:rPr>
          <w:b/>
        </w:rPr>
        <w:drawing>
          <wp:anchor distT="0" distB="0" distL="114300" distR="114300" simplePos="0" relativeHeight="251700224" behindDoc="0" locked="0" layoutInCell="1" allowOverlap="1">
            <wp:simplePos x="0" y="0"/>
            <wp:positionH relativeFrom="column">
              <wp:posOffset>-1270</wp:posOffset>
            </wp:positionH>
            <wp:positionV relativeFrom="paragraph">
              <wp:posOffset>-2964815</wp:posOffset>
            </wp:positionV>
            <wp:extent cx="5541010" cy="3145790"/>
            <wp:effectExtent l="0" t="0" r="254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541010" cy="3145790"/>
                    </a:xfrm>
                    <a:prstGeom prst="rect">
                      <a:avLst/>
                    </a:prstGeom>
                    <a:noFill/>
                    <a:ln>
                      <a:noFill/>
                    </a:ln>
                  </pic:spPr>
                </pic:pic>
              </a:graphicData>
            </a:graphic>
          </wp:anchor>
        </w:drawing>
      </w:r>
    </w:p>
    <w:p>
      <w:pPr>
        <w:spacing w:line="360" w:lineRule="exact"/>
        <w:rPr>
          <w:b/>
        </w:rPr>
      </w:pPr>
    </w:p>
    <w:p>
      <w:pPr>
        <w:spacing w:line="340" w:lineRule="exact"/>
        <w:jc w:val="center"/>
        <w:rPr>
          <w:b/>
          <w:sz w:val="28"/>
          <w:szCs w:val="28"/>
        </w:rPr>
      </w:pPr>
      <w:r>
        <w:rPr>
          <w:b/>
          <w:sz w:val="28"/>
          <w:szCs w:val="28"/>
        </w:rPr>
        <w:br w:type="page"/>
      </w:r>
    </w:p>
    <w:p>
      <w:pPr>
        <w:spacing w:line="340" w:lineRule="exact"/>
        <w:jc w:val="center"/>
        <w:rPr>
          <w:b/>
          <w:sz w:val="28"/>
          <w:szCs w:val="28"/>
        </w:rPr>
      </w:pPr>
      <w:r>
        <w:rPr>
          <w:rFonts w:hint="eastAsia"/>
          <w:b/>
          <w:sz w:val="28"/>
          <w:szCs w:val="28"/>
        </w:rPr>
        <w:t>实验四</w:t>
      </w:r>
      <w:r>
        <w:rPr>
          <w:b/>
          <w:sz w:val="28"/>
          <w:szCs w:val="28"/>
        </w:rPr>
        <w:t xml:space="preserve">    </w:t>
      </w:r>
      <w:r>
        <w:rPr>
          <w:rFonts w:hint="eastAsia"/>
          <w:b/>
          <w:sz w:val="28"/>
          <w:szCs w:val="28"/>
        </w:rPr>
        <w:t>E型热电偶测温实验</w:t>
      </w:r>
    </w:p>
    <w:p>
      <w:pPr>
        <w:spacing w:line="360" w:lineRule="exact"/>
        <w:rPr>
          <w:b/>
        </w:rPr>
      </w:pPr>
      <w:r>
        <w:rPr>
          <w:rFonts w:hint="eastAsia"/>
          <w:b/>
        </w:rPr>
        <w:t>一、实验目的：</w:t>
      </w:r>
    </w:p>
    <w:p>
      <w:pPr>
        <w:spacing w:line="360" w:lineRule="exact"/>
        <w:ind w:firstLine="420" w:firstLineChars="200"/>
        <w:rPr>
          <w:b/>
        </w:rPr>
      </w:pPr>
      <w:r>
        <w:rPr>
          <w:rFonts w:hint="eastAsia"/>
        </w:rPr>
        <w:t>了解E型热电偶的特性与应用</w:t>
      </w:r>
    </w:p>
    <w:p>
      <w:pPr>
        <w:spacing w:line="360" w:lineRule="exact"/>
        <w:rPr>
          <w:b/>
        </w:rPr>
      </w:pPr>
      <w:r>
        <w:rPr>
          <w:rFonts w:hint="eastAsia"/>
          <w:b/>
        </w:rPr>
        <w:t>二、实验仪器：</w:t>
      </w:r>
    </w:p>
    <w:p>
      <w:pPr>
        <w:spacing w:line="360" w:lineRule="exact"/>
        <w:ind w:firstLine="420" w:firstLineChars="200"/>
        <w:rPr>
          <w:b/>
        </w:rPr>
      </w:pPr>
      <w:r>
        <w:rPr>
          <w:rFonts w:hint="eastAsia"/>
        </w:rPr>
        <w:t>智能调节仪、PT100、E型热电偶、温度源、温度传感器实验模块。</w:t>
      </w:r>
    </w:p>
    <w:p>
      <w:pPr>
        <w:spacing w:line="360" w:lineRule="exact"/>
        <w:rPr>
          <w:b/>
        </w:rPr>
      </w:pPr>
      <w:r>
        <w:rPr>
          <w:rFonts w:hint="eastAsia"/>
          <w:b/>
        </w:rPr>
        <w:t>三、实验原理：</w:t>
      </w:r>
    </w:p>
    <w:p>
      <w:pPr>
        <w:spacing w:line="360" w:lineRule="exact"/>
        <w:ind w:firstLine="413" w:firstLineChars="196"/>
        <w:rPr>
          <w:b/>
        </w:rPr>
      </w:pPr>
      <w:r>
        <w:rPr>
          <w:rFonts w:hint="eastAsia"/>
          <w:b/>
        </w:rPr>
        <w:t>热电偶传感器的工作原理：</w:t>
      </w:r>
    </w:p>
    <w:p>
      <w:pPr>
        <w:spacing w:line="360" w:lineRule="exact"/>
        <w:ind w:firstLine="420" w:firstLineChars="200"/>
      </w:pPr>
      <w:r>
        <w:rPr>
          <w:rFonts w:hint="eastAsia"/>
        </w:rPr>
        <w:t>热电偶是一种使用最多的温度传感器，它的原理是基于1821年发现的塞贝克效应，即两种不同的导体或半导体A或B组成一个回路，其两端相互连接，只要两节点处的温度不同，一端温度为T，另一端温度为T</w:t>
      </w:r>
      <w:r>
        <w:rPr>
          <w:rFonts w:hint="eastAsia"/>
          <w:vertAlign w:val="subscript"/>
        </w:rPr>
        <w:t>0</w:t>
      </w:r>
      <w:r>
        <w:rPr>
          <w:rFonts w:hint="eastAsia"/>
        </w:rPr>
        <w:t>，则回路中就有电流产生，见图50-1（a），即回路中存在电动势，该电动势被称为热电势。</w:t>
      </w:r>
    </w:p>
    <w:p>
      <w:pPr>
        <w:jc w:val="center"/>
      </w:pPr>
      <w:r>
        <w:rPr>
          <w:rFonts w:hint="eastAsia"/>
        </w:rPr>
        <w:drawing>
          <wp:inline distT="0" distB="0" distL="114300" distR="114300">
            <wp:extent cx="3880485" cy="794385"/>
            <wp:effectExtent l="0" t="0" r="5715" b="13335"/>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29"/>
                    <a:stretch>
                      <a:fillRect/>
                    </a:stretch>
                  </pic:blipFill>
                  <pic:spPr>
                    <a:xfrm>
                      <a:off x="0" y="0"/>
                      <a:ext cx="3880485" cy="794385"/>
                    </a:xfrm>
                    <a:prstGeom prst="rect">
                      <a:avLst/>
                    </a:prstGeom>
                    <a:noFill/>
                    <a:ln>
                      <a:noFill/>
                    </a:ln>
                  </pic:spPr>
                </pic:pic>
              </a:graphicData>
            </a:graphic>
          </wp:inline>
        </w:drawing>
      </w:r>
    </w:p>
    <w:p>
      <w:r>
        <w:rPr>
          <w:rFonts w:hint="eastAsia"/>
        </w:rPr>
        <w:t xml:space="preserve">                       图5-1（a）                          图5-1（b）           </w:t>
      </w:r>
    </w:p>
    <w:p>
      <w:pPr>
        <w:spacing w:line="360" w:lineRule="exact"/>
        <w:ind w:firstLine="420" w:firstLineChars="200"/>
      </w:pPr>
      <w:r>
        <w:rPr>
          <w:rFonts w:hint="eastAsia"/>
        </w:rPr>
        <w:t>两种不同导体或半导体的组合被称为热电偶。</w:t>
      </w:r>
    </w:p>
    <w:p>
      <w:pPr>
        <w:spacing w:line="360" w:lineRule="exact"/>
        <w:ind w:firstLine="420" w:firstLineChars="200"/>
      </w:pPr>
      <w:r>
        <w:rPr>
          <w:rFonts w:hint="eastAsia"/>
        </w:rPr>
        <w:t>当回路断开时，在断开处a，b之间便有一电动势</w:t>
      </w:r>
      <w:r>
        <w:rPr>
          <w:i/>
        </w:rPr>
        <w:t>E</w:t>
      </w:r>
      <w:r>
        <w:rPr>
          <w:i/>
          <w:vertAlign w:val="subscript"/>
        </w:rPr>
        <w:t>T</w:t>
      </w:r>
      <w:r>
        <w:rPr>
          <w:rFonts w:hint="eastAsia"/>
        </w:rPr>
        <w:t>，其极性和量值与回路中的热电势一致，见图50-1（b），并规定在冷端，当电流由A流向B时，称A为正极，B为负极。实验表明，当</w:t>
      </w:r>
      <w:r>
        <w:rPr>
          <w:i/>
        </w:rPr>
        <w:t>E</w:t>
      </w:r>
      <w:r>
        <w:rPr>
          <w:i/>
          <w:vertAlign w:val="subscript"/>
        </w:rPr>
        <w:t>T</w:t>
      </w:r>
      <w:r>
        <w:rPr>
          <w:rFonts w:hint="eastAsia"/>
        </w:rPr>
        <w:t>较小时，热电势</w:t>
      </w:r>
      <w:r>
        <w:rPr>
          <w:i/>
        </w:rPr>
        <w:t>E</w:t>
      </w:r>
      <w:r>
        <w:rPr>
          <w:i/>
          <w:vertAlign w:val="subscript"/>
        </w:rPr>
        <w:t>T</w:t>
      </w:r>
      <w:r>
        <w:rPr>
          <w:rFonts w:hint="eastAsia"/>
        </w:rPr>
        <w:t>与温度差</w:t>
      </w:r>
      <w:r>
        <w:rPr>
          <w:i/>
        </w:rPr>
        <w:t>（T-T</w:t>
      </w:r>
      <w:r>
        <w:rPr>
          <w:i/>
          <w:vertAlign w:val="subscript"/>
        </w:rPr>
        <w:t>0</w:t>
      </w:r>
      <w:r>
        <w:rPr>
          <w:i/>
        </w:rPr>
        <w:t>）</w:t>
      </w:r>
      <w:r>
        <w:rPr>
          <w:rFonts w:hint="eastAsia"/>
        </w:rPr>
        <w:t>成正比，即</w:t>
      </w:r>
    </w:p>
    <w:p>
      <w:pPr>
        <w:spacing w:line="360" w:lineRule="exact"/>
      </w:pPr>
      <w:r>
        <w:rPr>
          <w:rFonts w:hint="eastAsia"/>
        </w:rPr>
        <w:t xml:space="preserve">  </w:t>
      </w:r>
      <w:r>
        <w:rPr>
          <w:i/>
        </w:rPr>
        <w:t xml:space="preserve"> </w:t>
      </w:r>
      <w:r>
        <w:rPr>
          <w:rFonts w:hint="eastAsia"/>
          <w:i/>
        </w:rPr>
        <w:t xml:space="preserve">         </w:t>
      </w:r>
      <w:r>
        <w:rPr>
          <w:i/>
        </w:rPr>
        <w:t>E</w:t>
      </w:r>
      <w:r>
        <w:rPr>
          <w:i/>
          <w:vertAlign w:val="subscript"/>
        </w:rPr>
        <w:t>T</w:t>
      </w:r>
      <w:r>
        <w:rPr>
          <w:i/>
        </w:rPr>
        <w:t>=S</w:t>
      </w:r>
      <w:r>
        <w:rPr>
          <w:i/>
          <w:vertAlign w:val="subscript"/>
        </w:rPr>
        <w:t>AB</w:t>
      </w:r>
      <w:r>
        <w:rPr>
          <w:i/>
        </w:rPr>
        <w:t>（T-T</w:t>
      </w:r>
      <w:r>
        <w:rPr>
          <w:i/>
          <w:vertAlign w:val="subscript"/>
        </w:rPr>
        <w:t>0</w:t>
      </w:r>
      <w:r>
        <w:rPr>
          <w:i/>
        </w:rPr>
        <w:t>）</w:t>
      </w:r>
      <w:r>
        <w:rPr>
          <w:rFonts w:hint="eastAsia"/>
        </w:rPr>
        <w:t xml:space="preserve">                                   （1）</w:t>
      </w:r>
    </w:p>
    <w:p>
      <w:pPr>
        <w:spacing w:line="360" w:lineRule="exact"/>
        <w:ind w:firstLine="420" w:firstLineChars="200"/>
      </w:pPr>
      <w:r>
        <w:rPr>
          <w:i/>
        </w:rPr>
        <w:t>S</w:t>
      </w:r>
      <w:r>
        <w:rPr>
          <w:i/>
          <w:vertAlign w:val="subscript"/>
        </w:rPr>
        <w:t>AB</w:t>
      </w:r>
      <w:r>
        <w:rPr>
          <w:rFonts w:hint="eastAsia"/>
        </w:rPr>
        <w:t>为塞贝克系数，又称为热电势率，它是热电偶的最重要的特征量，其符号和大小取决于热电极材料的相对特性。</w:t>
      </w:r>
    </w:p>
    <w:p>
      <w:pPr>
        <w:spacing w:line="360" w:lineRule="exact"/>
        <w:ind w:firstLine="420" w:firstLineChars="200"/>
      </w:pPr>
      <w:r>
        <w:rPr>
          <w:rFonts w:hint="eastAsia"/>
        </w:rPr>
        <w:t>热电偶的基本定律：</w:t>
      </w:r>
    </w:p>
    <w:p>
      <w:pPr>
        <w:spacing w:line="360" w:lineRule="exact"/>
        <w:ind w:firstLine="315" w:firstLineChars="150"/>
      </w:pPr>
      <w:r>
        <w:rPr>
          <w:rFonts w:hint="eastAsia"/>
        </w:rPr>
        <w:t xml:space="preserve">（1）均质导体定律    </w:t>
      </w:r>
    </w:p>
    <w:p>
      <w:pPr>
        <w:spacing w:line="360" w:lineRule="exact"/>
        <w:ind w:firstLine="420" w:firstLineChars="200"/>
      </w:pPr>
      <w:r>
        <w:rPr>
          <w:rFonts w:hint="eastAsia"/>
        </w:rPr>
        <w:t>由一种均质导体组成的闭合回路，不论导体的截面积和长度如何，也不论各处的温度分布如何，都不能产生热电势。</w:t>
      </w:r>
    </w:p>
    <w:p>
      <w:pPr>
        <w:spacing w:line="360" w:lineRule="exact"/>
        <w:ind w:firstLine="315" w:firstLineChars="150"/>
      </w:pPr>
      <w:r>
        <w:rPr>
          <w:rFonts w:hint="eastAsia"/>
        </w:rPr>
        <w:t xml:space="preserve">（2）中间导体定律   </w:t>
      </w:r>
    </w:p>
    <w:p>
      <w:pPr>
        <w:spacing w:line="360" w:lineRule="exact"/>
        <w:ind w:firstLine="420" w:firstLineChars="200"/>
      </w:pPr>
      <w:r>
        <w:rPr>
          <w:rFonts w:hint="eastAsia"/>
        </w:rPr>
        <w:t>用两种金属导体A，B组成热电偶测量时，在测温回路中必须通过连接导线接入仪表测量温差电势</w:t>
      </w:r>
      <w:r>
        <w:rPr>
          <w:rFonts w:hint="eastAsia"/>
          <w:i/>
        </w:rPr>
        <w:t>E</w:t>
      </w:r>
      <w:r>
        <w:rPr>
          <w:rFonts w:hint="eastAsia"/>
          <w:i/>
          <w:vertAlign w:val="subscript"/>
        </w:rPr>
        <w:t>AB</w:t>
      </w:r>
      <w:r>
        <w:rPr>
          <w:rFonts w:hint="eastAsia"/>
          <w:i/>
        </w:rPr>
        <w:t>（T，T</w:t>
      </w:r>
      <w:r>
        <w:rPr>
          <w:rFonts w:hint="eastAsia"/>
          <w:i/>
          <w:vertAlign w:val="subscript"/>
        </w:rPr>
        <w:t>0</w:t>
      </w:r>
      <w:r>
        <w:rPr>
          <w:rFonts w:hint="eastAsia"/>
          <w:i/>
        </w:rPr>
        <w:t>）</w:t>
      </w:r>
      <w:r>
        <w:rPr>
          <w:rFonts w:hint="eastAsia"/>
        </w:rPr>
        <w:t>，而这些导体材料和热电偶导体A，B的材料往往并不相同。在这种引入了中间导体的情况下，回路中的温差电势是否发生变化呢？热电偶中间导体定律指出：在热电偶回路中，只要中间导体C两端温度相同，那么接入中间导体C对热电偶回路总热电势</w:t>
      </w:r>
      <w:r>
        <w:rPr>
          <w:rFonts w:hint="eastAsia"/>
          <w:i/>
        </w:rPr>
        <w:t>E</w:t>
      </w:r>
      <w:r>
        <w:rPr>
          <w:rFonts w:hint="eastAsia"/>
          <w:i/>
          <w:vertAlign w:val="subscript"/>
        </w:rPr>
        <w:t>AB</w:t>
      </w:r>
      <w:r>
        <w:rPr>
          <w:rFonts w:hint="eastAsia"/>
          <w:i/>
        </w:rPr>
        <w:t>（T，T</w:t>
      </w:r>
      <w:r>
        <w:rPr>
          <w:rFonts w:hint="eastAsia"/>
          <w:i/>
          <w:vertAlign w:val="subscript"/>
        </w:rPr>
        <w:t>0</w:t>
      </w:r>
      <w:r>
        <w:rPr>
          <w:rFonts w:hint="eastAsia"/>
          <w:i/>
        </w:rPr>
        <w:t>）</w:t>
      </w:r>
      <w:r>
        <w:rPr>
          <w:rFonts w:hint="eastAsia"/>
        </w:rPr>
        <w:t>没有影响。</w:t>
      </w:r>
    </w:p>
    <w:p>
      <w:pPr>
        <w:spacing w:line="360" w:lineRule="exact"/>
        <w:ind w:firstLine="315" w:firstLineChars="150"/>
      </w:pPr>
      <w:r>
        <w:rPr>
          <w:rFonts w:hint="eastAsia"/>
        </w:rPr>
        <w:t xml:space="preserve">（3）中间温度定律    </w:t>
      </w:r>
    </w:p>
    <w:p>
      <w:pPr>
        <w:spacing w:line="360" w:lineRule="exact"/>
        <w:ind w:firstLine="420" w:firstLineChars="200"/>
      </w:pPr>
      <w:r>
        <w:rPr>
          <w:rFonts w:hint="eastAsia"/>
        </w:rPr>
        <w:t>如图49-2所示，热电偶的两个结点温度为</w:t>
      </w:r>
      <w:r>
        <w:rPr>
          <w:rFonts w:hint="eastAsia"/>
          <w:i/>
        </w:rPr>
        <w:t>T</w:t>
      </w:r>
      <w:r>
        <w:rPr>
          <w:rFonts w:hint="eastAsia"/>
          <w:i/>
          <w:vertAlign w:val="subscript"/>
        </w:rPr>
        <w:t>1</w:t>
      </w:r>
      <w:r>
        <w:rPr>
          <w:rFonts w:hint="eastAsia"/>
          <w:i/>
        </w:rPr>
        <w:t>，T</w:t>
      </w:r>
      <w:r>
        <w:rPr>
          <w:rFonts w:hint="eastAsia"/>
          <w:i/>
          <w:vertAlign w:val="subscript"/>
        </w:rPr>
        <w:t>2</w:t>
      </w:r>
      <w:r>
        <w:rPr>
          <w:rFonts w:hint="eastAsia"/>
        </w:rPr>
        <w:t>时，热电势为</w:t>
      </w:r>
      <w:r>
        <w:rPr>
          <w:rFonts w:hint="eastAsia"/>
          <w:i/>
        </w:rPr>
        <w:t>E</w:t>
      </w:r>
      <w:r>
        <w:rPr>
          <w:rFonts w:hint="eastAsia"/>
          <w:i/>
          <w:vertAlign w:val="subscript"/>
        </w:rPr>
        <w:t>AB</w:t>
      </w:r>
      <w:r>
        <w:rPr>
          <w:rFonts w:hint="eastAsia"/>
          <w:i/>
        </w:rPr>
        <w:t>（T</w:t>
      </w:r>
      <w:r>
        <w:rPr>
          <w:rFonts w:hint="eastAsia"/>
          <w:i/>
          <w:vertAlign w:val="subscript"/>
        </w:rPr>
        <w:t>1</w:t>
      </w:r>
      <w:r>
        <w:rPr>
          <w:rFonts w:hint="eastAsia"/>
          <w:i/>
        </w:rPr>
        <w:t>，T</w:t>
      </w:r>
      <w:r>
        <w:rPr>
          <w:rFonts w:hint="eastAsia"/>
          <w:i/>
          <w:vertAlign w:val="subscript"/>
        </w:rPr>
        <w:t>2</w:t>
      </w:r>
      <w:r>
        <w:rPr>
          <w:rFonts w:hint="eastAsia"/>
          <w:i/>
        </w:rPr>
        <w:t>）</w:t>
      </w:r>
      <w:r>
        <w:rPr>
          <w:rFonts w:hint="eastAsia"/>
        </w:rPr>
        <w:t>；两结点温度为</w:t>
      </w:r>
      <w:r>
        <w:rPr>
          <w:rFonts w:hint="eastAsia"/>
          <w:i/>
        </w:rPr>
        <w:t>T</w:t>
      </w:r>
      <w:r>
        <w:rPr>
          <w:rFonts w:hint="eastAsia"/>
          <w:i/>
          <w:vertAlign w:val="subscript"/>
        </w:rPr>
        <w:t>2</w:t>
      </w:r>
      <w:r>
        <w:rPr>
          <w:rFonts w:hint="eastAsia"/>
          <w:i/>
        </w:rPr>
        <w:t>，T</w:t>
      </w:r>
      <w:r>
        <w:rPr>
          <w:rFonts w:hint="eastAsia"/>
          <w:i/>
          <w:vertAlign w:val="subscript"/>
        </w:rPr>
        <w:t>3</w:t>
      </w:r>
      <w:r>
        <w:rPr>
          <w:rFonts w:hint="eastAsia"/>
        </w:rPr>
        <w:t>时，热电势为</w:t>
      </w:r>
      <w:r>
        <w:rPr>
          <w:rFonts w:hint="eastAsia"/>
          <w:i/>
        </w:rPr>
        <w:t>E</w:t>
      </w:r>
      <w:r>
        <w:rPr>
          <w:rFonts w:hint="eastAsia"/>
          <w:i/>
          <w:vertAlign w:val="subscript"/>
        </w:rPr>
        <w:t>AB</w:t>
      </w:r>
      <w:r>
        <w:rPr>
          <w:rFonts w:hint="eastAsia"/>
          <w:i/>
        </w:rPr>
        <w:t>（T</w:t>
      </w:r>
      <w:r>
        <w:rPr>
          <w:rFonts w:hint="eastAsia"/>
          <w:i/>
          <w:vertAlign w:val="subscript"/>
        </w:rPr>
        <w:t>2</w:t>
      </w:r>
      <w:r>
        <w:rPr>
          <w:rFonts w:hint="eastAsia"/>
          <w:i/>
        </w:rPr>
        <w:t>，T</w:t>
      </w:r>
      <w:r>
        <w:rPr>
          <w:rFonts w:hint="eastAsia"/>
          <w:i/>
          <w:vertAlign w:val="subscript"/>
        </w:rPr>
        <w:t>3</w:t>
      </w:r>
      <w:r>
        <w:rPr>
          <w:rFonts w:hint="eastAsia"/>
          <w:i/>
        </w:rPr>
        <w:t>）</w:t>
      </w:r>
      <w:r>
        <w:rPr>
          <w:rFonts w:hint="eastAsia"/>
        </w:rPr>
        <w:t>，那么当两结点温度为</w:t>
      </w:r>
      <w:r>
        <w:rPr>
          <w:rFonts w:hint="eastAsia"/>
          <w:i/>
        </w:rPr>
        <w:t>T</w:t>
      </w:r>
      <w:r>
        <w:rPr>
          <w:rFonts w:hint="eastAsia"/>
          <w:i/>
          <w:vertAlign w:val="subscript"/>
        </w:rPr>
        <w:t>1</w:t>
      </w:r>
      <w:r>
        <w:rPr>
          <w:rFonts w:hint="eastAsia"/>
          <w:i/>
        </w:rPr>
        <w:t>，T</w:t>
      </w:r>
      <w:r>
        <w:rPr>
          <w:rFonts w:hint="eastAsia"/>
          <w:i/>
          <w:vertAlign w:val="subscript"/>
        </w:rPr>
        <w:t>3</w:t>
      </w:r>
      <w:r>
        <w:rPr>
          <w:rFonts w:hint="eastAsia"/>
        </w:rPr>
        <w:t>时的热电势则为</w:t>
      </w:r>
    </w:p>
    <w:p>
      <w:pPr>
        <w:spacing w:line="360" w:lineRule="exact"/>
        <w:ind w:firstLine="630" w:firstLineChars="300"/>
      </w:pPr>
      <w:r>
        <w:rPr>
          <w:rFonts w:hint="eastAsia"/>
          <w:i/>
        </w:rPr>
        <w:t>E</w:t>
      </w:r>
      <w:r>
        <w:rPr>
          <w:rFonts w:hint="eastAsia"/>
          <w:i/>
          <w:vertAlign w:val="subscript"/>
        </w:rPr>
        <w:t>AB</w:t>
      </w:r>
      <w:r>
        <w:rPr>
          <w:rFonts w:hint="eastAsia"/>
          <w:i/>
        </w:rPr>
        <w:t>（T</w:t>
      </w:r>
      <w:r>
        <w:rPr>
          <w:rFonts w:hint="eastAsia"/>
          <w:i/>
          <w:vertAlign w:val="subscript"/>
        </w:rPr>
        <w:t>1</w:t>
      </w:r>
      <w:r>
        <w:rPr>
          <w:rFonts w:hint="eastAsia"/>
          <w:i/>
        </w:rPr>
        <w:t>，T</w:t>
      </w:r>
      <w:r>
        <w:rPr>
          <w:rFonts w:hint="eastAsia"/>
          <w:i/>
          <w:vertAlign w:val="subscript"/>
        </w:rPr>
        <w:t>2</w:t>
      </w:r>
      <w:r>
        <w:rPr>
          <w:rFonts w:hint="eastAsia"/>
          <w:i/>
        </w:rPr>
        <w:t>）+ E</w:t>
      </w:r>
      <w:r>
        <w:rPr>
          <w:rFonts w:hint="eastAsia"/>
          <w:i/>
          <w:vertAlign w:val="subscript"/>
        </w:rPr>
        <w:t>AB</w:t>
      </w:r>
      <w:r>
        <w:rPr>
          <w:rFonts w:hint="eastAsia"/>
          <w:i/>
        </w:rPr>
        <w:t>（T</w:t>
      </w:r>
      <w:r>
        <w:rPr>
          <w:rFonts w:hint="eastAsia"/>
          <w:i/>
          <w:vertAlign w:val="subscript"/>
        </w:rPr>
        <w:t>2</w:t>
      </w:r>
      <w:r>
        <w:rPr>
          <w:rFonts w:hint="eastAsia"/>
          <w:i/>
        </w:rPr>
        <w:t>，T</w:t>
      </w:r>
      <w:r>
        <w:rPr>
          <w:rFonts w:hint="eastAsia"/>
          <w:i/>
          <w:vertAlign w:val="subscript"/>
        </w:rPr>
        <w:t>3</w:t>
      </w:r>
      <w:r>
        <w:rPr>
          <w:rFonts w:hint="eastAsia"/>
          <w:i/>
        </w:rPr>
        <w:t>）=E</w:t>
      </w:r>
      <w:r>
        <w:rPr>
          <w:rFonts w:hint="eastAsia"/>
          <w:i/>
          <w:vertAlign w:val="subscript"/>
        </w:rPr>
        <w:t>AB</w:t>
      </w:r>
      <w:r>
        <w:rPr>
          <w:rFonts w:hint="eastAsia"/>
          <w:i/>
        </w:rPr>
        <w:t>（T</w:t>
      </w:r>
      <w:r>
        <w:rPr>
          <w:rFonts w:hint="eastAsia"/>
          <w:i/>
          <w:vertAlign w:val="subscript"/>
        </w:rPr>
        <w:t>1</w:t>
      </w:r>
      <w:r>
        <w:rPr>
          <w:rFonts w:hint="eastAsia"/>
          <w:i/>
        </w:rPr>
        <w:t>，T</w:t>
      </w:r>
      <w:r>
        <w:rPr>
          <w:rFonts w:hint="eastAsia"/>
          <w:i/>
          <w:vertAlign w:val="subscript"/>
        </w:rPr>
        <w:t>3</w:t>
      </w:r>
      <w:r>
        <w:rPr>
          <w:rFonts w:hint="eastAsia"/>
          <w:i/>
        </w:rPr>
        <w:t>）</w:t>
      </w:r>
      <w:r>
        <w:rPr>
          <w:rFonts w:hint="eastAsia"/>
        </w:rPr>
        <w:t xml:space="preserve">                     （2）</w:t>
      </w:r>
    </w:p>
    <w:p>
      <w:pPr>
        <w:spacing w:line="360" w:lineRule="exact"/>
        <w:rPr>
          <w:rFonts w:ascii="宋体" w:hAnsi="宋体"/>
        </w:rPr>
      </w:pPr>
      <w:r>
        <w:rPr>
          <w:rFonts w:hint="eastAsia"/>
        </w:rPr>
        <w:t>式（2）就是中间温度定律的表达式。譬如：</w:t>
      </w:r>
      <w:r>
        <w:rPr>
          <w:rFonts w:hint="eastAsia"/>
          <w:i/>
        </w:rPr>
        <w:t>T</w:t>
      </w:r>
      <w:r>
        <w:rPr>
          <w:rFonts w:hint="eastAsia"/>
          <w:i/>
          <w:vertAlign w:val="subscript"/>
        </w:rPr>
        <w:t>1</w:t>
      </w:r>
      <w:r>
        <w:rPr>
          <w:rFonts w:hint="eastAsia"/>
        </w:rPr>
        <w:t>=10</w:t>
      </w:r>
      <w:r>
        <w:rPr>
          <w:rFonts w:hint="eastAsia" w:ascii="宋体" w:hAnsi="宋体"/>
        </w:rPr>
        <w:t>0℃，</w:t>
      </w:r>
      <w:r>
        <w:rPr>
          <w:rFonts w:hint="eastAsia"/>
          <w:i/>
        </w:rPr>
        <w:t>T</w:t>
      </w:r>
      <w:r>
        <w:rPr>
          <w:rFonts w:hint="eastAsia"/>
          <w:i/>
          <w:vertAlign w:val="subscript"/>
        </w:rPr>
        <w:t>2</w:t>
      </w:r>
      <w:r>
        <w:rPr>
          <w:rFonts w:hint="eastAsia"/>
        </w:rPr>
        <w:t>=40</w:t>
      </w:r>
      <w:r>
        <w:rPr>
          <w:rFonts w:hint="eastAsia" w:ascii="宋体" w:hAnsi="宋体"/>
        </w:rPr>
        <w:t>℃，</w:t>
      </w:r>
      <w:r>
        <w:rPr>
          <w:rFonts w:hint="eastAsia"/>
          <w:i/>
        </w:rPr>
        <w:t>T</w:t>
      </w:r>
      <w:r>
        <w:rPr>
          <w:rFonts w:hint="eastAsia"/>
          <w:i/>
          <w:vertAlign w:val="subscript"/>
        </w:rPr>
        <w:t>3</w:t>
      </w:r>
      <w:r>
        <w:rPr>
          <w:rFonts w:hint="eastAsia"/>
        </w:rPr>
        <w:t>=0</w:t>
      </w:r>
      <w:r>
        <w:rPr>
          <w:rFonts w:hint="eastAsia" w:ascii="宋体" w:hAnsi="宋体"/>
        </w:rPr>
        <w:t>℃，则</w:t>
      </w:r>
    </w:p>
    <w:p>
      <w:pPr>
        <w:spacing w:line="360" w:lineRule="exact"/>
        <w:ind w:firstLine="630" w:firstLineChars="300"/>
      </w:pPr>
      <w:r>
        <w:rPr>
          <w:rFonts w:hint="eastAsia"/>
          <w:i/>
        </w:rPr>
        <w:t>E</w:t>
      </w:r>
      <w:r>
        <w:rPr>
          <w:rFonts w:hint="eastAsia"/>
          <w:i/>
          <w:vertAlign w:val="subscript"/>
        </w:rPr>
        <w:t>AB</w:t>
      </w:r>
      <w:r>
        <w:rPr>
          <w:rFonts w:hint="eastAsia"/>
          <w:i/>
        </w:rPr>
        <w:t>（100，40）+E</w:t>
      </w:r>
      <w:r>
        <w:rPr>
          <w:rFonts w:hint="eastAsia"/>
          <w:i/>
          <w:vertAlign w:val="subscript"/>
        </w:rPr>
        <w:t>AB</w:t>
      </w:r>
      <w:r>
        <w:rPr>
          <w:rFonts w:hint="eastAsia"/>
          <w:i/>
        </w:rPr>
        <w:t>（40，0）=E</w:t>
      </w:r>
      <w:r>
        <w:rPr>
          <w:rFonts w:hint="eastAsia"/>
          <w:i/>
          <w:vertAlign w:val="subscript"/>
        </w:rPr>
        <w:t>AB</w:t>
      </w:r>
      <w:r>
        <w:rPr>
          <w:rFonts w:hint="eastAsia"/>
          <w:i/>
        </w:rPr>
        <w:t>（100，0）</w:t>
      </w:r>
      <w:r>
        <w:rPr>
          <w:rFonts w:hint="eastAsia"/>
        </w:rPr>
        <w:t xml:space="preserve">                    （3）</w:t>
      </w:r>
    </w:p>
    <w:p>
      <w:pPr>
        <w:jc w:val="center"/>
      </w:pPr>
      <w:r>
        <w:rPr>
          <w:rFonts w:hint="eastAsia"/>
        </w:rPr>
        <w:drawing>
          <wp:inline distT="0" distB="0" distL="114300" distR="114300">
            <wp:extent cx="5488305" cy="829310"/>
            <wp:effectExtent l="0" t="0" r="13335" b="8890"/>
            <wp:docPr id="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pic:cNvPicPr>
                      <a:picLocks noChangeAspect="1"/>
                    </pic:cNvPicPr>
                  </pic:nvPicPr>
                  <pic:blipFill>
                    <a:blip r:embed="rId30"/>
                    <a:stretch>
                      <a:fillRect/>
                    </a:stretch>
                  </pic:blipFill>
                  <pic:spPr>
                    <a:xfrm>
                      <a:off x="0" y="0"/>
                      <a:ext cx="5488305" cy="829310"/>
                    </a:xfrm>
                    <a:prstGeom prst="rect">
                      <a:avLst/>
                    </a:prstGeom>
                    <a:noFill/>
                    <a:ln>
                      <a:noFill/>
                    </a:ln>
                  </pic:spPr>
                </pic:pic>
              </a:graphicData>
            </a:graphic>
          </wp:inline>
        </w:drawing>
      </w:r>
    </w:p>
    <w:p>
      <w:pPr>
        <w:spacing w:line="360" w:lineRule="exact"/>
        <w:jc w:val="center"/>
      </w:pPr>
      <w:r>
        <w:rPr>
          <w:rFonts w:hint="eastAsia"/>
        </w:rPr>
        <w:t>图5-2</w:t>
      </w:r>
    </w:p>
    <w:p>
      <w:pPr>
        <w:spacing w:line="360" w:lineRule="exact"/>
        <w:ind w:firstLine="420" w:firstLineChars="200"/>
      </w:pPr>
      <w:r>
        <w:rPr>
          <w:rFonts w:hint="eastAsia"/>
        </w:rPr>
        <w:t>热电偶的分度号</w:t>
      </w:r>
    </w:p>
    <w:p>
      <w:pPr>
        <w:spacing w:line="360" w:lineRule="exact"/>
        <w:ind w:firstLine="420" w:firstLineChars="200"/>
        <w:rPr>
          <w:rFonts w:ascii="宋体" w:hAnsi="宋体"/>
        </w:rPr>
      </w:pPr>
      <w:r>
        <w:rPr>
          <w:rFonts w:hint="eastAsia"/>
        </w:rPr>
        <w:t>热电偶的分度号是其分度表的代号（一般用大写字母S、R、B、K、E、J、T、N表示）。它是在热电偶的参考端为0</w:t>
      </w:r>
      <w:r>
        <w:rPr>
          <w:rFonts w:hint="eastAsia" w:ascii="宋体" w:hAnsi="宋体"/>
        </w:rPr>
        <w:t>℃的条件下，以列表的形式表示热电势与测量端温度的关系。</w:t>
      </w:r>
    </w:p>
    <w:p>
      <w:pPr>
        <w:spacing w:line="360" w:lineRule="exact"/>
        <w:rPr>
          <w:rFonts w:ascii="宋体" w:hAnsi="宋体"/>
          <w:b/>
        </w:rPr>
      </w:pPr>
    </w:p>
    <w:p>
      <w:pPr>
        <w:spacing w:line="360" w:lineRule="exact"/>
        <w:rPr>
          <w:rFonts w:ascii="宋体" w:hAnsi="宋体"/>
          <w:b/>
        </w:rPr>
      </w:pPr>
      <w:r>
        <w:rPr>
          <w:rFonts w:hint="eastAsia" w:ascii="宋体" w:hAnsi="宋体"/>
          <w:b/>
        </w:rPr>
        <w:t>四、</w:t>
      </w:r>
      <w:r>
        <w:rPr>
          <w:rFonts w:hint="eastAsia"/>
          <w:b/>
        </w:rPr>
        <w:t>实验内容与步骤</w:t>
      </w:r>
    </w:p>
    <w:p>
      <w:pPr>
        <w:spacing w:line="360" w:lineRule="exact"/>
        <w:ind w:firstLine="420" w:firstLineChars="200"/>
      </w:pPr>
      <w:r>
        <w:rPr>
          <w:rFonts w:hint="eastAsia"/>
        </w:rPr>
        <w:t>1．利用Pt100温度控制调节仪将温度控制在50</w:t>
      </w:r>
      <w:r>
        <w:rPr>
          <w:rFonts w:hint="eastAsia"/>
          <w:vertAlign w:val="superscript"/>
        </w:rPr>
        <w:t>0</w:t>
      </w:r>
      <w:r>
        <w:rPr>
          <w:rFonts w:hint="eastAsia"/>
        </w:rPr>
        <w:t>C，在另一个温度传感器插孔中插入E型热电偶温度传感器。</w:t>
      </w:r>
    </w:p>
    <w:p>
      <w:pPr>
        <w:spacing w:line="360" w:lineRule="exact"/>
        <w:ind w:firstLine="420" w:firstLineChars="200"/>
      </w:pPr>
      <w:r>
        <w:rPr>
          <w:rFonts w:hint="eastAsia"/>
        </w:rPr>
        <w:t>2．将</w:t>
      </w:r>
      <w:r>
        <w:rPr>
          <w:rFonts w:hint="eastAsia" w:ascii="宋体" w:hAnsi="宋体"/>
        </w:rPr>
        <w:t>±</w:t>
      </w:r>
      <w:r>
        <w:rPr>
          <w:rFonts w:hint="eastAsia"/>
        </w:rPr>
        <w:t>15V直流稳压电源接入温度传感器实验模块中。温度传感器实验模块的输出Uo2接主控台直流电压表。</w:t>
      </w:r>
    </w:p>
    <w:p>
      <w:pPr>
        <w:spacing w:line="360" w:lineRule="exact"/>
        <w:ind w:firstLine="420" w:firstLineChars="200"/>
      </w:pPr>
      <w:r>
        <w:rPr>
          <w:rFonts w:hint="eastAsia"/>
        </w:rPr>
        <w:t>3．将温度传感器模块上差动放大器的输入端Ui短接，调节Rw3到最大位置，再调节电位器Rw4使直流电压表显示为零。</w:t>
      </w:r>
    </w:p>
    <w:p>
      <w:pPr>
        <w:spacing w:line="360" w:lineRule="exact"/>
        <w:ind w:firstLine="420" w:firstLineChars="200"/>
        <w:jc w:val="center"/>
      </w:pPr>
      <w:r>
        <w:rPr>
          <w:rFonts w:hint="eastAsia"/>
        </w:rPr>
        <w:t>图5-3</w:t>
      </w:r>
      <w:r>
        <w:rPr>
          <w:rFonts w:hint="eastAsia"/>
        </w:rPr>
        <w:drawing>
          <wp:anchor distT="0" distB="0" distL="114300" distR="114300" simplePos="0" relativeHeight="251664384" behindDoc="1" locked="0" layoutInCell="1" allowOverlap="1">
            <wp:simplePos x="0" y="0"/>
            <wp:positionH relativeFrom="column">
              <wp:posOffset>1028700</wp:posOffset>
            </wp:positionH>
            <wp:positionV relativeFrom="paragraph">
              <wp:posOffset>134620</wp:posOffset>
            </wp:positionV>
            <wp:extent cx="3543300" cy="2363470"/>
            <wp:effectExtent l="0" t="0" r="7620" b="13970"/>
            <wp:wrapTopAndBottom/>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31"/>
                    <a:stretch>
                      <a:fillRect/>
                    </a:stretch>
                  </pic:blipFill>
                  <pic:spPr>
                    <a:xfrm>
                      <a:off x="0" y="0"/>
                      <a:ext cx="3543300" cy="2363470"/>
                    </a:xfrm>
                    <a:prstGeom prst="rect">
                      <a:avLst/>
                    </a:prstGeom>
                    <a:noFill/>
                    <a:ln>
                      <a:noFill/>
                    </a:ln>
                  </pic:spPr>
                </pic:pic>
              </a:graphicData>
            </a:graphic>
          </wp:anchor>
        </w:drawing>
      </w:r>
    </w:p>
    <w:p>
      <w:pPr>
        <w:spacing w:line="360" w:lineRule="exact"/>
        <w:ind w:firstLine="420" w:firstLineChars="200"/>
      </w:pPr>
      <w:r>
        <w:rPr>
          <w:rFonts w:hint="eastAsia"/>
        </w:rPr>
        <w:t xml:space="preserve">4．拿掉短路线，按图5-3接线，并将E型热电偶的两根引线，热端（红色）接a，冷端（绿色）接b；记下模块输出Uo2的电压值。 </w:t>
      </w:r>
    </w:p>
    <w:p>
      <w:pPr>
        <w:spacing w:line="360" w:lineRule="exact"/>
        <w:ind w:firstLine="420" w:firstLineChars="200"/>
      </w:pPr>
    </w:p>
    <w:p>
      <w:pPr>
        <w:spacing w:line="360" w:lineRule="exact"/>
        <w:ind w:firstLine="420" w:firstLineChars="200"/>
      </w:pPr>
      <w:r>
        <w:rPr>
          <w:rFonts w:hint="eastAsia"/>
        </w:rPr>
        <w:t>5．改变温度源的温度每隔5</w:t>
      </w:r>
      <w:r>
        <w:rPr>
          <w:rFonts w:hint="eastAsia"/>
          <w:vertAlign w:val="superscript"/>
        </w:rPr>
        <w:t>0</w:t>
      </w:r>
      <w:r>
        <w:rPr>
          <w:rFonts w:hint="eastAsia"/>
        </w:rPr>
        <w:t>C记下Uo2的输出值。直到温度升至120</w:t>
      </w:r>
      <w:r>
        <w:rPr>
          <w:rFonts w:hint="eastAsia"/>
          <w:vertAlign w:val="superscript"/>
        </w:rPr>
        <w:t>0</w:t>
      </w:r>
      <w:r>
        <w:rPr>
          <w:rFonts w:hint="eastAsia"/>
        </w:rPr>
        <w:t>C。并将实验结果填入下表：</w:t>
      </w:r>
    </w:p>
    <w:tbl>
      <w:tblPr>
        <w:tblStyle w:val="5"/>
        <w:tblW w:w="8398" w:type="dxa"/>
        <w:tblInd w:w="0" w:type="dxa"/>
        <w:tblLayout w:type="autofit"/>
        <w:tblCellMar>
          <w:top w:w="0" w:type="dxa"/>
          <w:left w:w="0" w:type="dxa"/>
          <w:bottom w:w="0" w:type="dxa"/>
          <w:right w:w="0" w:type="dxa"/>
        </w:tblCellMar>
      </w:tblPr>
      <w:tblGrid>
        <w:gridCol w:w="933"/>
        <w:gridCol w:w="933"/>
        <w:gridCol w:w="933"/>
        <w:gridCol w:w="933"/>
        <w:gridCol w:w="933"/>
        <w:gridCol w:w="933"/>
        <w:gridCol w:w="933"/>
        <w:gridCol w:w="933"/>
        <w:gridCol w:w="934"/>
      </w:tblGrid>
      <w:tr>
        <w:tblPrEx>
          <w:tblCellMar>
            <w:top w:w="0" w:type="dxa"/>
            <w:left w:w="0" w:type="dxa"/>
            <w:bottom w:w="0" w:type="dxa"/>
            <w:right w:w="0" w:type="dxa"/>
          </w:tblCellMar>
        </w:tblPrEx>
        <w:trPr>
          <w:trHeight w:val="302" w:hRule="atLeast"/>
        </w:trPr>
        <w:tc>
          <w:tcPr>
            <w:tcW w:w="933"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T（</w:t>
            </w:r>
            <w:r>
              <w:rPr>
                <w:rStyle w:val="10"/>
                <w:rFonts w:hint="default"/>
                <w:lang w:bidi="ar"/>
              </w:rPr>
              <w:t>℃）</w:t>
            </w:r>
          </w:p>
        </w:tc>
        <w:tc>
          <w:tcPr>
            <w:tcW w:w="933"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50</w:t>
            </w:r>
          </w:p>
        </w:tc>
        <w:tc>
          <w:tcPr>
            <w:tcW w:w="933"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55</w:t>
            </w:r>
          </w:p>
        </w:tc>
        <w:tc>
          <w:tcPr>
            <w:tcW w:w="933"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60</w:t>
            </w:r>
          </w:p>
        </w:tc>
        <w:tc>
          <w:tcPr>
            <w:tcW w:w="933"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65</w:t>
            </w:r>
          </w:p>
        </w:tc>
        <w:tc>
          <w:tcPr>
            <w:tcW w:w="933"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70</w:t>
            </w:r>
          </w:p>
        </w:tc>
        <w:tc>
          <w:tcPr>
            <w:tcW w:w="933"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75</w:t>
            </w:r>
          </w:p>
        </w:tc>
        <w:tc>
          <w:tcPr>
            <w:tcW w:w="933"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80</w:t>
            </w:r>
          </w:p>
        </w:tc>
        <w:tc>
          <w:tcPr>
            <w:tcW w:w="93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85</w:t>
            </w:r>
          </w:p>
        </w:tc>
      </w:tr>
      <w:tr>
        <w:tblPrEx>
          <w:tblCellMar>
            <w:top w:w="0" w:type="dxa"/>
            <w:left w:w="0" w:type="dxa"/>
            <w:bottom w:w="0" w:type="dxa"/>
            <w:right w:w="0" w:type="dxa"/>
          </w:tblCellMar>
        </w:tblPrEx>
        <w:trPr>
          <w:trHeight w:val="547" w:hRule="atLeast"/>
        </w:trPr>
        <w:tc>
          <w:tcPr>
            <w:tcW w:w="933"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Uo2（</w:t>
            </w:r>
            <w:r>
              <w:rPr>
                <w:rStyle w:val="11"/>
                <w:lang w:bidi="ar"/>
              </w:rPr>
              <w:t>V</w:t>
            </w:r>
            <w:r>
              <w:rPr>
                <w:rStyle w:val="10"/>
                <w:rFonts w:hint="default"/>
                <w:lang w:bidi="ar"/>
              </w:rPr>
              <w:t>）</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0.033</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0.046</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0.059</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0.07</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0.081</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0.094</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0.106</w:t>
            </w:r>
          </w:p>
        </w:tc>
        <w:tc>
          <w:tcPr>
            <w:tcW w:w="934"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0.115</w:t>
            </w:r>
          </w:p>
        </w:tc>
      </w:tr>
      <w:tr>
        <w:tblPrEx>
          <w:tblCellMar>
            <w:top w:w="0" w:type="dxa"/>
            <w:left w:w="0" w:type="dxa"/>
            <w:bottom w:w="0" w:type="dxa"/>
            <w:right w:w="0" w:type="dxa"/>
          </w:tblCellMar>
        </w:tblPrEx>
        <w:trPr>
          <w:trHeight w:val="302" w:hRule="atLeast"/>
        </w:trPr>
        <w:tc>
          <w:tcPr>
            <w:tcW w:w="933"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T（</w:t>
            </w:r>
            <w:r>
              <w:rPr>
                <w:rStyle w:val="10"/>
                <w:rFonts w:hint="default"/>
                <w:lang w:bidi="ar"/>
              </w:rPr>
              <w:t>℃）</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90</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95</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100</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105</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110</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115</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120</w:t>
            </w:r>
          </w:p>
        </w:tc>
        <w:tc>
          <w:tcPr>
            <w:tcW w:w="934" w:type="dxa"/>
            <w:tcBorders>
              <w:top w:val="nil"/>
              <w:left w:val="nil"/>
              <w:bottom w:val="single" w:color="000000" w:sz="8" w:space="0"/>
              <w:right w:val="single" w:color="000000" w:sz="8" w:space="0"/>
            </w:tcBorders>
            <w:shd w:val="clear" w:color="auto" w:fill="auto"/>
            <w:tcMar>
              <w:top w:w="12" w:type="dxa"/>
              <w:left w:w="12" w:type="dxa"/>
              <w:right w:w="12" w:type="dxa"/>
            </w:tcMar>
          </w:tcPr>
          <w:p>
            <w:pPr>
              <w:jc w:val="center"/>
              <w:rPr>
                <w:rFonts w:ascii="宋体" w:hAnsi="宋体" w:cs="宋体"/>
                <w:color w:val="000000"/>
              </w:rPr>
            </w:pPr>
          </w:p>
        </w:tc>
      </w:tr>
      <w:tr>
        <w:tblPrEx>
          <w:tblCellMar>
            <w:top w:w="0" w:type="dxa"/>
            <w:left w:w="0" w:type="dxa"/>
            <w:bottom w:w="0" w:type="dxa"/>
            <w:right w:w="0" w:type="dxa"/>
          </w:tblCellMar>
        </w:tblPrEx>
        <w:trPr>
          <w:trHeight w:val="565" w:hRule="atLeast"/>
        </w:trPr>
        <w:tc>
          <w:tcPr>
            <w:tcW w:w="933"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Uo2（</w:t>
            </w:r>
            <w:r>
              <w:rPr>
                <w:rStyle w:val="11"/>
                <w:lang w:bidi="ar"/>
              </w:rPr>
              <w:t>V</w:t>
            </w:r>
            <w:r>
              <w:rPr>
                <w:rStyle w:val="10"/>
                <w:rFonts w:hint="default"/>
                <w:lang w:bidi="ar"/>
              </w:rPr>
              <w:t>）</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0.128</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0.140</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0.147</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0.159</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0.171</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0.183</w:t>
            </w:r>
          </w:p>
        </w:tc>
        <w:tc>
          <w:tcPr>
            <w:tcW w:w="933" w:type="dxa"/>
            <w:tcBorders>
              <w:top w:val="nil"/>
              <w:left w:val="nil"/>
              <w:bottom w:val="single" w:color="000000" w:sz="8" w:space="0"/>
              <w:right w:val="single" w:color="000000" w:sz="8" w:space="0"/>
            </w:tcBorders>
            <w:shd w:val="clear" w:color="auto" w:fill="auto"/>
            <w:tcMar>
              <w:top w:w="12" w:type="dxa"/>
              <w:left w:w="12" w:type="dxa"/>
              <w:right w:w="12" w:type="dxa"/>
            </w:tcMar>
          </w:tcPr>
          <w:p>
            <w:pPr>
              <w:widowControl/>
              <w:jc w:val="center"/>
              <w:textAlignment w:val="top"/>
              <w:rPr>
                <w:rFonts w:ascii="宋体" w:hAnsi="宋体" w:cs="宋体"/>
                <w:color w:val="000000"/>
              </w:rPr>
            </w:pPr>
            <w:r>
              <w:rPr>
                <w:rFonts w:hint="eastAsia" w:ascii="宋体" w:hAnsi="宋体" w:cs="宋体"/>
                <w:color w:val="000000"/>
                <w:kern w:val="0"/>
                <w:lang w:bidi="ar"/>
              </w:rPr>
              <w:t>0.192</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jc w:val="center"/>
              <w:rPr>
                <w:rFonts w:ascii="宋体" w:hAnsi="宋体" w:cs="宋体"/>
                <w:color w:val="000000"/>
                <w:sz w:val="22"/>
                <w:szCs w:val="22"/>
              </w:rPr>
            </w:pPr>
          </w:p>
        </w:tc>
      </w:tr>
    </w:tbl>
    <w:p>
      <w:pPr>
        <w:spacing w:line="340" w:lineRule="exact"/>
        <w:rPr>
          <w:b/>
        </w:rPr>
      </w:pPr>
      <w:r>
        <w:rPr>
          <w:rFonts w:hint="eastAsia"/>
          <w:b/>
        </w:rPr>
        <w:t>五、实验报告</w:t>
      </w:r>
    </w:p>
    <w:p>
      <w:pPr>
        <w:spacing w:line="340" w:lineRule="exact"/>
        <w:ind w:firstLine="420" w:firstLineChars="200"/>
      </w:pPr>
      <w:r>
        <w:rPr>
          <w:rFonts w:hint="eastAsia"/>
        </w:rPr>
        <w:t>1．根据实验数据，作出U</w:t>
      </w:r>
      <w:r>
        <w:rPr>
          <w:rFonts w:hint="eastAsia"/>
          <w:vertAlign w:val="subscript"/>
        </w:rPr>
        <w:t>O</w:t>
      </w:r>
      <w:r>
        <w:rPr>
          <w:rFonts w:hint="eastAsia"/>
        </w:rPr>
        <w:t xml:space="preserve">2-T曲线，分析E型热电偶的温度特性曲线，计算其非线性误差。 </w:t>
      </w:r>
    </w:p>
    <w:p>
      <w:pPr>
        <w:spacing w:line="340" w:lineRule="exact"/>
        <w:ind w:firstLine="420" w:firstLineChars="200"/>
      </w:pPr>
      <w:r>
        <w:rPr>
          <w:rFonts w:hint="eastAsia"/>
        </w:rPr>
        <w:t>实验结果：U</w:t>
      </w:r>
      <w:r>
        <w:rPr>
          <w:rFonts w:hint="eastAsia"/>
          <w:vertAlign w:val="subscript"/>
        </w:rPr>
        <w:t>O</w:t>
      </w:r>
      <w:r>
        <w:rPr>
          <w:rFonts w:hint="eastAsia"/>
        </w:rPr>
        <w:t>2-T曲线如下图所示：</w:t>
      </w:r>
    </w:p>
    <w:p>
      <w:pPr>
        <w:spacing w:line="340" w:lineRule="exact"/>
        <w:ind w:firstLine="420" w:firstLineChars="200"/>
      </w:pPr>
      <w:r>
        <w:drawing>
          <wp:anchor distT="0" distB="0" distL="114300" distR="114300" simplePos="0" relativeHeight="251665408" behindDoc="0" locked="0" layoutInCell="1" allowOverlap="1">
            <wp:simplePos x="0" y="0"/>
            <wp:positionH relativeFrom="column">
              <wp:posOffset>302260</wp:posOffset>
            </wp:positionH>
            <wp:positionV relativeFrom="paragraph">
              <wp:posOffset>154305</wp:posOffset>
            </wp:positionV>
            <wp:extent cx="4815840" cy="2911475"/>
            <wp:effectExtent l="4445" t="5080" r="10795" b="9525"/>
            <wp:wrapNone/>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p>
    <w:p>
      <w:pPr>
        <w:spacing w:line="340" w:lineRule="exact"/>
        <w:ind w:firstLine="420" w:firstLineChars="200"/>
      </w:pPr>
    </w:p>
    <w:p>
      <w:pPr>
        <w:spacing w:line="340" w:lineRule="exact"/>
        <w:ind w:firstLine="420" w:firstLineChars="200"/>
      </w:pPr>
    </w:p>
    <w:p>
      <w:pPr>
        <w:spacing w:line="340" w:lineRule="exact"/>
        <w:ind w:firstLine="420" w:firstLineChars="200"/>
      </w:pPr>
    </w:p>
    <w:p>
      <w:pPr>
        <w:spacing w:line="340" w:lineRule="exact"/>
        <w:ind w:firstLine="420" w:firstLineChars="200"/>
        <w:rPr>
          <w:u w:val="single"/>
        </w:rPr>
      </w:pPr>
    </w:p>
    <w:p>
      <w:pPr>
        <w:spacing w:line="340" w:lineRule="exact"/>
        <w:ind w:firstLine="420" w:firstLineChars="200"/>
        <w:rPr>
          <w:u w:val="single"/>
        </w:rPr>
      </w:pPr>
    </w:p>
    <w:p>
      <w:pPr>
        <w:spacing w:line="340" w:lineRule="exact"/>
        <w:ind w:firstLine="420" w:firstLineChars="200"/>
        <w:rPr>
          <w:u w:val="single"/>
        </w:rPr>
      </w:pPr>
    </w:p>
    <w:p>
      <w:pPr>
        <w:spacing w:line="340" w:lineRule="exact"/>
        <w:ind w:firstLine="420" w:firstLineChars="200"/>
        <w:rPr>
          <w:u w:val="single"/>
        </w:rPr>
      </w:pPr>
    </w:p>
    <w:p>
      <w:pPr>
        <w:spacing w:line="340" w:lineRule="exact"/>
        <w:ind w:firstLine="420" w:firstLineChars="200"/>
        <w:rPr>
          <w:u w:val="single"/>
        </w:rPr>
      </w:pPr>
    </w:p>
    <w:p>
      <w:pPr>
        <w:spacing w:line="340" w:lineRule="exact"/>
        <w:ind w:firstLine="420" w:firstLineChars="200"/>
        <w:rPr>
          <w:u w:val="single"/>
        </w:rPr>
      </w:pPr>
    </w:p>
    <w:p>
      <w:pPr>
        <w:spacing w:line="340" w:lineRule="exact"/>
        <w:ind w:firstLine="420" w:firstLineChars="200"/>
        <w:rPr>
          <w:u w:val="single"/>
        </w:rPr>
      </w:pPr>
    </w:p>
    <w:p>
      <w:pPr>
        <w:spacing w:line="340" w:lineRule="exact"/>
        <w:ind w:firstLine="420" w:firstLineChars="200"/>
      </w:pPr>
    </w:p>
    <w:p>
      <w:pPr>
        <w:spacing w:line="340" w:lineRule="exact"/>
        <w:ind w:firstLine="420" w:firstLineChars="200"/>
      </w:pPr>
    </w:p>
    <w:p>
      <w:pPr>
        <w:spacing w:line="340" w:lineRule="exact"/>
        <w:ind w:firstLine="420" w:firstLineChars="200"/>
      </w:pPr>
    </w:p>
    <w:p>
      <w:pPr>
        <w:spacing w:line="340" w:lineRule="exact"/>
        <w:ind w:firstLine="420" w:firstLineChars="200"/>
      </w:pPr>
    </w:p>
    <w:p>
      <w:pPr>
        <w:spacing w:line="340" w:lineRule="exact"/>
        <w:ind w:firstLine="420" w:firstLineChars="200"/>
      </w:pPr>
      <w:r>
        <w:rPr>
          <w:rFonts w:hint="eastAsia"/>
        </w:rPr>
        <w:t>由作图可知，E型热电偶的温度特性曲线呈线性关系。</w:t>
      </w:r>
    </w:p>
    <w:p>
      <w:pPr>
        <w:spacing w:line="340" w:lineRule="exact"/>
        <w:ind w:firstLine="420" w:firstLineChars="200"/>
      </w:pPr>
      <w:r>
        <w:rPr>
          <w:rFonts w:hint="eastAsia"/>
        </w:rPr>
        <w:t>非线性误差=标准特性曲线与拟合直线的最大偏差</w:t>
      </w:r>
      <w:r>
        <w:rPr>
          <w:rFonts w:hint="eastAsia"/>
          <w:b/>
        </w:rPr>
        <w:t>/</w:t>
      </w:r>
      <w:r>
        <w:rPr>
          <w:rFonts w:hint="eastAsia"/>
        </w:rPr>
        <w:t>相对满量程*100%</w:t>
      </w:r>
    </w:p>
    <w:p>
      <w:pPr>
        <w:spacing w:line="340" w:lineRule="exact"/>
        <w:ind w:firstLine="420" w:firstLineChars="200"/>
      </w:pPr>
      <w:r>
        <w:rPr>
          <w:rFonts w:hint="eastAsia"/>
        </w:rPr>
        <w:t>经计算，当T=50</w:t>
      </w:r>
      <w:r>
        <w:rPr>
          <w:rFonts w:hint="eastAsia"/>
          <w:vertAlign w:val="superscript"/>
        </w:rPr>
        <w:t xml:space="preserve"> o </w:t>
      </w:r>
      <w:r>
        <w:rPr>
          <w:rFonts w:hint="eastAsia"/>
        </w:rPr>
        <w:t>C时有最大偏差0.0049.</w:t>
      </w:r>
    </w:p>
    <w:p>
      <w:pPr>
        <w:spacing w:line="340" w:lineRule="exact"/>
        <w:ind w:firstLine="420" w:firstLineChars="200"/>
      </w:pPr>
      <w:r>
        <w:rPr>
          <w:rFonts w:hint="eastAsia"/>
        </w:rPr>
        <w:t>Δ=</w:t>
      </w:r>
      <w:r>
        <w:t>0.</w:t>
      </w:r>
      <w:r>
        <w:rPr>
          <w:rFonts w:hint="eastAsia"/>
        </w:rPr>
        <w:t>0049</w:t>
      </w:r>
      <w:r>
        <w:t>/(0.</w:t>
      </w:r>
      <w:r>
        <w:rPr>
          <w:rFonts w:hint="eastAsia"/>
        </w:rPr>
        <w:t>192</w:t>
      </w:r>
      <w:r>
        <w:t>-0.</w:t>
      </w:r>
      <w:r>
        <w:rPr>
          <w:rFonts w:hint="eastAsia"/>
        </w:rPr>
        <w:t>033</w:t>
      </w:r>
      <w:r>
        <w:t>)</w:t>
      </w:r>
      <w:r>
        <w:rPr>
          <w:rFonts w:hint="eastAsia"/>
        </w:rPr>
        <w:t>×100</w:t>
      </w:r>
      <w:r>
        <w:t>%=</w:t>
      </w:r>
      <w:r>
        <w:rPr>
          <w:rFonts w:hint="eastAsia"/>
        </w:rPr>
        <w:t>3.08</w:t>
      </w:r>
      <w:r>
        <w:t>%</w:t>
      </w:r>
    </w:p>
    <w:p>
      <w:pPr>
        <w:spacing w:line="340" w:lineRule="exact"/>
      </w:pPr>
    </w:p>
    <w:p>
      <w:pPr>
        <w:spacing w:line="340" w:lineRule="exact"/>
        <w:ind w:firstLine="420" w:firstLineChars="200"/>
      </w:pPr>
      <w:r>
        <w:rPr>
          <w:rFonts w:hint="eastAsia"/>
        </w:rPr>
        <w:t>2．根据中间温度定律和E型热电偶分度表，用平均值计算出差动放大器的放大倍数A。</w:t>
      </w:r>
    </w:p>
    <w:p>
      <w:pPr>
        <w:spacing w:line="340" w:lineRule="exact"/>
        <w:ind w:firstLine="420" w:firstLineChars="200"/>
      </w:pPr>
      <w:r>
        <w:rPr>
          <w:rFonts w:hint="eastAsia"/>
        </w:rPr>
        <w:t>结果：</w:t>
      </w:r>
    </w:p>
    <w:p>
      <w:pPr>
        <w:spacing w:line="340" w:lineRule="exact"/>
        <w:ind w:firstLine="420" w:firstLineChars="200"/>
      </w:pPr>
      <w:r>
        <w:rPr>
          <w:rFonts w:hint="eastAsia"/>
        </w:rPr>
        <w:t>因 T=50</w:t>
      </w:r>
      <w:r>
        <w:rPr>
          <w:rFonts w:hint="eastAsia" w:ascii="宋体" w:hAnsi="宋体"/>
        </w:rPr>
        <w:t xml:space="preserve">℃ </w:t>
      </w:r>
      <w:r>
        <w:rPr>
          <w:rFonts w:hint="eastAsia"/>
        </w:rPr>
        <w:t>Eab(T,0)</w:t>
      </w:r>
      <w:r>
        <w:rPr>
          <w:rFonts w:hint="eastAsia" w:ascii="宋体" w:hAnsi="宋体"/>
        </w:rPr>
        <w:t>=</w:t>
      </w:r>
      <w:r>
        <w:rPr>
          <w:rFonts w:hint="eastAsia"/>
        </w:rPr>
        <w:t>3.047mv  实验结果输出</w:t>
      </w:r>
      <w:r>
        <w:rPr>
          <w:rFonts w:hint="eastAsia" w:ascii="宋体" w:hAnsi="宋体"/>
        </w:rPr>
        <w:t xml:space="preserve"> </w:t>
      </w:r>
      <w:r>
        <w:rPr>
          <w:rFonts w:hint="eastAsia"/>
        </w:rPr>
        <w:t>Uo2=0.078=33mv</w:t>
      </w:r>
    </w:p>
    <w:p>
      <w:pPr>
        <w:spacing w:line="340" w:lineRule="exact"/>
        <w:ind w:firstLine="420" w:firstLineChars="200"/>
      </w:pPr>
      <w:r>
        <w:rPr>
          <w:rFonts w:hint="eastAsia"/>
        </w:rPr>
        <w:t>而 Tn=20</w:t>
      </w:r>
      <w:r>
        <w:rPr>
          <w:rFonts w:hint="eastAsia" w:ascii="宋体" w:hAnsi="宋体"/>
        </w:rPr>
        <w:t xml:space="preserve">℃(室温) </w:t>
      </w:r>
      <w:r>
        <w:rPr>
          <w:rFonts w:hint="eastAsia"/>
        </w:rPr>
        <w:t>Eab(Tn,0)</w:t>
      </w:r>
      <w:r>
        <w:rPr>
          <w:rFonts w:hint="eastAsia" w:ascii="宋体" w:hAnsi="宋体"/>
        </w:rPr>
        <w:t>=</w:t>
      </w:r>
      <w:r>
        <w:rPr>
          <w:rFonts w:hint="eastAsia"/>
        </w:rPr>
        <w:t xml:space="preserve">1.131mv  </w:t>
      </w:r>
    </w:p>
    <w:p>
      <w:pPr>
        <w:spacing w:line="340" w:lineRule="exact"/>
        <w:ind w:firstLine="420" w:firstLineChars="200"/>
      </w:pPr>
      <w:r>
        <w:rPr>
          <w:rFonts w:hint="eastAsia"/>
        </w:rPr>
        <w:t xml:space="preserve">又 Eab(T,0)=Eab(T,Tn) + Eab(Tn,0)   </w:t>
      </w:r>
    </w:p>
    <w:p>
      <w:pPr>
        <w:spacing w:line="340" w:lineRule="exact"/>
        <w:ind w:firstLine="735" w:firstLineChars="350"/>
      </w:pPr>
      <w:r>
        <w:rPr>
          <w:rFonts w:hint="eastAsia"/>
        </w:rPr>
        <w:t>Eab(T,Tn)= Eab(T,0)- Eab(Tn,0)</w:t>
      </w:r>
    </w:p>
    <w:p>
      <w:pPr>
        <w:spacing w:line="340" w:lineRule="exact"/>
        <w:ind w:firstLine="420" w:firstLineChars="200"/>
      </w:pPr>
      <w:r>
        <w:rPr>
          <w:rFonts w:hint="eastAsia"/>
        </w:rPr>
        <w:t>所以  A=</w:t>
      </w:r>
      <w:r>
        <w:rPr>
          <w:rFonts w:hint="eastAsia" w:ascii="宋体" w:hAnsi="宋体"/>
        </w:rPr>
        <w:t xml:space="preserve"> </w:t>
      </w:r>
      <w:r>
        <w:rPr>
          <w:rFonts w:hint="eastAsia"/>
        </w:rPr>
        <w:t>Uo2/ Eab(T,Tn) = Uo2/ (Eab(T,0)-Eab(Tn,0))</w:t>
      </w:r>
    </w:p>
    <w:p>
      <w:pPr>
        <w:spacing w:line="340" w:lineRule="exact"/>
        <w:ind w:firstLine="2835" w:firstLineChars="1350"/>
      </w:pPr>
      <w:r>
        <w:rPr>
          <w:rFonts w:hint="eastAsia"/>
        </w:rPr>
        <w:t>=33/(3.047-1.131)=33/1.916=17.22</w:t>
      </w:r>
    </w:p>
    <w:p>
      <w:pPr>
        <w:spacing w:line="340" w:lineRule="exact"/>
        <w:ind w:firstLine="420" w:firstLineChars="200"/>
      </w:pPr>
      <w:r>
        <w:rPr>
          <w:rFonts w:hint="eastAsia"/>
        </w:rPr>
        <w:t>由上述得，差动放大器的放大倍数A为17.22。</w:t>
      </w:r>
    </w:p>
    <w:p>
      <w:pPr>
        <w:spacing w:line="340" w:lineRule="exact"/>
      </w:pPr>
      <w:r>
        <w:rPr>
          <w:rFonts w:hint="eastAsia"/>
        </w:rPr>
        <w:t>附1：温度调节仪</w:t>
      </w:r>
    </w:p>
    <w:p>
      <w:pPr>
        <w:spacing w:line="340" w:lineRule="exact"/>
      </w:pPr>
      <w:r>
        <w:drawing>
          <wp:anchor distT="0" distB="0" distL="114300" distR="114300" simplePos="0" relativeHeight="251662336" behindDoc="0" locked="0" layoutInCell="1" allowOverlap="1">
            <wp:simplePos x="0" y="0"/>
            <wp:positionH relativeFrom="column">
              <wp:posOffset>591185</wp:posOffset>
            </wp:positionH>
            <wp:positionV relativeFrom="paragraph">
              <wp:posOffset>121285</wp:posOffset>
            </wp:positionV>
            <wp:extent cx="2649220" cy="3665220"/>
            <wp:effectExtent l="0" t="0" r="2540" b="7620"/>
            <wp:wrapNone/>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33"/>
                    <a:stretch>
                      <a:fillRect/>
                    </a:stretch>
                  </pic:blipFill>
                  <pic:spPr>
                    <a:xfrm>
                      <a:off x="0" y="0"/>
                      <a:ext cx="2649220" cy="3665220"/>
                    </a:xfrm>
                    <a:prstGeom prst="rect">
                      <a:avLst/>
                    </a:prstGeom>
                    <a:noFill/>
                    <a:ln>
                      <a:noFill/>
                    </a:ln>
                  </pic:spPr>
                </pic:pic>
              </a:graphicData>
            </a:graphic>
          </wp:anchor>
        </w:drawing>
      </w:r>
    </w:p>
    <w:p>
      <w:pPr>
        <w:spacing w:line="340" w:lineRule="exact"/>
      </w:pPr>
    </w:p>
    <w:p>
      <w:pPr>
        <w:spacing w:line="340" w:lineRule="exact"/>
      </w:pPr>
    </w:p>
    <w:p>
      <w:pPr>
        <w:spacing w:line="340" w:lineRule="exact"/>
      </w:pPr>
    </w:p>
    <w:p>
      <w:pPr>
        <w:spacing w:line="340" w:lineRule="exact"/>
      </w:pPr>
    </w:p>
    <w:p>
      <w:pPr>
        <w:spacing w:line="340" w:lineRule="exact"/>
      </w:pPr>
    </w:p>
    <w:p>
      <w:pPr>
        <w:spacing w:line="340" w:lineRule="exact"/>
      </w:pPr>
    </w:p>
    <w:p>
      <w:pPr>
        <w:spacing w:line="340" w:lineRule="exact"/>
      </w:pPr>
    </w:p>
    <w:p>
      <w:pPr>
        <w:spacing w:line="340" w:lineRule="exact"/>
      </w:pPr>
    </w:p>
    <w:p>
      <w:pPr>
        <w:spacing w:line="340" w:lineRule="exact"/>
      </w:pPr>
    </w:p>
    <w:p>
      <w:pPr>
        <w:spacing w:line="340" w:lineRule="exact"/>
      </w:pPr>
    </w:p>
    <w:p>
      <w:pPr>
        <w:spacing w:line="340" w:lineRule="exact"/>
      </w:pPr>
    </w:p>
    <w:p>
      <w:pPr>
        <w:spacing w:line="340" w:lineRule="exact"/>
      </w:pPr>
    </w:p>
    <w:p>
      <w:pPr>
        <w:spacing w:line="340" w:lineRule="exact"/>
      </w:pPr>
    </w:p>
    <w:p>
      <w:pPr>
        <w:spacing w:line="340" w:lineRule="exact"/>
      </w:pPr>
    </w:p>
    <w:p>
      <w:pPr>
        <w:spacing w:line="340" w:lineRule="exact"/>
      </w:pPr>
    </w:p>
    <w:p>
      <w:pPr>
        <w:spacing w:line="340" w:lineRule="exact"/>
      </w:pPr>
    </w:p>
    <w:p>
      <w:pPr>
        <w:spacing w:line="340" w:lineRule="exact"/>
      </w:pPr>
    </w:p>
    <w:p>
      <w:pPr>
        <w:rPr>
          <w:rFonts w:ascii="宋体" w:hAnsi="宋体"/>
        </w:rPr>
      </w:pPr>
      <w:r>
        <w:rPr>
          <w:rFonts w:hint="eastAsia" w:ascii="宋体" w:hAnsi="宋体"/>
        </w:rPr>
        <w:t>附2：  E型热电偶分度表（分度号：K，单位：mV）</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741"/>
        <w:gridCol w:w="741"/>
        <w:gridCol w:w="741"/>
        <w:gridCol w:w="846"/>
        <w:gridCol w:w="846"/>
        <w:gridCol w:w="846"/>
        <w:gridCol w:w="846"/>
        <w:gridCol w:w="846"/>
        <w:gridCol w:w="846"/>
        <w:gridCol w:w="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870" w:type="dxa"/>
            <w:vMerge w:val="restart"/>
            <w:vAlign w:val="center"/>
          </w:tcPr>
          <w:p>
            <w:pPr>
              <w:spacing w:line="270" w:lineRule="exact"/>
              <w:jc w:val="center"/>
              <w:rPr>
                <w:rFonts w:ascii="宋体" w:hAnsi="宋体"/>
                <w:sz w:val="18"/>
                <w:szCs w:val="18"/>
              </w:rPr>
            </w:pPr>
            <w:r>
              <w:rPr>
                <w:rFonts w:hint="eastAsia" w:ascii="宋体" w:hAnsi="宋体"/>
                <w:sz w:val="18"/>
                <w:szCs w:val="18"/>
              </w:rPr>
              <w:t>温度（℃）</w:t>
            </w:r>
          </w:p>
        </w:tc>
        <w:tc>
          <w:tcPr>
            <w:tcW w:w="8040" w:type="dxa"/>
            <w:gridSpan w:val="10"/>
          </w:tcPr>
          <w:p>
            <w:pPr>
              <w:spacing w:line="270" w:lineRule="exact"/>
              <w:jc w:val="center"/>
              <w:rPr>
                <w:rFonts w:ascii="宋体" w:hAnsi="宋体"/>
                <w:sz w:val="18"/>
                <w:szCs w:val="18"/>
              </w:rPr>
            </w:pPr>
            <w:r>
              <w:rPr>
                <w:rFonts w:hint="eastAsia" w:ascii="宋体" w:hAnsi="宋体"/>
                <w:sz w:val="18"/>
                <w:szCs w:val="18"/>
              </w:rPr>
              <w:t>热电动势（mV）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5" w:hRule="atLeast"/>
          <w:jc w:val="center"/>
        </w:trPr>
        <w:tc>
          <w:tcPr>
            <w:tcW w:w="870" w:type="dxa"/>
            <w:vMerge w:val="continue"/>
          </w:tcPr>
          <w:p>
            <w:pPr>
              <w:spacing w:line="270" w:lineRule="exact"/>
              <w:jc w:val="center"/>
              <w:rPr>
                <w:rFonts w:ascii="宋体" w:hAnsi="宋体"/>
                <w:sz w:val="18"/>
                <w:szCs w:val="18"/>
              </w:rPr>
            </w:pPr>
          </w:p>
        </w:tc>
        <w:tc>
          <w:tcPr>
            <w:tcW w:w="741" w:type="dxa"/>
          </w:tcPr>
          <w:p>
            <w:pPr>
              <w:spacing w:line="270" w:lineRule="exact"/>
              <w:jc w:val="center"/>
              <w:rPr>
                <w:rFonts w:ascii="宋体" w:hAnsi="宋体"/>
                <w:sz w:val="18"/>
                <w:szCs w:val="18"/>
              </w:rPr>
            </w:pPr>
            <w:r>
              <w:rPr>
                <w:rFonts w:hint="eastAsia" w:ascii="宋体" w:hAnsi="宋体"/>
                <w:sz w:val="18"/>
                <w:szCs w:val="18"/>
              </w:rPr>
              <w:t>0</w:t>
            </w:r>
          </w:p>
        </w:tc>
        <w:tc>
          <w:tcPr>
            <w:tcW w:w="741" w:type="dxa"/>
          </w:tcPr>
          <w:p>
            <w:pPr>
              <w:spacing w:line="270" w:lineRule="exact"/>
              <w:jc w:val="center"/>
              <w:rPr>
                <w:rFonts w:ascii="宋体" w:hAnsi="宋体"/>
                <w:sz w:val="18"/>
                <w:szCs w:val="18"/>
              </w:rPr>
            </w:pPr>
            <w:r>
              <w:rPr>
                <w:rFonts w:hint="eastAsia" w:ascii="宋体" w:hAnsi="宋体"/>
                <w:sz w:val="18"/>
                <w:szCs w:val="18"/>
              </w:rPr>
              <w:t>1</w:t>
            </w:r>
          </w:p>
        </w:tc>
        <w:tc>
          <w:tcPr>
            <w:tcW w:w="741" w:type="dxa"/>
          </w:tcPr>
          <w:p>
            <w:pPr>
              <w:spacing w:line="270" w:lineRule="exact"/>
              <w:jc w:val="center"/>
              <w:rPr>
                <w:rFonts w:ascii="宋体" w:hAnsi="宋体"/>
                <w:sz w:val="18"/>
                <w:szCs w:val="18"/>
              </w:rPr>
            </w:pPr>
            <w:r>
              <w:rPr>
                <w:rFonts w:hint="eastAsia" w:ascii="宋体" w:hAnsi="宋体"/>
                <w:sz w:val="18"/>
                <w:szCs w:val="18"/>
              </w:rPr>
              <w:t>2</w:t>
            </w:r>
          </w:p>
        </w:tc>
        <w:tc>
          <w:tcPr>
            <w:tcW w:w="846" w:type="dxa"/>
          </w:tcPr>
          <w:p>
            <w:pPr>
              <w:spacing w:line="270" w:lineRule="exact"/>
              <w:jc w:val="center"/>
              <w:rPr>
                <w:rFonts w:ascii="宋体" w:hAnsi="宋体"/>
                <w:sz w:val="18"/>
                <w:szCs w:val="18"/>
              </w:rPr>
            </w:pPr>
            <w:r>
              <w:rPr>
                <w:rFonts w:hint="eastAsia" w:ascii="宋体" w:hAnsi="宋体"/>
                <w:sz w:val="18"/>
                <w:szCs w:val="18"/>
              </w:rPr>
              <w:t>3</w:t>
            </w:r>
          </w:p>
        </w:tc>
        <w:tc>
          <w:tcPr>
            <w:tcW w:w="846" w:type="dxa"/>
          </w:tcPr>
          <w:p>
            <w:pPr>
              <w:spacing w:line="270" w:lineRule="exact"/>
              <w:jc w:val="center"/>
              <w:rPr>
                <w:rFonts w:ascii="宋体" w:hAnsi="宋体"/>
                <w:sz w:val="18"/>
                <w:szCs w:val="18"/>
              </w:rPr>
            </w:pPr>
            <w:r>
              <w:rPr>
                <w:rFonts w:hint="eastAsia" w:ascii="宋体" w:hAnsi="宋体"/>
                <w:sz w:val="18"/>
                <w:szCs w:val="18"/>
              </w:rPr>
              <w:t>4</w:t>
            </w:r>
          </w:p>
        </w:tc>
        <w:tc>
          <w:tcPr>
            <w:tcW w:w="846" w:type="dxa"/>
          </w:tcPr>
          <w:p>
            <w:pPr>
              <w:spacing w:line="270" w:lineRule="exact"/>
              <w:jc w:val="center"/>
              <w:rPr>
                <w:rFonts w:ascii="宋体" w:hAnsi="宋体"/>
                <w:sz w:val="18"/>
                <w:szCs w:val="18"/>
              </w:rPr>
            </w:pPr>
            <w:r>
              <w:rPr>
                <w:rFonts w:hint="eastAsia" w:ascii="宋体" w:hAnsi="宋体"/>
                <w:sz w:val="18"/>
                <w:szCs w:val="18"/>
              </w:rPr>
              <w:t>5</w:t>
            </w:r>
          </w:p>
        </w:tc>
        <w:tc>
          <w:tcPr>
            <w:tcW w:w="846" w:type="dxa"/>
          </w:tcPr>
          <w:p>
            <w:pPr>
              <w:spacing w:line="270" w:lineRule="exact"/>
              <w:jc w:val="center"/>
              <w:rPr>
                <w:rFonts w:ascii="宋体" w:hAnsi="宋体"/>
                <w:sz w:val="18"/>
                <w:szCs w:val="18"/>
              </w:rPr>
            </w:pPr>
            <w:r>
              <w:rPr>
                <w:rFonts w:hint="eastAsia" w:ascii="宋体" w:hAnsi="宋体"/>
                <w:sz w:val="18"/>
                <w:szCs w:val="18"/>
              </w:rPr>
              <w:t>6</w:t>
            </w:r>
          </w:p>
        </w:tc>
        <w:tc>
          <w:tcPr>
            <w:tcW w:w="846" w:type="dxa"/>
          </w:tcPr>
          <w:p>
            <w:pPr>
              <w:spacing w:line="270" w:lineRule="exact"/>
              <w:jc w:val="center"/>
              <w:rPr>
                <w:rFonts w:ascii="宋体" w:hAnsi="宋体"/>
                <w:sz w:val="18"/>
                <w:szCs w:val="18"/>
              </w:rPr>
            </w:pPr>
            <w:r>
              <w:rPr>
                <w:rFonts w:hint="eastAsia" w:ascii="宋体" w:hAnsi="宋体"/>
                <w:sz w:val="18"/>
                <w:szCs w:val="18"/>
              </w:rPr>
              <w:t>7</w:t>
            </w:r>
          </w:p>
        </w:tc>
        <w:tc>
          <w:tcPr>
            <w:tcW w:w="846" w:type="dxa"/>
          </w:tcPr>
          <w:p>
            <w:pPr>
              <w:spacing w:line="270" w:lineRule="exact"/>
              <w:jc w:val="center"/>
              <w:rPr>
                <w:rFonts w:ascii="宋体" w:hAnsi="宋体"/>
                <w:sz w:val="18"/>
                <w:szCs w:val="18"/>
              </w:rPr>
            </w:pPr>
            <w:r>
              <w:rPr>
                <w:rFonts w:hint="eastAsia" w:ascii="宋体" w:hAnsi="宋体"/>
                <w:sz w:val="18"/>
                <w:szCs w:val="18"/>
              </w:rPr>
              <w:t>8</w:t>
            </w:r>
          </w:p>
        </w:tc>
        <w:tc>
          <w:tcPr>
            <w:tcW w:w="741" w:type="dxa"/>
          </w:tcPr>
          <w:p>
            <w:pPr>
              <w:spacing w:line="270" w:lineRule="exact"/>
              <w:jc w:val="center"/>
              <w:rPr>
                <w:rFonts w:ascii="宋体" w:hAnsi="宋体"/>
                <w:sz w:val="18"/>
                <w:szCs w:val="18"/>
              </w:rPr>
            </w:pPr>
            <w:r>
              <w:rPr>
                <w:rFonts w:hint="eastAsia" w:ascii="宋体" w:hAnsi="宋体"/>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 w:type="dxa"/>
          </w:tcPr>
          <w:p>
            <w:pPr>
              <w:spacing w:line="270" w:lineRule="exact"/>
              <w:jc w:val="center"/>
              <w:rPr>
                <w:sz w:val="18"/>
                <w:szCs w:val="18"/>
              </w:rPr>
            </w:pPr>
            <w:r>
              <w:rPr>
                <w:sz w:val="18"/>
                <w:szCs w:val="18"/>
              </w:rPr>
              <w:t>0</w:t>
            </w:r>
          </w:p>
        </w:tc>
        <w:tc>
          <w:tcPr>
            <w:tcW w:w="741" w:type="dxa"/>
          </w:tcPr>
          <w:p>
            <w:pPr>
              <w:spacing w:line="270" w:lineRule="exact"/>
              <w:jc w:val="center"/>
              <w:rPr>
                <w:sz w:val="18"/>
                <w:szCs w:val="18"/>
              </w:rPr>
            </w:pPr>
            <w:r>
              <w:rPr>
                <w:sz w:val="18"/>
                <w:szCs w:val="18"/>
              </w:rPr>
              <w:t>0.000</w:t>
            </w:r>
          </w:p>
        </w:tc>
        <w:tc>
          <w:tcPr>
            <w:tcW w:w="741" w:type="dxa"/>
          </w:tcPr>
          <w:p>
            <w:pPr>
              <w:spacing w:line="270" w:lineRule="exact"/>
              <w:jc w:val="center"/>
              <w:rPr>
                <w:sz w:val="18"/>
                <w:szCs w:val="18"/>
              </w:rPr>
            </w:pPr>
            <w:r>
              <w:rPr>
                <w:sz w:val="18"/>
                <w:szCs w:val="18"/>
              </w:rPr>
              <w:t>0.059</w:t>
            </w:r>
          </w:p>
        </w:tc>
        <w:tc>
          <w:tcPr>
            <w:tcW w:w="741" w:type="dxa"/>
          </w:tcPr>
          <w:p>
            <w:pPr>
              <w:spacing w:line="270" w:lineRule="exact"/>
              <w:jc w:val="center"/>
              <w:rPr>
                <w:sz w:val="18"/>
                <w:szCs w:val="18"/>
              </w:rPr>
            </w:pPr>
            <w:r>
              <w:rPr>
                <w:sz w:val="18"/>
                <w:szCs w:val="18"/>
              </w:rPr>
              <w:t>0.118</w:t>
            </w:r>
          </w:p>
        </w:tc>
        <w:tc>
          <w:tcPr>
            <w:tcW w:w="846" w:type="dxa"/>
          </w:tcPr>
          <w:p>
            <w:pPr>
              <w:spacing w:line="270" w:lineRule="exact"/>
              <w:jc w:val="center"/>
              <w:rPr>
                <w:sz w:val="18"/>
                <w:szCs w:val="18"/>
              </w:rPr>
            </w:pPr>
            <w:r>
              <w:rPr>
                <w:sz w:val="18"/>
                <w:szCs w:val="18"/>
              </w:rPr>
              <w:t>0.176</w:t>
            </w:r>
          </w:p>
        </w:tc>
        <w:tc>
          <w:tcPr>
            <w:tcW w:w="846" w:type="dxa"/>
          </w:tcPr>
          <w:p>
            <w:pPr>
              <w:spacing w:line="270" w:lineRule="exact"/>
              <w:jc w:val="center"/>
              <w:rPr>
                <w:sz w:val="18"/>
                <w:szCs w:val="18"/>
              </w:rPr>
            </w:pPr>
            <w:r>
              <w:rPr>
                <w:sz w:val="18"/>
                <w:szCs w:val="18"/>
              </w:rPr>
              <w:t>0.235</w:t>
            </w:r>
          </w:p>
        </w:tc>
        <w:tc>
          <w:tcPr>
            <w:tcW w:w="846" w:type="dxa"/>
          </w:tcPr>
          <w:p>
            <w:pPr>
              <w:spacing w:line="270" w:lineRule="exact"/>
              <w:jc w:val="center"/>
              <w:rPr>
                <w:sz w:val="18"/>
                <w:szCs w:val="18"/>
              </w:rPr>
            </w:pPr>
            <w:r>
              <w:rPr>
                <w:sz w:val="18"/>
                <w:szCs w:val="18"/>
              </w:rPr>
              <w:t>0.295</w:t>
            </w:r>
          </w:p>
        </w:tc>
        <w:tc>
          <w:tcPr>
            <w:tcW w:w="846" w:type="dxa"/>
          </w:tcPr>
          <w:p>
            <w:pPr>
              <w:spacing w:line="270" w:lineRule="exact"/>
              <w:jc w:val="center"/>
              <w:rPr>
                <w:sz w:val="18"/>
                <w:szCs w:val="18"/>
              </w:rPr>
            </w:pPr>
            <w:r>
              <w:rPr>
                <w:sz w:val="18"/>
                <w:szCs w:val="18"/>
              </w:rPr>
              <w:t>0.354</w:t>
            </w:r>
          </w:p>
        </w:tc>
        <w:tc>
          <w:tcPr>
            <w:tcW w:w="846" w:type="dxa"/>
          </w:tcPr>
          <w:p>
            <w:pPr>
              <w:spacing w:line="270" w:lineRule="exact"/>
              <w:jc w:val="center"/>
              <w:rPr>
                <w:sz w:val="18"/>
                <w:szCs w:val="18"/>
              </w:rPr>
            </w:pPr>
            <w:r>
              <w:rPr>
                <w:sz w:val="18"/>
                <w:szCs w:val="18"/>
              </w:rPr>
              <w:t>0.413</w:t>
            </w:r>
          </w:p>
        </w:tc>
        <w:tc>
          <w:tcPr>
            <w:tcW w:w="846" w:type="dxa"/>
          </w:tcPr>
          <w:p>
            <w:pPr>
              <w:spacing w:line="270" w:lineRule="exact"/>
              <w:jc w:val="center"/>
              <w:rPr>
                <w:sz w:val="18"/>
                <w:szCs w:val="18"/>
              </w:rPr>
            </w:pPr>
            <w:r>
              <w:rPr>
                <w:sz w:val="18"/>
                <w:szCs w:val="18"/>
              </w:rPr>
              <w:t>0.472</w:t>
            </w:r>
          </w:p>
        </w:tc>
        <w:tc>
          <w:tcPr>
            <w:tcW w:w="741" w:type="dxa"/>
          </w:tcPr>
          <w:p>
            <w:pPr>
              <w:spacing w:line="270" w:lineRule="exact"/>
              <w:jc w:val="center"/>
              <w:rPr>
                <w:sz w:val="18"/>
                <w:szCs w:val="18"/>
              </w:rPr>
            </w:pPr>
            <w:r>
              <w:rPr>
                <w:sz w:val="18"/>
                <w:szCs w:val="18"/>
              </w:rPr>
              <w:t>0.532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 w:type="dxa"/>
          </w:tcPr>
          <w:p>
            <w:pPr>
              <w:spacing w:line="270" w:lineRule="exact"/>
              <w:jc w:val="center"/>
              <w:rPr>
                <w:sz w:val="18"/>
                <w:szCs w:val="18"/>
              </w:rPr>
            </w:pPr>
            <w:r>
              <w:rPr>
                <w:sz w:val="18"/>
                <w:szCs w:val="18"/>
              </w:rPr>
              <w:t>10</w:t>
            </w:r>
          </w:p>
        </w:tc>
        <w:tc>
          <w:tcPr>
            <w:tcW w:w="741" w:type="dxa"/>
          </w:tcPr>
          <w:p>
            <w:pPr>
              <w:spacing w:line="270" w:lineRule="exact"/>
              <w:jc w:val="center"/>
              <w:rPr>
                <w:sz w:val="18"/>
                <w:szCs w:val="18"/>
              </w:rPr>
            </w:pPr>
            <w:r>
              <w:rPr>
                <w:sz w:val="18"/>
                <w:szCs w:val="18"/>
              </w:rPr>
              <w:t>0.591</w:t>
            </w:r>
          </w:p>
        </w:tc>
        <w:tc>
          <w:tcPr>
            <w:tcW w:w="741" w:type="dxa"/>
          </w:tcPr>
          <w:p>
            <w:pPr>
              <w:spacing w:line="270" w:lineRule="exact"/>
              <w:jc w:val="center"/>
              <w:rPr>
                <w:sz w:val="18"/>
                <w:szCs w:val="18"/>
              </w:rPr>
            </w:pPr>
            <w:r>
              <w:rPr>
                <w:sz w:val="18"/>
                <w:szCs w:val="18"/>
              </w:rPr>
              <w:t>0.651</w:t>
            </w:r>
          </w:p>
        </w:tc>
        <w:tc>
          <w:tcPr>
            <w:tcW w:w="741" w:type="dxa"/>
          </w:tcPr>
          <w:p>
            <w:pPr>
              <w:spacing w:line="270" w:lineRule="exact"/>
              <w:jc w:val="center"/>
              <w:rPr>
                <w:sz w:val="18"/>
                <w:szCs w:val="18"/>
              </w:rPr>
            </w:pPr>
            <w:r>
              <w:rPr>
                <w:sz w:val="18"/>
                <w:szCs w:val="18"/>
              </w:rPr>
              <w:t>0.711</w:t>
            </w:r>
          </w:p>
        </w:tc>
        <w:tc>
          <w:tcPr>
            <w:tcW w:w="846" w:type="dxa"/>
          </w:tcPr>
          <w:p>
            <w:pPr>
              <w:spacing w:line="270" w:lineRule="exact"/>
              <w:jc w:val="center"/>
              <w:rPr>
                <w:sz w:val="18"/>
                <w:szCs w:val="18"/>
              </w:rPr>
            </w:pPr>
            <w:r>
              <w:rPr>
                <w:sz w:val="18"/>
                <w:szCs w:val="18"/>
              </w:rPr>
              <w:t>0.770</w:t>
            </w:r>
          </w:p>
        </w:tc>
        <w:tc>
          <w:tcPr>
            <w:tcW w:w="846" w:type="dxa"/>
          </w:tcPr>
          <w:p>
            <w:pPr>
              <w:spacing w:line="270" w:lineRule="exact"/>
              <w:jc w:val="center"/>
              <w:rPr>
                <w:sz w:val="18"/>
                <w:szCs w:val="18"/>
              </w:rPr>
            </w:pPr>
            <w:r>
              <w:rPr>
                <w:sz w:val="18"/>
                <w:szCs w:val="18"/>
              </w:rPr>
              <w:t>0.830</w:t>
            </w:r>
          </w:p>
        </w:tc>
        <w:tc>
          <w:tcPr>
            <w:tcW w:w="846" w:type="dxa"/>
          </w:tcPr>
          <w:p>
            <w:pPr>
              <w:spacing w:line="270" w:lineRule="exact"/>
              <w:jc w:val="center"/>
              <w:rPr>
                <w:sz w:val="18"/>
                <w:szCs w:val="18"/>
              </w:rPr>
            </w:pPr>
            <w:r>
              <w:rPr>
                <w:sz w:val="18"/>
                <w:szCs w:val="18"/>
              </w:rPr>
              <w:t>0.890</w:t>
            </w:r>
          </w:p>
        </w:tc>
        <w:tc>
          <w:tcPr>
            <w:tcW w:w="846" w:type="dxa"/>
          </w:tcPr>
          <w:p>
            <w:pPr>
              <w:spacing w:line="270" w:lineRule="exact"/>
              <w:jc w:val="center"/>
              <w:rPr>
                <w:sz w:val="18"/>
                <w:szCs w:val="18"/>
              </w:rPr>
            </w:pPr>
            <w:r>
              <w:rPr>
                <w:sz w:val="18"/>
                <w:szCs w:val="18"/>
              </w:rPr>
              <w:t>0.950</w:t>
            </w:r>
          </w:p>
        </w:tc>
        <w:tc>
          <w:tcPr>
            <w:tcW w:w="846" w:type="dxa"/>
          </w:tcPr>
          <w:p>
            <w:pPr>
              <w:spacing w:line="270" w:lineRule="exact"/>
              <w:jc w:val="center"/>
              <w:rPr>
                <w:sz w:val="18"/>
                <w:szCs w:val="18"/>
              </w:rPr>
            </w:pPr>
            <w:r>
              <w:rPr>
                <w:sz w:val="18"/>
                <w:szCs w:val="18"/>
              </w:rPr>
              <w:t>1.011</w:t>
            </w:r>
          </w:p>
        </w:tc>
        <w:tc>
          <w:tcPr>
            <w:tcW w:w="846" w:type="dxa"/>
          </w:tcPr>
          <w:p>
            <w:pPr>
              <w:spacing w:line="270" w:lineRule="exact"/>
              <w:jc w:val="center"/>
              <w:rPr>
                <w:sz w:val="18"/>
                <w:szCs w:val="18"/>
              </w:rPr>
            </w:pPr>
            <w:r>
              <w:rPr>
                <w:sz w:val="18"/>
                <w:szCs w:val="18"/>
              </w:rPr>
              <w:t>1.071</w:t>
            </w:r>
          </w:p>
        </w:tc>
        <w:tc>
          <w:tcPr>
            <w:tcW w:w="741" w:type="dxa"/>
          </w:tcPr>
          <w:p>
            <w:pPr>
              <w:spacing w:line="270" w:lineRule="exact"/>
              <w:jc w:val="center"/>
              <w:rPr>
                <w:sz w:val="18"/>
                <w:szCs w:val="18"/>
              </w:rPr>
            </w:pPr>
            <w:r>
              <w:rPr>
                <w:sz w:val="18"/>
                <w:szCs w:val="18"/>
              </w:rPr>
              <w:t>1.131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 w:type="dxa"/>
          </w:tcPr>
          <w:p>
            <w:pPr>
              <w:spacing w:line="270" w:lineRule="exact"/>
              <w:jc w:val="center"/>
              <w:rPr>
                <w:sz w:val="18"/>
                <w:szCs w:val="18"/>
              </w:rPr>
            </w:pPr>
            <w:r>
              <w:rPr>
                <w:sz w:val="18"/>
                <w:szCs w:val="18"/>
              </w:rPr>
              <w:t>20</w:t>
            </w:r>
          </w:p>
        </w:tc>
        <w:tc>
          <w:tcPr>
            <w:tcW w:w="741" w:type="dxa"/>
          </w:tcPr>
          <w:p>
            <w:pPr>
              <w:spacing w:line="270" w:lineRule="exact"/>
              <w:jc w:val="center"/>
              <w:rPr>
                <w:sz w:val="18"/>
                <w:szCs w:val="18"/>
              </w:rPr>
            </w:pPr>
            <w:r>
              <w:rPr>
                <w:sz w:val="18"/>
                <w:szCs w:val="18"/>
              </w:rPr>
              <w:t>1.192</w:t>
            </w:r>
          </w:p>
        </w:tc>
        <w:tc>
          <w:tcPr>
            <w:tcW w:w="741" w:type="dxa"/>
          </w:tcPr>
          <w:p>
            <w:pPr>
              <w:spacing w:line="270" w:lineRule="exact"/>
              <w:jc w:val="center"/>
              <w:rPr>
                <w:sz w:val="18"/>
                <w:szCs w:val="18"/>
              </w:rPr>
            </w:pPr>
            <w:r>
              <w:rPr>
                <w:sz w:val="18"/>
                <w:szCs w:val="18"/>
              </w:rPr>
              <w:t>1.252</w:t>
            </w:r>
          </w:p>
        </w:tc>
        <w:tc>
          <w:tcPr>
            <w:tcW w:w="741" w:type="dxa"/>
          </w:tcPr>
          <w:p>
            <w:pPr>
              <w:spacing w:line="270" w:lineRule="exact"/>
              <w:jc w:val="center"/>
              <w:rPr>
                <w:sz w:val="18"/>
                <w:szCs w:val="18"/>
              </w:rPr>
            </w:pPr>
            <w:r>
              <w:rPr>
                <w:sz w:val="18"/>
                <w:szCs w:val="18"/>
              </w:rPr>
              <w:t>1.313</w:t>
            </w:r>
          </w:p>
        </w:tc>
        <w:tc>
          <w:tcPr>
            <w:tcW w:w="846" w:type="dxa"/>
          </w:tcPr>
          <w:p>
            <w:pPr>
              <w:spacing w:line="270" w:lineRule="exact"/>
              <w:jc w:val="center"/>
              <w:rPr>
                <w:sz w:val="18"/>
                <w:szCs w:val="18"/>
              </w:rPr>
            </w:pPr>
            <w:r>
              <w:rPr>
                <w:sz w:val="18"/>
                <w:szCs w:val="18"/>
              </w:rPr>
              <w:t>1.373</w:t>
            </w:r>
          </w:p>
        </w:tc>
        <w:tc>
          <w:tcPr>
            <w:tcW w:w="846" w:type="dxa"/>
          </w:tcPr>
          <w:p>
            <w:pPr>
              <w:spacing w:line="270" w:lineRule="exact"/>
              <w:jc w:val="center"/>
              <w:rPr>
                <w:sz w:val="18"/>
                <w:szCs w:val="18"/>
              </w:rPr>
            </w:pPr>
            <w:r>
              <w:rPr>
                <w:sz w:val="18"/>
                <w:szCs w:val="18"/>
              </w:rPr>
              <w:t>1.434</w:t>
            </w:r>
          </w:p>
        </w:tc>
        <w:tc>
          <w:tcPr>
            <w:tcW w:w="846" w:type="dxa"/>
          </w:tcPr>
          <w:p>
            <w:pPr>
              <w:spacing w:line="270" w:lineRule="exact"/>
              <w:jc w:val="center"/>
              <w:rPr>
                <w:sz w:val="18"/>
                <w:szCs w:val="18"/>
              </w:rPr>
            </w:pPr>
            <w:r>
              <w:rPr>
                <w:sz w:val="18"/>
                <w:szCs w:val="18"/>
              </w:rPr>
              <w:t>1.495</w:t>
            </w:r>
          </w:p>
        </w:tc>
        <w:tc>
          <w:tcPr>
            <w:tcW w:w="846" w:type="dxa"/>
          </w:tcPr>
          <w:p>
            <w:pPr>
              <w:spacing w:line="270" w:lineRule="exact"/>
              <w:jc w:val="center"/>
              <w:rPr>
                <w:sz w:val="18"/>
                <w:szCs w:val="18"/>
              </w:rPr>
            </w:pPr>
            <w:r>
              <w:rPr>
                <w:sz w:val="18"/>
                <w:szCs w:val="18"/>
              </w:rPr>
              <w:t>1.556</w:t>
            </w:r>
          </w:p>
        </w:tc>
        <w:tc>
          <w:tcPr>
            <w:tcW w:w="846" w:type="dxa"/>
          </w:tcPr>
          <w:p>
            <w:pPr>
              <w:spacing w:line="270" w:lineRule="exact"/>
              <w:jc w:val="center"/>
              <w:rPr>
                <w:sz w:val="18"/>
                <w:szCs w:val="18"/>
              </w:rPr>
            </w:pPr>
            <w:r>
              <w:rPr>
                <w:sz w:val="18"/>
                <w:szCs w:val="18"/>
              </w:rPr>
              <w:t>1.617</w:t>
            </w:r>
          </w:p>
        </w:tc>
        <w:tc>
          <w:tcPr>
            <w:tcW w:w="846" w:type="dxa"/>
          </w:tcPr>
          <w:p>
            <w:pPr>
              <w:spacing w:line="270" w:lineRule="exact"/>
              <w:jc w:val="center"/>
              <w:rPr>
                <w:sz w:val="18"/>
                <w:szCs w:val="18"/>
              </w:rPr>
            </w:pPr>
            <w:r>
              <w:rPr>
                <w:sz w:val="18"/>
                <w:szCs w:val="18"/>
              </w:rPr>
              <w:t>1.678</w:t>
            </w:r>
          </w:p>
        </w:tc>
        <w:tc>
          <w:tcPr>
            <w:tcW w:w="741" w:type="dxa"/>
          </w:tcPr>
          <w:p>
            <w:pPr>
              <w:spacing w:line="270" w:lineRule="exact"/>
              <w:jc w:val="center"/>
              <w:rPr>
                <w:sz w:val="18"/>
                <w:szCs w:val="18"/>
              </w:rPr>
            </w:pPr>
            <w:r>
              <w:rPr>
                <w:sz w:val="18"/>
                <w:szCs w:val="18"/>
              </w:rPr>
              <w:t>1.739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 w:type="dxa"/>
          </w:tcPr>
          <w:p>
            <w:pPr>
              <w:spacing w:line="270" w:lineRule="exact"/>
              <w:jc w:val="center"/>
              <w:rPr>
                <w:sz w:val="18"/>
                <w:szCs w:val="18"/>
              </w:rPr>
            </w:pPr>
            <w:r>
              <w:rPr>
                <w:sz w:val="18"/>
                <w:szCs w:val="18"/>
              </w:rPr>
              <w:t>30</w:t>
            </w:r>
          </w:p>
        </w:tc>
        <w:tc>
          <w:tcPr>
            <w:tcW w:w="741" w:type="dxa"/>
          </w:tcPr>
          <w:p>
            <w:pPr>
              <w:spacing w:line="270" w:lineRule="exact"/>
              <w:jc w:val="center"/>
              <w:rPr>
                <w:sz w:val="18"/>
                <w:szCs w:val="18"/>
              </w:rPr>
            </w:pPr>
            <w:r>
              <w:rPr>
                <w:sz w:val="18"/>
                <w:szCs w:val="18"/>
              </w:rPr>
              <w:t>1.801</w:t>
            </w:r>
          </w:p>
        </w:tc>
        <w:tc>
          <w:tcPr>
            <w:tcW w:w="741" w:type="dxa"/>
          </w:tcPr>
          <w:p>
            <w:pPr>
              <w:spacing w:line="270" w:lineRule="exact"/>
              <w:jc w:val="center"/>
              <w:rPr>
                <w:sz w:val="18"/>
                <w:szCs w:val="18"/>
              </w:rPr>
            </w:pPr>
            <w:r>
              <w:rPr>
                <w:sz w:val="18"/>
                <w:szCs w:val="18"/>
              </w:rPr>
              <w:t>1.862</w:t>
            </w:r>
          </w:p>
        </w:tc>
        <w:tc>
          <w:tcPr>
            <w:tcW w:w="741" w:type="dxa"/>
          </w:tcPr>
          <w:p>
            <w:pPr>
              <w:spacing w:line="270" w:lineRule="exact"/>
              <w:jc w:val="center"/>
              <w:rPr>
                <w:sz w:val="18"/>
                <w:szCs w:val="18"/>
              </w:rPr>
            </w:pPr>
            <w:r>
              <w:rPr>
                <w:sz w:val="18"/>
                <w:szCs w:val="18"/>
              </w:rPr>
              <w:t>1.924</w:t>
            </w:r>
          </w:p>
        </w:tc>
        <w:tc>
          <w:tcPr>
            <w:tcW w:w="846" w:type="dxa"/>
          </w:tcPr>
          <w:p>
            <w:pPr>
              <w:spacing w:line="270" w:lineRule="exact"/>
              <w:jc w:val="center"/>
              <w:rPr>
                <w:sz w:val="18"/>
                <w:szCs w:val="18"/>
              </w:rPr>
            </w:pPr>
            <w:r>
              <w:rPr>
                <w:sz w:val="18"/>
                <w:szCs w:val="18"/>
              </w:rPr>
              <w:t>1.985</w:t>
            </w:r>
          </w:p>
        </w:tc>
        <w:tc>
          <w:tcPr>
            <w:tcW w:w="846" w:type="dxa"/>
          </w:tcPr>
          <w:p>
            <w:pPr>
              <w:spacing w:line="270" w:lineRule="exact"/>
              <w:jc w:val="center"/>
              <w:rPr>
                <w:sz w:val="18"/>
                <w:szCs w:val="18"/>
              </w:rPr>
            </w:pPr>
            <w:r>
              <w:rPr>
                <w:sz w:val="18"/>
                <w:szCs w:val="18"/>
              </w:rPr>
              <w:t>2.047</w:t>
            </w:r>
          </w:p>
        </w:tc>
        <w:tc>
          <w:tcPr>
            <w:tcW w:w="846" w:type="dxa"/>
          </w:tcPr>
          <w:p>
            <w:pPr>
              <w:spacing w:line="270" w:lineRule="exact"/>
              <w:jc w:val="center"/>
              <w:rPr>
                <w:sz w:val="18"/>
                <w:szCs w:val="18"/>
              </w:rPr>
            </w:pPr>
            <w:r>
              <w:rPr>
                <w:sz w:val="18"/>
                <w:szCs w:val="18"/>
              </w:rPr>
              <w:t>2.109</w:t>
            </w:r>
          </w:p>
        </w:tc>
        <w:tc>
          <w:tcPr>
            <w:tcW w:w="846" w:type="dxa"/>
          </w:tcPr>
          <w:p>
            <w:pPr>
              <w:spacing w:line="270" w:lineRule="exact"/>
              <w:jc w:val="center"/>
              <w:rPr>
                <w:sz w:val="18"/>
                <w:szCs w:val="18"/>
              </w:rPr>
            </w:pPr>
            <w:r>
              <w:rPr>
                <w:sz w:val="18"/>
                <w:szCs w:val="18"/>
              </w:rPr>
              <w:t>2.171</w:t>
            </w:r>
          </w:p>
        </w:tc>
        <w:tc>
          <w:tcPr>
            <w:tcW w:w="846" w:type="dxa"/>
          </w:tcPr>
          <w:p>
            <w:pPr>
              <w:spacing w:line="270" w:lineRule="exact"/>
              <w:jc w:val="center"/>
              <w:rPr>
                <w:sz w:val="18"/>
                <w:szCs w:val="18"/>
              </w:rPr>
            </w:pPr>
            <w:r>
              <w:rPr>
                <w:sz w:val="18"/>
                <w:szCs w:val="18"/>
              </w:rPr>
              <w:t>2.233</w:t>
            </w:r>
          </w:p>
        </w:tc>
        <w:tc>
          <w:tcPr>
            <w:tcW w:w="846" w:type="dxa"/>
          </w:tcPr>
          <w:p>
            <w:pPr>
              <w:spacing w:line="270" w:lineRule="exact"/>
              <w:jc w:val="center"/>
              <w:rPr>
                <w:sz w:val="18"/>
                <w:szCs w:val="18"/>
              </w:rPr>
            </w:pPr>
            <w:r>
              <w:rPr>
                <w:sz w:val="18"/>
                <w:szCs w:val="18"/>
              </w:rPr>
              <w:t>2.295</w:t>
            </w:r>
          </w:p>
        </w:tc>
        <w:tc>
          <w:tcPr>
            <w:tcW w:w="741" w:type="dxa"/>
          </w:tcPr>
          <w:p>
            <w:pPr>
              <w:spacing w:line="270" w:lineRule="exact"/>
              <w:jc w:val="center"/>
              <w:rPr>
                <w:sz w:val="18"/>
                <w:szCs w:val="18"/>
              </w:rPr>
            </w:pPr>
            <w:r>
              <w:rPr>
                <w:sz w:val="18"/>
                <w:szCs w:val="18"/>
              </w:rPr>
              <w:t>2.357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 w:type="dxa"/>
          </w:tcPr>
          <w:p>
            <w:pPr>
              <w:spacing w:line="270" w:lineRule="exact"/>
              <w:jc w:val="center"/>
              <w:rPr>
                <w:sz w:val="18"/>
                <w:szCs w:val="18"/>
              </w:rPr>
            </w:pPr>
            <w:r>
              <w:rPr>
                <w:sz w:val="18"/>
                <w:szCs w:val="18"/>
              </w:rPr>
              <w:t>40</w:t>
            </w:r>
          </w:p>
        </w:tc>
        <w:tc>
          <w:tcPr>
            <w:tcW w:w="741" w:type="dxa"/>
          </w:tcPr>
          <w:p>
            <w:pPr>
              <w:spacing w:line="270" w:lineRule="exact"/>
              <w:jc w:val="center"/>
              <w:rPr>
                <w:sz w:val="18"/>
                <w:szCs w:val="18"/>
              </w:rPr>
            </w:pPr>
            <w:r>
              <w:rPr>
                <w:sz w:val="18"/>
                <w:szCs w:val="18"/>
              </w:rPr>
              <w:t>2.419</w:t>
            </w:r>
          </w:p>
        </w:tc>
        <w:tc>
          <w:tcPr>
            <w:tcW w:w="741" w:type="dxa"/>
          </w:tcPr>
          <w:p>
            <w:pPr>
              <w:spacing w:line="270" w:lineRule="exact"/>
              <w:jc w:val="center"/>
              <w:rPr>
                <w:sz w:val="18"/>
                <w:szCs w:val="18"/>
              </w:rPr>
            </w:pPr>
            <w:r>
              <w:rPr>
                <w:sz w:val="18"/>
                <w:szCs w:val="18"/>
              </w:rPr>
              <w:t>2.482</w:t>
            </w:r>
          </w:p>
        </w:tc>
        <w:tc>
          <w:tcPr>
            <w:tcW w:w="741" w:type="dxa"/>
          </w:tcPr>
          <w:p>
            <w:pPr>
              <w:spacing w:line="270" w:lineRule="exact"/>
              <w:jc w:val="center"/>
              <w:rPr>
                <w:sz w:val="18"/>
                <w:szCs w:val="18"/>
              </w:rPr>
            </w:pPr>
            <w:r>
              <w:rPr>
                <w:sz w:val="18"/>
                <w:szCs w:val="18"/>
              </w:rPr>
              <w:t>2.544</w:t>
            </w:r>
          </w:p>
        </w:tc>
        <w:tc>
          <w:tcPr>
            <w:tcW w:w="846" w:type="dxa"/>
          </w:tcPr>
          <w:p>
            <w:pPr>
              <w:spacing w:line="270" w:lineRule="exact"/>
              <w:jc w:val="center"/>
              <w:rPr>
                <w:sz w:val="18"/>
                <w:szCs w:val="18"/>
              </w:rPr>
            </w:pPr>
            <w:r>
              <w:rPr>
                <w:sz w:val="18"/>
                <w:szCs w:val="18"/>
              </w:rPr>
              <w:t>2.057</w:t>
            </w:r>
          </w:p>
        </w:tc>
        <w:tc>
          <w:tcPr>
            <w:tcW w:w="846" w:type="dxa"/>
          </w:tcPr>
          <w:p>
            <w:pPr>
              <w:spacing w:line="270" w:lineRule="exact"/>
              <w:jc w:val="center"/>
              <w:rPr>
                <w:sz w:val="18"/>
                <w:szCs w:val="18"/>
              </w:rPr>
            </w:pPr>
            <w:r>
              <w:rPr>
                <w:sz w:val="18"/>
                <w:szCs w:val="18"/>
              </w:rPr>
              <w:t>2.669</w:t>
            </w:r>
          </w:p>
        </w:tc>
        <w:tc>
          <w:tcPr>
            <w:tcW w:w="846" w:type="dxa"/>
          </w:tcPr>
          <w:p>
            <w:pPr>
              <w:spacing w:line="270" w:lineRule="exact"/>
              <w:jc w:val="center"/>
              <w:rPr>
                <w:sz w:val="18"/>
                <w:szCs w:val="18"/>
              </w:rPr>
            </w:pPr>
            <w:r>
              <w:rPr>
                <w:sz w:val="18"/>
                <w:szCs w:val="18"/>
              </w:rPr>
              <w:t>2.732</w:t>
            </w:r>
          </w:p>
        </w:tc>
        <w:tc>
          <w:tcPr>
            <w:tcW w:w="846" w:type="dxa"/>
          </w:tcPr>
          <w:p>
            <w:pPr>
              <w:spacing w:line="270" w:lineRule="exact"/>
              <w:jc w:val="center"/>
              <w:rPr>
                <w:sz w:val="18"/>
                <w:szCs w:val="18"/>
              </w:rPr>
            </w:pPr>
            <w:r>
              <w:rPr>
                <w:sz w:val="18"/>
                <w:szCs w:val="18"/>
              </w:rPr>
              <w:t>2.795</w:t>
            </w:r>
          </w:p>
        </w:tc>
        <w:tc>
          <w:tcPr>
            <w:tcW w:w="846" w:type="dxa"/>
          </w:tcPr>
          <w:p>
            <w:pPr>
              <w:spacing w:line="270" w:lineRule="exact"/>
              <w:jc w:val="center"/>
              <w:rPr>
                <w:sz w:val="18"/>
                <w:szCs w:val="18"/>
              </w:rPr>
            </w:pPr>
            <w:r>
              <w:rPr>
                <w:sz w:val="18"/>
                <w:szCs w:val="18"/>
              </w:rPr>
              <w:t>2.858</w:t>
            </w:r>
          </w:p>
        </w:tc>
        <w:tc>
          <w:tcPr>
            <w:tcW w:w="846" w:type="dxa"/>
          </w:tcPr>
          <w:p>
            <w:pPr>
              <w:spacing w:line="270" w:lineRule="exact"/>
              <w:jc w:val="center"/>
              <w:rPr>
                <w:sz w:val="18"/>
                <w:szCs w:val="18"/>
              </w:rPr>
            </w:pPr>
            <w:r>
              <w:rPr>
                <w:sz w:val="18"/>
                <w:szCs w:val="18"/>
              </w:rPr>
              <w:t>2.921</w:t>
            </w:r>
          </w:p>
        </w:tc>
        <w:tc>
          <w:tcPr>
            <w:tcW w:w="741" w:type="dxa"/>
          </w:tcPr>
          <w:p>
            <w:pPr>
              <w:spacing w:line="270" w:lineRule="exact"/>
              <w:jc w:val="center"/>
              <w:rPr>
                <w:sz w:val="18"/>
                <w:szCs w:val="18"/>
              </w:rPr>
            </w:pPr>
            <w:r>
              <w:rPr>
                <w:sz w:val="18"/>
                <w:szCs w:val="18"/>
              </w:rPr>
              <w:t>2.984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 w:type="dxa"/>
          </w:tcPr>
          <w:p>
            <w:pPr>
              <w:spacing w:line="270" w:lineRule="exact"/>
              <w:jc w:val="center"/>
              <w:rPr>
                <w:sz w:val="18"/>
                <w:szCs w:val="18"/>
              </w:rPr>
            </w:pPr>
            <w:r>
              <w:rPr>
                <w:sz w:val="18"/>
                <w:szCs w:val="18"/>
              </w:rPr>
              <w:t>50</w:t>
            </w:r>
          </w:p>
        </w:tc>
        <w:tc>
          <w:tcPr>
            <w:tcW w:w="741" w:type="dxa"/>
          </w:tcPr>
          <w:p>
            <w:pPr>
              <w:spacing w:line="270" w:lineRule="exact"/>
              <w:jc w:val="center"/>
              <w:rPr>
                <w:sz w:val="18"/>
                <w:szCs w:val="18"/>
              </w:rPr>
            </w:pPr>
            <w:r>
              <w:rPr>
                <w:sz w:val="18"/>
                <w:szCs w:val="18"/>
              </w:rPr>
              <w:t>3.047</w:t>
            </w:r>
          </w:p>
        </w:tc>
        <w:tc>
          <w:tcPr>
            <w:tcW w:w="741" w:type="dxa"/>
          </w:tcPr>
          <w:p>
            <w:pPr>
              <w:spacing w:line="270" w:lineRule="exact"/>
              <w:jc w:val="center"/>
              <w:rPr>
                <w:sz w:val="18"/>
                <w:szCs w:val="18"/>
              </w:rPr>
            </w:pPr>
            <w:r>
              <w:rPr>
                <w:sz w:val="18"/>
                <w:szCs w:val="18"/>
              </w:rPr>
              <w:t>3.110</w:t>
            </w:r>
          </w:p>
        </w:tc>
        <w:tc>
          <w:tcPr>
            <w:tcW w:w="741" w:type="dxa"/>
          </w:tcPr>
          <w:p>
            <w:pPr>
              <w:spacing w:line="270" w:lineRule="exact"/>
              <w:jc w:val="center"/>
              <w:rPr>
                <w:sz w:val="18"/>
                <w:szCs w:val="18"/>
              </w:rPr>
            </w:pPr>
            <w:r>
              <w:rPr>
                <w:sz w:val="18"/>
                <w:szCs w:val="18"/>
              </w:rPr>
              <w:t>3.173</w:t>
            </w:r>
          </w:p>
        </w:tc>
        <w:tc>
          <w:tcPr>
            <w:tcW w:w="846" w:type="dxa"/>
          </w:tcPr>
          <w:p>
            <w:pPr>
              <w:spacing w:line="270" w:lineRule="exact"/>
              <w:jc w:val="center"/>
              <w:rPr>
                <w:sz w:val="18"/>
                <w:szCs w:val="18"/>
              </w:rPr>
            </w:pPr>
            <w:r>
              <w:rPr>
                <w:sz w:val="18"/>
                <w:szCs w:val="18"/>
              </w:rPr>
              <w:t>3.237</w:t>
            </w:r>
          </w:p>
        </w:tc>
        <w:tc>
          <w:tcPr>
            <w:tcW w:w="846" w:type="dxa"/>
          </w:tcPr>
          <w:p>
            <w:pPr>
              <w:spacing w:line="270" w:lineRule="exact"/>
              <w:jc w:val="center"/>
              <w:rPr>
                <w:sz w:val="18"/>
                <w:szCs w:val="18"/>
              </w:rPr>
            </w:pPr>
            <w:r>
              <w:rPr>
                <w:sz w:val="18"/>
                <w:szCs w:val="18"/>
              </w:rPr>
              <w:t>3.300</w:t>
            </w:r>
          </w:p>
        </w:tc>
        <w:tc>
          <w:tcPr>
            <w:tcW w:w="846" w:type="dxa"/>
          </w:tcPr>
          <w:p>
            <w:pPr>
              <w:spacing w:line="270" w:lineRule="exact"/>
              <w:jc w:val="center"/>
              <w:rPr>
                <w:sz w:val="18"/>
                <w:szCs w:val="18"/>
              </w:rPr>
            </w:pPr>
            <w:r>
              <w:rPr>
                <w:sz w:val="18"/>
                <w:szCs w:val="18"/>
              </w:rPr>
              <w:t>3.364</w:t>
            </w:r>
          </w:p>
        </w:tc>
        <w:tc>
          <w:tcPr>
            <w:tcW w:w="846" w:type="dxa"/>
          </w:tcPr>
          <w:p>
            <w:pPr>
              <w:spacing w:line="270" w:lineRule="exact"/>
              <w:jc w:val="center"/>
              <w:rPr>
                <w:sz w:val="18"/>
                <w:szCs w:val="18"/>
              </w:rPr>
            </w:pPr>
            <w:r>
              <w:rPr>
                <w:sz w:val="18"/>
                <w:szCs w:val="18"/>
              </w:rPr>
              <w:t>3.428</w:t>
            </w:r>
          </w:p>
        </w:tc>
        <w:tc>
          <w:tcPr>
            <w:tcW w:w="846" w:type="dxa"/>
          </w:tcPr>
          <w:p>
            <w:pPr>
              <w:spacing w:line="270" w:lineRule="exact"/>
              <w:jc w:val="center"/>
              <w:rPr>
                <w:sz w:val="18"/>
                <w:szCs w:val="18"/>
              </w:rPr>
            </w:pPr>
            <w:r>
              <w:rPr>
                <w:sz w:val="18"/>
                <w:szCs w:val="18"/>
              </w:rPr>
              <w:t>3.491</w:t>
            </w:r>
          </w:p>
        </w:tc>
        <w:tc>
          <w:tcPr>
            <w:tcW w:w="846" w:type="dxa"/>
          </w:tcPr>
          <w:p>
            <w:pPr>
              <w:spacing w:line="270" w:lineRule="exact"/>
              <w:jc w:val="center"/>
              <w:rPr>
                <w:sz w:val="18"/>
                <w:szCs w:val="18"/>
              </w:rPr>
            </w:pPr>
            <w:r>
              <w:rPr>
                <w:sz w:val="18"/>
                <w:szCs w:val="18"/>
              </w:rPr>
              <w:t>3.555</w:t>
            </w:r>
          </w:p>
        </w:tc>
        <w:tc>
          <w:tcPr>
            <w:tcW w:w="741" w:type="dxa"/>
          </w:tcPr>
          <w:p>
            <w:pPr>
              <w:spacing w:line="270" w:lineRule="exact"/>
              <w:jc w:val="center"/>
              <w:rPr>
                <w:sz w:val="18"/>
                <w:szCs w:val="18"/>
              </w:rPr>
            </w:pPr>
            <w:r>
              <w:rPr>
                <w:sz w:val="18"/>
                <w:szCs w:val="18"/>
              </w:rPr>
              <w:t>3.619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 w:type="dxa"/>
          </w:tcPr>
          <w:p>
            <w:pPr>
              <w:spacing w:line="270" w:lineRule="exact"/>
              <w:jc w:val="center"/>
              <w:rPr>
                <w:sz w:val="18"/>
                <w:szCs w:val="18"/>
              </w:rPr>
            </w:pPr>
            <w:r>
              <w:rPr>
                <w:sz w:val="18"/>
                <w:szCs w:val="18"/>
              </w:rPr>
              <w:t>60</w:t>
            </w:r>
          </w:p>
        </w:tc>
        <w:tc>
          <w:tcPr>
            <w:tcW w:w="741" w:type="dxa"/>
          </w:tcPr>
          <w:p>
            <w:pPr>
              <w:spacing w:line="270" w:lineRule="exact"/>
              <w:jc w:val="center"/>
              <w:rPr>
                <w:sz w:val="18"/>
                <w:szCs w:val="18"/>
              </w:rPr>
            </w:pPr>
            <w:r>
              <w:rPr>
                <w:sz w:val="18"/>
                <w:szCs w:val="18"/>
              </w:rPr>
              <w:t>3.683</w:t>
            </w:r>
          </w:p>
        </w:tc>
        <w:tc>
          <w:tcPr>
            <w:tcW w:w="741" w:type="dxa"/>
          </w:tcPr>
          <w:p>
            <w:pPr>
              <w:spacing w:line="270" w:lineRule="exact"/>
              <w:jc w:val="center"/>
              <w:rPr>
                <w:sz w:val="18"/>
                <w:szCs w:val="18"/>
              </w:rPr>
            </w:pPr>
            <w:r>
              <w:rPr>
                <w:sz w:val="18"/>
                <w:szCs w:val="18"/>
              </w:rPr>
              <w:t>3.748</w:t>
            </w:r>
          </w:p>
        </w:tc>
        <w:tc>
          <w:tcPr>
            <w:tcW w:w="741" w:type="dxa"/>
          </w:tcPr>
          <w:p>
            <w:pPr>
              <w:spacing w:line="270" w:lineRule="exact"/>
              <w:jc w:val="center"/>
              <w:rPr>
                <w:sz w:val="18"/>
                <w:szCs w:val="18"/>
              </w:rPr>
            </w:pPr>
            <w:r>
              <w:rPr>
                <w:sz w:val="18"/>
                <w:szCs w:val="18"/>
              </w:rPr>
              <w:t>3.812</w:t>
            </w:r>
          </w:p>
        </w:tc>
        <w:tc>
          <w:tcPr>
            <w:tcW w:w="846" w:type="dxa"/>
          </w:tcPr>
          <w:p>
            <w:pPr>
              <w:spacing w:line="270" w:lineRule="exact"/>
              <w:jc w:val="center"/>
              <w:rPr>
                <w:sz w:val="18"/>
                <w:szCs w:val="18"/>
              </w:rPr>
            </w:pPr>
            <w:r>
              <w:rPr>
                <w:sz w:val="18"/>
                <w:szCs w:val="18"/>
              </w:rPr>
              <w:t>3.876</w:t>
            </w:r>
          </w:p>
        </w:tc>
        <w:tc>
          <w:tcPr>
            <w:tcW w:w="846" w:type="dxa"/>
          </w:tcPr>
          <w:p>
            <w:pPr>
              <w:spacing w:line="270" w:lineRule="exact"/>
              <w:jc w:val="center"/>
              <w:rPr>
                <w:sz w:val="18"/>
                <w:szCs w:val="18"/>
              </w:rPr>
            </w:pPr>
            <w:r>
              <w:rPr>
                <w:sz w:val="18"/>
                <w:szCs w:val="18"/>
              </w:rPr>
              <w:t>3.941</w:t>
            </w:r>
          </w:p>
        </w:tc>
        <w:tc>
          <w:tcPr>
            <w:tcW w:w="846" w:type="dxa"/>
          </w:tcPr>
          <w:p>
            <w:pPr>
              <w:spacing w:line="270" w:lineRule="exact"/>
              <w:jc w:val="center"/>
              <w:rPr>
                <w:sz w:val="18"/>
                <w:szCs w:val="18"/>
              </w:rPr>
            </w:pPr>
            <w:r>
              <w:rPr>
                <w:sz w:val="18"/>
                <w:szCs w:val="18"/>
              </w:rPr>
              <w:t>4.005</w:t>
            </w:r>
          </w:p>
        </w:tc>
        <w:tc>
          <w:tcPr>
            <w:tcW w:w="846" w:type="dxa"/>
          </w:tcPr>
          <w:p>
            <w:pPr>
              <w:spacing w:line="270" w:lineRule="exact"/>
              <w:jc w:val="center"/>
              <w:rPr>
                <w:sz w:val="18"/>
                <w:szCs w:val="18"/>
              </w:rPr>
            </w:pPr>
            <w:r>
              <w:rPr>
                <w:sz w:val="18"/>
                <w:szCs w:val="18"/>
              </w:rPr>
              <w:t>4.070</w:t>
            </w:r>
          </w:p>
        </w:tc>
        <w:tc>
          <w:tcPr>
            <w:tcW w:w="846" w:type="dxa"/>
          </w:tcPr>
          <w:p>
            <w:pPr>
              <w:spacing w:line="270" w:lineRule="exact"/>
              <w:jc w:val="center"/>
              <w:rPr>
                <w:sz w:val="18"/>
                <w:szCs w:val="18"/>
              </w:rPr>
            </w:pPr>
            <w:r>
              <w:rPr>
                <w:sz w:val="18"/>
                <w:szCs w:val="18"/>
              </w:rPr>
              <w:t>4.134</w:t>
            </w:r>
          </w:p>
        </w:tc>
        <w:tc>
          <w:tcPr>
            <w:tcW w:w="846" w:type="dxa"/>
          </w:tcPr>
          <w:p>
            <w:pPr>
              <w:spacing w:line="270" w:lineRule="exact"/>
              <w:jc w:val="center"/>
              <w:rPr>
                <w:sz w:val="18"/>
                <w:szCs w:val="18"/>
              </w:rPr>
            </w:pPr>
            <w:r>
              <w:rPr>
                <w:sz w:val="18"/>
                <w:szCs w:val="18"/>
              </w:rPr>
              <w:t>4.199</w:t>
            </w:r>
          </w:p>
        </w:tc>
        <w:tc>
          <w:tcPr>
            <w:tcW w:w="741" w:type="dxa"/>
          </w:tcPr>
          <w:p>
            <w:pPr>
              <w:spacing w:line="270" w:lineRule="exact"/>
              <w:jc w:val="center"/>
              <w:rPr>
                <w:sz w:val="18"/>
                <w:szCs w:val="18"/>
              </w:rPr>
            </w:pPr>
            <w:r>
              <w:rPr>
                <w:sz w:val="18"/>
                <w:szCs w:val="18"/>
              </w:rPr>
              <w:t>4.264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 w:type="dxa"/>
          </w:tcPr>
          <w:p>
            <w:pPr>
              <w:spacing w:line="270" w:lineRule="exact"/>
              <w:jc w:val="center"/>
              <w:rPr>
                <w:sz w:val="18"/>
                <w:szCs w:val="18"/>
              </w:rPr>
            </w:pPr>
            <w:r>
              <w:rPr>
                <w:sz w:val="18"/>
                <w:szCs w:val="18"/>
              </w:rPr>
              <w:t>70</w:t>
            </w:r>
          </w:p>
        </w:tc>
        <w:tc>
          <w:tcPr>
            <w:tcW w:w="741" w:type="dxa"/>
          </w:tcPr>
          <w:p>
            <w:pPr>
              <w:spacing w:line="270" w:lineRule="exact"/>
              <w:jc w:val="center"/>
              <w:rPr>
                <w:sz w:val="18"/>
                <w:szCs w:val="18"/>
              </w:rPr>
            </w:pPr>
            <w:r>
              <w:rPr>
                <w:sz w:val="18"/>
                <w:szCs w:val="18"/>
              </w:rPr>
              <w:t>4.329</w:t>
            </w:r>
          </w:p>
        </w:tc>
        <w:tc>
          <w:tcPr>
            <w:tcW w:w="741" w:type="dxa"/>
          </w:tcPr>
          <w:p>
            <w:pPr>
              <w:spacing w:line="270" w:lineRule="exact"/>
              <w:jc w:val="center"/>
              <w:rPr>
                <w:sz w:val="18"/>
                <w:szCs w:val="18"/>
              </w:rPr>
            </w:pPr>
            <w:r>
              <w:rPr>
                <w:sz w:val="18"/>
                <w:szCs w:val="18"/>
              </w:rPr>
              <w:t>4.394</w:t>
            </w:r>
          </w:p>
        </w:tc>
        <w:tc>
          <w:tcPr>
            <w:tcW w:w="741" w:type="dxa"/>
          </w:tcPr>
          <w:p>
            <w:pPr>
              <w:spacing w:line="270" w:lineRule="exact"/>
              <w:jc w:val="center"/>
              <w:rPr>
                <w:sz w:val="18"/>
                <w:szCs w:val="18"/>
              </w:rPr>
            </w:pPr>
            <w:r>
              <w:rPr>
                <w:sz w:val="18"/>
                <w:szCs w:val="18"/>
              </w:rPr>
              <w:t>4.459</w:t>
            </w:r>
          </w:p>
        </w:tc>
        <w:tc>
          <w:tcPr>
            <w:tcW w:w="846" w:type="dxa"/>
          </w:tcPr>
          <w:p>
            <w:pPr>
              <w:spacing w:line="270" w:lineRule="exact"/>
              <w:jc w:val="center"/>
              <w:rPr>
                <w:sz w:val="18"/>
                <w:szCs w:val="18"/>
              </w:rPr>
            </w:pPr>
            <w:r>
              <w:rPr>
                <w:sz w:val="18"/>
                <w:szCs w:val="18"/>
              </w:rPr>
              <w:t>4.524</w:t>
            </w:r>
          </w:p>
        </w:tc>
        <w:tc>
          <w:tcPr>
            <w:tcW w:w="846" w:type="dxa"/>
          </w:tcPr>
          <w:p>
            <w:pPr>
              <w:spacing w:line="270" w:lineRule="exact"/>
              <w:jc w:val="center"/>
              <w:rPr>
                <w:sz w:val="18"/>
                <w:szCs w:val="18"/>
              </w:rPr>
            </w:pPr>
            <w:r>
              <w:rPr>
                <w:sz w:val="18"/>
                <w:szCs w:val="18"/>
              </w:rPr>
              <w:t>4.590</w:t>
            </w:r>
          </w:p>
        </w:tc>
        <w:tc>
          <w:tcPr>
            <w:tcW w:w="846" w:type="dxa"/>
          </w:tcPr>
          <w:p>
            <w:pPr>
              <w:spacing w:line="270" w:lineRule="exact"/>
              <w:jc w:val="center"/>
              <w:rPr>
                <w:sz w:val="18"/>
                <w:szCs w:val="18"/>
              </w:rPr>
            </w:pPr>
            <w:r>
              <w:rPr>
                <w:sz w:val="18"/>
                <w:szCs w:val="18"/>
              </w:rPr>
              <w:t>4.655</w:t>
            </w:r>
          </w:p>
        </w:tc>
        <w:tc>
          <w:tcPr>
            <w:tcW w:w="846" w:type="dxa"/>
          </w:tcPr>
          <w:p>
            <w:pPr>
              <w:spacing w:line="270" w:lineRule="exact"/>
              <w:jc w:val="center"/>
              <w:rPr>
                <w:sz w:val="18"/>
                <w:szCs w:val="18"/>
              </w:rPr>
            </w:pPr>
            <w:r>
              <w:rPr>
                <w:sz w:val="18"/>
                <w:szCs w:val="18"/>
              </w:rPr>
              <w:t>4.720</w:t>
            </w:r>
          </w:p>
        </w:tc>
        <w:tc>
          <w:tcPr>
            <w:tcW w:w="846" w:type="dxa"/>
          </w:tcPr>
          <w:p>
            <w:pPr>
              <w:spacing w:line="270" w:lineRule="exact"/>
              <w:jc w:val="center"/>
              <w:rPr>
                <w:sz w:val="18"/>
                <w:szCs w:val="18"/>
              </w:rPr>
            </w:pPr>
            <w:r>
              <w:rPr>
                <w:sz w:val="18"/>
                <w:szCs w:val="18"/>
              </w:rPr>
              <w:t>4.786</w:t>
            </w:r>
          </w:p>
        </w:tc>
        <w:tc>
          <w:tcPr>
            <w:tcW w:w="846" w:type="dxa"/>
          </w:tcPr>
          <w:p>
            <w:pPr>
              <w:spacing w:line="270" w:lineRule="exact"/>
              <w:jc w:val="center"/>
              <w:rPr>
                <w:sz w:val="18"/>
                <w:szCs w:val="18"/>
              </w:rPr>
            </w:pPr>
            <w:r>
              <w:rPr>
                <w:sz w:val="18"/>
                <w:szCs w:val="18"/>
              </w:rPr>
              <w:t>4.852</w:t>
            </w:r>
          </w:p>
        </w:tc>
        <w:tc>
          <w:tcPr>
            <w:tcW w:w="741" w:type="dxa"/>
          </w:tcPr>
          <w:p>
            <w:pPr>
              <w:spacing w:line="270" w:lineRule="exact"/>
              <w:jc w:val="center"/>
              <w:rPr>
                <w:sz w:val="18"/>
                <w:szCs w:val="18"/>
              </w:rPr>
            </w:pPr>
            <w:r>
              <w:rPr>
                <w:sz w:val="18"/>
                <w:szCs w:val="18"/>
              </w:rPr>
              <w:t>4.917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 w:type="dxa"/>
          </w:tcPr>
          <w:p>
            <w:pPr>
              <w:spacing w:line="270" w:lineRule="exact"/>
              <w:jc w:val="center"/>
              <w:rPr>
                <w:sz w:val="18"/>
                <w:szCs w:val="18"/>
              </w:rPr>
            </w:pPr>
            <w:r>
              <w:rPr>
                <w:sz w:val="18"/>
                <w:szCs w:val="18"/>
              </w:rPr>
              <w:t>80</w:t>
            </w:r>
          </w:p>
        </w:tc>
        <w:tc>
          <w:tcPr>
            <w:tcW w:w="741" w:type="dxa"/>
          </w:tcPr>
          <w:p>
            <w:pPr>
              <w:spacing w:line="270" w:lineRule="exact"/>
              <w:jc w:val="center"/>
              <w:rPr>
                <w:sz w:val="18"/>
                <w:szCs w:val="18"/>
              </w:rPr>
            </w:pPr>
            <w:r>
              <w:rPr>
                <w:sz w:val="18"/>
                <w:szCs w:val="18"/>
              </w:rPr>
              <w:t>4.983</w:t>
            </w:r>
          </w:p>
        </w:tc>
        <w:tc>
          <w:tcPr>
            <w:tcW w:w="741" w:type="dxa"/>
          </w:tcPr>
          <w:p>
            <w:pPr>
              <w:spacing w:line="270" w:lineRule="exact"/>
              <w:jc w:val="center"/>
              <w:rPr>
                <w:sz w:val="18"/>
                <w:szCs w:val="18"/>
              </w:rPr>
            </w:pPr>
            <w:r>
              <w:rPr>
                <w:sz w:val="18"/>
                <w:szCs w:val="18"/>
              </w:rPr>
              <w:t>5.047</w:t>
            </w:r>
          </w:p>
        </w:tc>
        <w:tc>
          <w:tcPr>
            <w:tcW w:w="741" w:type="dxa"/>
          </w:tcPr>
          <w:p>
            <w:pPr>
              <w:spacing w:line="270" w:lineRule="exact"/>
              <w:jc w:val="center"/>
              <w:rPr>
                <w:sz w:val="18"/>
                <w:szCs w:val="18"/>
              </w:rPr>
            </w:pPr>
            <w:r>
              <w:rPr>
                <w:sz w:val="18"/>
                <w:szCs w:val="18"/>
              </w:rPr>
              <w:t>5.115</w:t>
            </w:r>
          </w:p>
        </w:tc>
        <w:tc>
          <w:tcPr>
            <w:tcW w:w="846" w:type="dxa"/>
          </w:tcPr>
          <w:p>
            <w:pPr>
              <w:spacing w:line="270" w:lineRule="exact"/>
              <w:jc w:val="center"/>
              <w:rPr>
                <w:sz w:val="18"/>
                <w:szCs w:val="18"/>
              </w:rPr>
            </w:pPr>
            <w:r>
              <w:rPr>
                <w:sz w:val="18"/>
                <w:szCs w:val="18"/>
              </w:rPr>
              <w:t>5.181</w:t>
            </w:r>
          </w:p>
        </w:tc>
        <w:tc>
          <w:tcPr>
            <w:tcW w:w="846" w:type="dxa"/>
          </w:tcPr>
          <w:p>
            <w:pPr>
              <w:spacing w:line="270" w:lineRule="exact"/>
              <w:jc w:val="center"/>
              <w:rPr>
                <w:sz w:val="18"/>
                <w:szCs w:val="18"/>
              </w:rPr>
            </w:pPr>
            <w:r>
              <w:rPr>
                <w:sz w:val="18"/>
                <w:szCs w:val="18"/>
              </w:rPr>
              <w:t>5.247</w:t>
            </w:r>
          </w:p>
        </w:tc>
        <w:tc>
          <w:tcPr>
            <w:tcW w:w="846" w:type="dxa"/>
          </w:tcPr>
          <w:p>
            <w:pPr>
              <w:spacing w:line="270" w:lineRule="exact"/>
              <w:jc w:val="center"/>
              <w:rPr>
                <w:sz w:val="18"/>
                <w:szCs w:val="18"/>
              </w:rPr>
            </w:pPr>
            <w:r>
              <w:rPr>
                <w:sz w:val="18"/>
                <w:szCs w:val="18"/>
              </w:rPr>
              <w:t>5.314</w:t>
            </w:r>
          </w:p>
        </w:tc>
        <w:tc>
          <w:tcPr>
            <w:tcW w:w="846" w:type="dxa"/>
          </w:tcPr>
          <w:p>
            <w:pPr>
              <w:spacing w:line="270" w:lineRule="exact"/>
              <w:jc w:val="center"/>
              <w:rPr>
                <w:sz w:val="18"/>
                <w:szCs w:val="18"/>
              </w:rPr>
            </w:pPr>
            <w:r>
              <w:rPr>
                <w:sz w:val="18"/>
                <w:szCs w:val="18"/>
              </w:rPr>
              <w:t>5.380</w:t>
            </w:r>
          </w:p>
        </w:tc>
        <w:tc>
          <w:tcPr>
            <w:tcW w:w="846" w:type="dxa"/>
          </w:tcPr>
          <w:p>
            <w:pPr>
              <w:spacing w:line="270" w:lineRule="exact"/>
              <w:jc w:val="center"/>
              <w:rPr>
                <w:sz w:val="18"/>
                <w:szCs w:val="18"/>
              </w:rPr>
            </w:pPr>
            <w:r>
              <w:rPr>
                <w:sz w:val="18"/>
                <w:szCs w:val="18"/>
              </w:rPr>
              <w:t>5.446</w:t>
            </w:r>
          </w:p>
        </w:tc>
        <w:tc>
          <w:tcPr>
            <w:tcW w:w="846" w:type="dxa"/>
          </w:tcPr>
          <w:p>
            <w:pPr>
              <w:spacing w:line="270" w:lineRule="exact"/>
              <w:jc w:val="center"/>
              <w:rPr>
                <w:sz w:val="18"/>
                <w:szCs w:val="18"/>
              </w:rPr>
            </w:pPr>
            <w:r>
              <w:rPr>
                <w:sz w:val="18"/>
                <w:szCs w:val="18"/>
              </w:rPr>
              <w:t>5.513</w:t>
            </w:r>
          </w:p>
        </w:tc>
        <w:tc>
          <w:tcPr>
            <w:tcW w:w="741" w:type="dxa"/>
          </w:tcPr>
          <w:p>
            <w:pPr>
              <w:spacing w:line="270" w:lineRule="exact"/>
              <w:jc w:val="center"/>
              <w:rPr>
                <w:sz w:val="18"/>
                <w:szCs w:val="18"/>
              </w:rPr>
            </w:pPr>
            <w:r>
              <w:rPr>
                <w:sz w:val="18"/>
                <w:szCs w:val="18"/>
              </w:rPr>
              <w:t>5.579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 w:type="dxa"/>
          </w:tcPr>
          <w:p>
            <w:pPr>
              <w:spacing w:line="270" w:lineRule="exact"/>
              <w:jc w:val="center"/>
              <w:rPr>
                <w:sz w:val="18"/>
                <w:szCs w:val="18"/>
              </w:rPr>
            </w:pPr>
            <w:r>
              <w:rPr>
                <w:sz w:val="18"/>
                <w:szCs w:val="18"/>
              </w:rPr>
              <w:t>90</w:t>
            </w:r>
          </w:p>
        </w:tc>
        <w:tc>
          <w:tcPr>
            <w:tcW w:w="741" w:type="dxa"/>
          </w:tcPr>
          <w:p>
            <w:pPr>
              <w:spacing w:line="270" w:lineRule="exact"/>
              <w:jc w:val="center"/>
              <w:rPr>
                <w:sz w:val="18"/>
                <w:szCs w:val="18"/>
              </w:rPr>
            </w:pPr>
            <w:r>
              <w:rPr>
                <w:sz w:val="18"/>
                <w:szCs w:val="18"/>
              </w:rPr>
              <w:t>5.646</w:t>
            </w:r>
          </w:p>
        </w:tc>
        <w:tc>
          <w:tcPr>
            <w:tcW w:w="741" w:type="dxa"/>
          </w:tcPr>
          <w:p>
            <w:pPr>
              <w:spacing w:line="270" w:lineRule="exact"/>
              <w:jc w:val="center"/>
              <w:rPr>
                <w:sz w:val="18"/>
                <w:szCs w:val="18"/>
              </w:rPr>
            </w:pPr>
            <w:r>
              <w:rPr>
                <w:sz w:val="18"/>
                <w:szCs w:val="18"/>
              </w:rPr>
              <w:t>5.713</w:t>
            </w:r>
          </w:p>
        </w:tc>
        <w:tc>
          <w:tcPr>
            <w:tcW w:w="741" w:type="dxa"/>
          </w:tcPr>
          <w:p>
            <w:pPr>
              <w:spacing w:line="270" w:lineRule="exact"/>
              <w:jc w:val="center"/>
              <w:rPr>
                <w:sz w:val="18"/>
                <w:szCs w:val="18"/>
              </w:rPr>
            </w:pPr>
            <w:r>
              <w:rPr>
                <w:sz w:val="18"/>
                <w:szCs w:val="18"/>
              </w:rPr>
              <w:t>5.780</w:t>
            </w:r>
          </w:p>
        </w:tc>
        <w:tc>
          <w:tcPr>
            <w:tcW w:w="846" w:type="dxa"/>
          </w:tcPr>
          <w:p>
            <w:pPr>
              <w:spacing w:line="270" w:lineRule="exact"/>
              <w:jc w:val="center"/>
              <w:rPr>
                <w:sz w:val="18"/>
                <w:szCs w:val="18"/>
              </w:rPr>
            </w:pPr>
            <w:r>
              <w:rPr>
                <w:sz w:val="18"/>
                <w:szCs w:val="18"/>
              </w:rPr>
              <w:t>5.846</w:t>
            </w:r>
          </w:p>
        </w:tc>
        <w:tc>
          <w:tcPr>
            <w:tcW w:w="846" w:type="dxa"/>
          </w:tcPr>
          <w:p>
            <w:pPr>
              <w:spacing w:line="270" w:lineRule="exact"/>
              <w:jc w:val="center"/>
              <w:rPr>
                <w:sz w:val="18"/>
                <w:szCs w:val="18"/>
              </w:rPr>
            </w:pPr>
            <w:r>
              <w:rPr>
                <w:sz w:val="18"/>
                <w:szCs w:val="18"/>
              </w:rPr>
              <w:t>5.913</w:t>
            </w:r>
          </w:p>
        </w:tc>
        <w:tc>
          <w:tcPr>
            <w:tcW w:w="846" w:type="dxa"/>
          </w:tcPr>
          <w:p>
            <w:pPr>
              <w:spacing w:line="270" w:lineRule="exact"/>
              <w:jc w:val="center"/>
              <w:rPr>
                <w:sz w:val="18"/>
                <w:szCs w:val="18"/>
              </w:rPr>
            </w:pPr>
            <w:r>
              <w:rPr>
                <w:sz w:val="18"/>
                <w:szCs w:val="18"/>
              </w:rPr>
              <w:t>5.981</w:t>
            </w:r>
          </w:p>
        </w:tc>
        <w:tc>
          <w:tcPr>
            <w:tcW w:w="846" w:type="dxa"/>
          </w:tcPr>
          <w:p>
            <w:pPr>
              <w:spacing w:line="270" w:lineRule="exact"/>
              <w:jc w:val="center"/>
              <w:rPr>
                <w:sz w:val="18"/>
                <w:szCs w:val="18"/>
              </w:rPr>
            </w:pPr>
            <w:r>
              <w:rPr>
                <w:sz w:val="18"/>
                <w:szCs w:val="18"/>
              </w:rPr>
              <w:t>6.048</w:t>
            </w:r>
          </w:p>
        </w:tc>
        <w:tc>
          <w:tcPr>
            <w:tcW w:w="846" w:type="dxa"/>
          </w:tcPr>
          <w:p>
            <w:pPr>
              <w:spacing w:line="270" w:lineRule="exact"/>
              <w:jc w:val="center"/>
              <w:rPr>
                <w:sz w:val="18"/>
                <w:szCs w:val="18"/>
              </w:rPr>
            </w:pPr>
            <w:r>
              <w:rPr>
                <w:sz w:val="18"/>
                <w:szCs w:val="18"/>
              </w:rPr>
              <w:t>6.115</w:t>
            </w:r>
          </w:p>
        </w:tc>
        <w:tc>
          <w:tcPr>
            <w:tcW w:w="846" w:type="dxa"/>
          </w:tcPr>
          <w:p>
            <w:pPr>
              <w:spacing w:line="270" w:lineRule="exact"/>
              <w:jc w:val="center"/>
              <w:rPr>
                <w:sz w:val="18"/>
                <w:szCs w:val="18"/>
              </w:rPr>
            </w:pPr>
            <w:r>
              <w:rPr>
                <w:sz w:val="18"/>
                <w:szCs w:val="18"/>
              </w:rPr>
              <w:t>6.182</w:t>
            </w:r>
          </w:p>
        </w:tc>
        <w:tc>
          <w:tcPr>
            <w:tcW w:w="741" w:type="dxa"/>
          </w:tcPr>
          <w:p>
            <w:pPr>
              <w:spacing w:line="270" w:lineRule="exact"/>
              <w:jc w:val="center"/>
              <w:rPr>
                <w:sz w:val="18"/>
                <w:szCs w:val="18"/>
              </w:rPr>
            </w:pPr>
            <w:r>
              <w:rPr>
                <w:sz w:val="18"/>
                <w:szCs w:val="18"/>
              </w:rPr>
              <w:t>6.250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 w:type="dxa"/>
          </w:tcPr>
          <w:p>
            <w:pPr>
              <w:spacing w:line="270" w:lineRule="exact"/>
              <w:jc w:val="center"/>
              <w:rPr>
                <w:sz w:val="18"/>
                <w:szCs w:val="18"/>
              </w:rPr>
            </w:pPr>
            <w:r>
              <w:rPr>
                <w:sz w:val="18"/>
                <w:szCs w:val="18"/>
              </w:rPr>
              <w:t>100</w:t>
            </w:r>
          </w:p>
        </w:tc>
        <w:tc>
          <w:tcPr>
            <w:tcW w:w="741" w:type="dxa"/>
          </w:tcPr>
          <w:p>
            <w:pPr>
              <w:spacing w:line="270" w:lineRule="exact"/>
              <w:jc w:val="center"/>
              <w:rPr>
                <w:sz w:val="18"/>
                <w:szCs w:val="18"/>
              </w:rPr>
            </w:pPr>
            <w:r>
              <w:rPr>
                <w:sz w:val="18"/>
                <w:szCs w:val="18"/>
              </w:rPr>
              <w:t>6.317</w:t>
            </w:r>
          </w:p>
        </w:tc>
        <w:tc>
          <w:tcPr>
            <w:tcW w:w="741" w:type="dxa"/>
          </w:tcPr>
          <w:p>
            <w:pPr>
              <w:spacing w:line="270" w:lineRule="exact"/>
              <w:jc w:val="center"/>
              <w:rPr>
                <w:sz w:val="18"/>
                <w:szCs w:val="18"/>
              </w:rPr>
            </w:pPr>
            <w:r>
              <w:rPr>
                <w:sz w:val="18"/>
                <w:szCs w:val="18"/>
              </w:rPr>
              <w:t>6.385</w:t>
            </w:r>
          </w:p>
        </w:tc>
        <w:tc>
          <w:tcPr>
            <w:tcW w:w="741" w:type="dxa"/>
          </w:tcPr>
          <w:p>
            <w:pPr>
              <w:spacing w:line="270" w:lineRule="exact"/>
              <w:jc w:val="center"/>
              <w:rPr>
                <w:sz w:val="18"/>
                <w:szCs w:val="18"/>
              </w:rPr>
            </w:pPr>
            <w:r>
              <w:rPr>
                <w:sz w:val="18"/>
                <w:szCs w:val="18"/>
              </w:rPr>
              <w:t>6.452</w:t>
            </w:r>
          </w:p>
        </w:tc>
        <w:tc>
          <w:tcPr>
            <w:tcW w:w="846" w:type="dxa"/>
          </w:tcPr>
          <w:p>
            <w:pPr>
              <w:spacing w:line="270" w:lineRule="exact"/>
              <w:jc w:val="center"/>
              <w:rPr>
                <w:sz w:val="18"/>
                <w:szCs w:val="18"/>
              </w:rPr>
            </w:pPr>
            <w:r>
              <w:rPr>
                <w:sz w:val="18"/>
                <w:szCs w:val="18"/>
              </w:rPr>
              <w:t>6.520</w:t>
            </w:r>
          </w:p>
        </w:tc>
        <w:tc>
          <w:tcPr>
            <w:tcW w:w="846" w:type="dxa"/>
          </w:tcPr>
          <w:p>
            <w:pPr>
              <w:spacing w:line="270" w:lineRule="exact"/>
              <w:jc w:val="center"/>
              <w:rPr>
                <w:sz w:val="18"/>
                <w:szCs w:val="18"/>
              </w:rPr>
            </w:pPr>
            <w:r>
              <w:rPr>
                <w:sz w:val="18"/>
                <w:szCs w:val="18"/>
              </w:rPr>
              <w:t>6.588</w:t>
            </w:r>
          </w:p>
        </w:tc>
        <w:tc>
          <w:tcPr>
            <w:tcW w:w="846" w:type="dxa"/>
          </w:tcPr>
          <w:p>
            <w:pPr>
              <w:spacing w:line="270" w:lineRule="exact"/>
              <w:jc w:val="center"/>
              <w:rPr>
                <w:sz w:val="18"/>
                <w:szCs w:val="18"/>
              </w:rPr>
            </w:pPr>
            <w:r>
              <w:rPr>
                <w:sz w:val="18"/>
                <w:szCs w:val="18"/>
              </w:rPr>
              <w:t>6.656</w:t>
            </w:r>
          </w:p>
        </w:tc>
        <w:tc>
          <w:tcPr>
            <w:tcW w:w="846" w:type="dxa"/>
          </w:tcPr>
          <w:p>
            <w:pPr>
              <w:spacing w:line="270" w:lineRule="exact"/>
              <w:jc w:val="center"/>
              <w:rPr>
                <w:sz w:val="18"/>
                <w:szCs w:val="18"/>
              </w:rPr>
            </w:pPr>
            <w:r>
              <w:rPr>
                <w:sz w:val="18"/>
                <w:szCs w:val="18"/>
              </w:rPr>
              <w:t>6.724</w:t>
            </w:r>
          </w:p>
        </w:tc>
        <w:tc>
          <w:tcPr>
            <w:tcW w:w="846" w:type="dxa"/>
          </w:tcPr>
          <w:p>
            <w:pPr>
              <w:spacing w:line="270" w:lineRule="exact"/>
              <w:jc w:val="center"/>
              <w:rPr>
                <w:sz w:val="18"/>
                <w:szCs w:val="18"/>
              </w:rPr>
            </w:pPr>
            <w:r>
              <w:rPr>
                <w:sz w:val="18"/>
                <w:szCs w:val="18"/>
              </w:rPr>
              <w:t>6.792</w:t>
            </w:r>
          </w:p>
        </w:tc>
        <w:tc>
          <w:tcPr>
            <w:tcW w:w="846" w:type="dxa"/>
          </w:tcPr>
          <w:p>
            <w:pPr>
              <w:spacing w:line="270" w:lineRule="exact"/>
              <w:jc w:val="center"/>
              <w:rPr>
                <w:sz w:val="18"/>
                <w:szCs w:val="18"/>
              </w:rPr>
            </w:pPr>
            <w:r>
              <w:rPr>
                <w:sz w:val="18"/>
                <w:szCs w:val="18"/>
              </w:rPr>
              <w:t>6.860</w:t>
            </w:r>
          </w:p>
        </w:tc>
        <w:tc>
          <w:tcPr>
            <w:tcW w:w="741" w:type="dxa"/>
          </w:tcPr>
          <w:p>
            <w:pPr>
              <w:spacing w:line="270" w:lineRule="exact"/>
              <w:jc w:val="center"/>
              <w:rPr>
                <w:sz w:val="18"/>
                <w:szCs w:val="18"/>
              </w:rPr>
            </w:pPr>
            <w:r>
              <w:rPr>
                <w:sz w:val="18"/>
                <w:szCs w:val="18"/>
              </w:rPr>
              <w:t>6.928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 w:type="dxa"/>
          </w:tcPr>
          <w:p>
            <w:pPr>
              <w:spacing w:line="270" w:lineRule="exact"/>
              <w:jc w:val="center"/>
              <w:rPr>
                <w:sz w:val="18"/>
                <w:szCs w:val="18"/>
              </w:rPr>
            </w:pPr>
            <w:r>
              <w:rPr>
                <w:sz w:val="18"/>
                <w:szCs w:val="18"/>
              </w:rPr>
              <w:t>110</w:t>
            </w:r>
          </w:p>
        </w:tc>
        <w:tc>
          <w:tcPr>
            <w:tcW w:w="741" w:type="dxa"/>
          </w:tcPr>
          <w:p>
            <w:pPr>
              <w:spacing w:line="270" w:lineRule="exact"/>
              <w:jc w:val="center"/>
              <w:rPr>
                <w:sz w:val="18"/>
                <w:szCs w:val="18"/>
              </w:rPr>
            </w:pPr>
            <w:r>
              <w:rPr>
                <w:sz w:val="18"/>
                <w:szCs w:val="18"/>
              </w:rPr>
              <w:t>6.996</w:t>
            </w:r>
          </w:p>
        </w:tc>
        <w:tc>
          <w:tcPr>
            <w:tcW w:w="741" w:type="dxa"/>
          </w:tcPr>
          <w:p>
            <w:pPr>
              <w:spacing w:line="270" w:lineRule="exact"/>
              <w:jc w:val="center"/>
              <w:rPr>
                <w:sz w:val="18"/>
                <w:szCs w:val="18"/>
              </w:rPr>
            </w:pPr>
            <w:r>
              <w:rPr>
                <w:sz w:val="18"/>
                <w:szCs w:val="18"/>
              </w:rPr>
              <w:t>7.064</w:t>
            </w:r>
          </w:p>
        </w:tc>
        <w:tc>
          <w:tcPr>
            <w:tcW w:w="741" w:type="dxa"/>
          </w:tcPr>
          <w:p>
            <w:pPr>
              <w:spacing w:line="270" w:lineRule="exact"/>
              <w:jc w:val="center"/>
              <w:rPr>
                <w:sz w:val="18"/>
                <w:szCs w:val="18"/>
              </w:rPr>
            </w:pPr>
            <w:r>
              <w:rPr>
                <w:sz w:val="18"/>
                <w:szCs w:val="18"/>
              </w:rPr>
              <w:t>7.133</w:t>
            </w:r>
          </w:p>
        </w:tc>
        <w:tc>
          <w:tcPr>
            <w:tcW w:w="846" w:type="dxa"/>
          </w:tcPr>
          <w:p>
            <w:pPr>
              <w:spacing w:line="270" w:lineRule="exact"/>
              <w:jc w:val="center"/>
              <w:rPr>
                <w:sz w:val="18"/>
                <w:szCs w:val="18"/>
              </w:rPr>
            </w:pPr>
            <w:r>
              <w:rPr>
                <w:sz w:val="18"/>
                <w:szCs w:val="18"/>
              </w:rPr>
              <w:t>7.201</w:t>
            </w:r>
          </w:p>
        </w:tc>
        <w:tc>
          <w:tcPr>
            <w:tcW w:w="846" w:type="dxa"/>
          </w:tcPr>
          <w:p>
            <w:pPr>
              <w:spacing w:line="270" w:lineRule="exact"/>
              <w:jc w:val="center"/>
              <w:rPr>
                <w:sz w:val="18"/>
                <w:szCs w:val="18"/>
              </w:rPr>
            </w:pPr>
            <w:r>
              <w:rPr>
                <w:sz w:val="18"/>
                <w:szCs w:val="18"/>
              </w:rPr>
              <w:t>7.270</w:t>
            </w:r>
          </w:p>
        </w:tc>
        <w:tc>
          <w:tcPr>
            <w:tcW w:w="846" w:type="dxa"/>
          </w:tcPr>
          <w:p>
            <w:pPr>
              <w:spacing w:line="270" w:lineRule="exact"/>
              <w:jc w:val="center"/>
              <w:rPr>
                <w:sz w:val="18"/>
                <w:szCs w:val="18"/>
              </w:rPr>
            </w:pPr>
            <w:r>
              <w:rPr>
                <w:sz w:val="18"/>
                <w:szCs w:val="18"/>
              </w:rPr>
              <w:t>7.339</w:t>
            </w:r>
          </w:p>
        </w:tc>
        <w:tc>
          <w:tcPr>
            <w:tcW w:w="846" w:type="dxa"/>
          </w:tcPr>
          <w:p>
            <w:pPr>
              <w:spacing w:line="270" w:lineRule="exact"/>
              <w:jc w:val="center"/>
              <w:rPr>
                <w:sz w:val="18"/>
                <w:szCs w:val="18"/>
              </w:rPr>
            </w:pPr>
            <w:r>
              <w:rPr>
                <w:sz w:val="18"/>
                <w:szCs w:val="18"/>
              </w:rPr>
              <w:t>7.407</w:t>
            </w:r>
          </w:p>
        </w:tc>
        <w:tc>
          <w:tcPr>
            <w:tcW w:w="846" w:type="dxa"/>
          </w:tcPr>
          <w:p>
            <w:pPr>
              <w:spacing w:line="270" w:lineRule="exact"/>
              <w:jc w:val="center"/>
              <w:rPr>
                <w:sz w:val="18"/>
                <w:szCs w:val="18"/>
              </w:rPr>
            </w:pPr>
            <w:r>
              <w:rPr>
                <w:sz w:val="18"/>
                <w:szCs w:val="18"/>
              </w:rPr>
              <w:t>7.476</w:t>
            </w:r>
          </w:p>
        </w:tc>
        <w:tc>
          <w:tcPr>
            <w:tcW w:w="846" w:type="dxa"/>
          </w:tcPr>
          <w:p>
            <w:pPr>
              <w:spacing w:line="270" w:lineRule="exact"/>
              <w:jc w:val="center"/>
              <w:rPr>
                <w:sz w:val="18"/>
                <w:szCs w:val="18"/>
              </w:rPr>
            </w:pPr>
            <w:r>
              <w:rPr>
                <w:sz w:val="18"/>
                <w:szCs w:val="18"/>
              </w:rPr>
              <w:t>7.545</w:t>
            </w:r>
          </w:p>
        </w:tc>
        <w:tc>
          <w:tcPr>
            <w:tcW w:w="741" w:type="dxa"/>
          </w:tcPr>
          <w:p>
            <w:pPr>
              <w:spacing w:line="270" w:lineRule="exact"/>
              <w:jc w:val="center"/>
              <w:rPr>
                <w:sz w:val="18"/>
                <w:szCs w:val="18"/>
              </w:rPr>
            </w:pPr>
            <w:r>
              <w:rPr>
                <w:sz w:val="18"/>
                <w:szCs w:val="18"/>
              </w:rPr>
              <w:t>7.614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 w:type="dxa"/>
          </w:tcPr>
          <w:p>
            <w:pPr>
              <w:spacing w:line="270" w:lineRule="exact"/>
              <w:jc w:val="center"/>
              <w:rPr>
                <w:sz w:val="18"/>
                <w:szCs w:val="18"/>
              </w:rPr>
            </w:pPr>
            <w:r>
              <w:rPr>
                <w:sz w:val="18"/>
                <w:szCs w:val="18"/>
              </w:rPr>
              <w:t>120</w:t>
            </w:r>
          </w:p>
        </w:tc>
        <w:tc>
          <w:tcPr>
            <w:tcW w:w="741" w:type="dxa"/>
          </w:tcPr>
          <w:p>
            <w:pPr>
              <w:spacing w:line="270" w:lineRule="exact"/>
              <w:jc w:val="center"/>
              <w:rPr>
                <w:sz w:val="18"/>
                <w:szCs w:val="18"/>
              </w:rPr>
            </w:pPr>
            <w:r>
              <w:rPr>
                <w:sz w:val="18"/>
                <w:szCs w:val="18"/>
              </w:rPr>
              <w:t>7.683</w:t>
            </w:r>
          </w:p>
        </w:tc>
        <w:tc>
          <w:tcPr>
            <w:tcW w:w="741" w:type="dxa"/>
          </w:tcPr>
          <w:p>
            <w:pPr>
              <w:spacing w:line="270" w:lineRule="exact"/>
              <w:jc w:val="center"/>
              <w:rPr>
                <w:sz w:val="18"/>
                <w:szCs w:val="18"/>
              </w:rPr>
            </w:pPr>
            <w:r>
              <w:rPr>
                <w:sz w:val="18"/>
                <w:szCs w:val="18"/>
              </w:rPr>
              <w:t>7.752</w:t>
            </w:r>
          </w:p>
        </w:tc>
        <w:tc>
          <w:tcPr>
            <w:tcW w:w="741" w:type="dxa"/>
          </w:tcPr>
          <w:p>
            <w:pPr>
              <w:spacing w:line="270" w:lineRule="exact"/>
              <w:jc w:val="center"/>
              <w:rPr>
                <w:sz w:val="18"/>
                <w:szCs w:val="18"/>
              </w:rPr>
            </w:pPr>
            <w:r>
              <w:rPr>
                <w:sz w:val="18"/>
                <w:szCs w:val="18"/>
              </w:rPr>
              <w:t>7.821</w:t>
            </w:r>
          </w:p>
        </w:tc>
        <w:tc>
          <w:tcPr>
            <w:tcW w:w="846" w:type="dxa"/>
          </w:tcPr>
          <w:p>
            <w:pPr>
              <w:spacing w:line="270" w:lineRule="exact"/>
              <w:jc w:val="center"/>
              <w:rPr>
                <w:sz w:val="18"/>
                <w:szCs w:val="18"/>
              </w:rPr>
            </w:pPr>
            <w:r>
              <w:rPr>
                <w:sz w:val="18"/>
                <w:szCs w:val="18"/>
              </w:rPr>
              <w:t>7.890</w:t>
            </w:r>
          </w:p>
        </w:tc>
        <w:tc>
          <w:tcPr>
            <w:tcW w:w="846" w:type="dxa"/>
          </w:tcPr>
          <w:p>
            <w:pPr>
              <w:spacing w:line="270" w:lineRule="exact"/>
              <w:jc w:val="center"/>
              <w:rPr>
                <w:sz w:val="18"/>
                <w:szCs w:val="18"/>
              </w:rPr>
            </w:pPr>
            <w:r>
              <w:rPr>
                <w:sz w:val="18"/>
                <w:szCs w:val="18"/>
              </w:rPr>
              <w:t>7.960</w:t>
            </w:r>
          </w:p>
        </w:tc>
        <w:tc>
          <w:tcPr>
            <w:tcW w:w="846" w:type="dxa"/>
          </w:tcPr>
          <w:p>
            <w:pPr>
              <w:spacing w:line="270" w:lineRule="exact"/>
              <w:jc w:val="center"/>
              <w:rPr>
                <w:sz w:val="18"/>
                <w:szCs w:val="18"/>
              </w:rPr>
            </w:pPr>
            <w:r>
              <w:rPr>
                <w:sz w:val="18"/>
                <w:szCs w:val="18"/>
              </w:rPr>
              <w:t>8.029</w:t>
            </w:r>
          </w:p>
        </w:tc>
        <w:tc>
          <w:tcPr>
            <w:tcW w:w="846" w:type="dxa"/>
          </w:tcPr>
          <w:p>
            <w:pPr>
              <w:spacing w:line="270" w:lineRule="exact"/>
              <w:jc w:val="center"/>
              <w:rPr>
                <w:sz w:val="18"/>
                <w:szCs w:val="18"/>
              </w:rPr>
            </w:pPr>
            <w:r>
              <w:rPr>
                <w:sz w:val="18"/>
                <w:szCs w:val="18"/>
              </w:rPr>
              <w:t>8.099</w:t>
            </w:r>
          </w:p>
        </w:tc>
        <w:tc>
          <w:tcPr>
            <w:tcW w:w="846" w:type="dxa"/>
          </w:tcPr>
          <w:p>
            <w:pPr>
              <w:spacing w:line="270" w:lineRule="exact"/>
              <w:jc w:val="center"/>
              <w:rPr>
                <w:sz w:val="18"/>
                <w:szCs w:val="18"/>
              </w:rPr>
            </w:pPr>
            <w:r>
              <w:rPr>
                <w:sz w:val="18"/>
                <w:szCs w:val="18"/>
              </w:rPr>
              <w:t>8.168</w:t>
            </w:r>
          </w:p>
        </w:tc>
        <w:tc>
          <w:tcPr>
            <w:tcW w:w="846" w:type="dxa"/>
          </w:tcPr>
          <w:p>
            <w:pPr>
              <w:spacing w:line="270" w:lineRule="exact"/>
              <w:jc w:val="center"/>
              <w:rPr>
                <w:sz w:val="18"/>
                <w:szCs w:val="18"/>
              </w:rPr>
            </w:pPr>
            <w:r>
              <w:rPr>
                <w:sz w:val="18"/>
                <w:szCs w:val="18"/>
              </w:rPr>
              <w:t>8.238</w:t>
            </w:r>
          </w:p>
        </w:tc>
        <w:tc>
          <w:tcPr>
            <w:tcW w:w="741" w:type="dxa"/>
          </w:tcPr>
          <w:p>
            <w:pPr>
              <w:spacing w:line="270" w:lineRule="exact"/>
              <w:jc w:val="center"/>
              <w:rPr>
                <w:sz w:val="18"/>
                <w:szCs w:val="18"/>
              </w:rPr>
            </w:pPr>
            <w:r>
              <w:rPr>
                <w:sz w:val="18"/>
                <w:szCs w:val="18"/>
              </w:rPr>
              <w:t>8.307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 w:type="dxa"/>
          </w:tcPr>
          <w:p>
            <w:pPr>
              <w:spacing w:line="270" w:lineRule="exact"/>
              <w:jc w:val="center"/>
              <w:rPr>
                <w:sz w:val="18"/>
                <w:szCs w:val="18"/>
              </w:rPr>
            </w:pPr>
            <w:r>
              <w:rPr>
                <w:sz w:val="18"/>
                <w:szCs w:val="18"/>
              </w:rPr>
              <w:t>130</w:t>
            </w:r>
          </w:p>
        </w:tc>
        <w:tc>
          <w:tcPr>
            <w:tcW w:w="741" w:type="dxa"/>
          </w:tcPr>
          <w:p>
            <w:pPr>
              <w:spacing w:line="270" w:lineRule="exact"/>
              <w:jc w:val="center"/>
              <w:rPr>
                <w:sz w:val="18"/>
                <w:szCs w:val="18"/>
              </w:rPr>
            </w:pPr>
            <w:r>
              <w:rPr>
                <w:sz w:val="18"/>
                <w:szCs w:val="18"/>
              </w:rPr>
              <w:t>8.377</w:t>
            </w:r>
          </w:p>
        </w:tc>
        <w:tc>
          <w:tcPr>
            <w:tcW w:w="741" w:type="dxa"/>
          </w:tcPr>
          <w:p>
            <w:pPr>
              <w:spacing w:line="270" w:lineRule="exact"/>
              <w:jc w:val="center"/>
              <w:rPr>
                <w:sz w:val="18"/>
                <w:szCs w:val="18"/>
              </w:rPr>
            </w:pPr>
            <w:r>
              <w:rPr>
                <w:sz w:val="18"/>
                <w:szCs w:val="18"/>
              </w:rPr>
              <w:t>8.447</w:t>
            </w:r>
          </w:p>
        </w:tc>
        <w:tc>
          <w:tcPr>
            <w:tcW w:w="741" w:type="dxa"/>
          </w:tcPr>
          <w:p>
            <w:pPr>
              <w:spacing w:line="270" w:lineRule="exact"/>
              <w:jc w:val="center"/>
              <w:rPr>
                <w:sz w:val="18"/>
                <w:szCs w:val="18"/>
              </w:rPr>
            </w:pPr>
            <w:r>
              <w:rPr>
                <w:sz w:val="18"/>
                <w:szCs w:val="18"/>
              </w:rPr>
              <w:t>8.517</w:t>
            </w:r>
          </w:p>
        </w:tc>
        <w:tc>
          <w:tcPr>
            <w:tcW w:w="846" w:type="dxa"/>
          </w:tcPr>
          <w:p>
            <w:pPr>
              <w:spacing w:line="270" w:lineRule="exact"/>
              <w:jc w:val="center"/>
              <w:rPr>
                <w:sz w:val="18"/>
                <w:szCs w:val="18"/>
              </w:rPr>
            </w:pPr>
            <w:r>
              <w:rPr>
                <w:sz w:val="18"/>
                <w:szCs w:val="18"/>
              </w:rPr>
              <w:t>8.587</w:t>
            </w:r>
          </w:p>
        </w:tc>
        <w:tc>
          <w:tcPr>
            <w:tcW w:w="846" w:type="dxa"/>
          </w:tcPr>
          <w:p>
            <w:pPr>
              <w:spacing w:line="270" w:lineRule="exact"/>
              <w:jc w:val="center"/>
              <w:rPr>
                <w:sz w:val="18"/>
                <w:szCs w:val="18"/>
              </w:rPr>
            </w:pPr>
            <w:r>
              <w:rPr>
                <w:sz w:val="18"/>
                <w:szCs w:val="18"/>
              </w:rPr>
              <w:t>8.657</w:t>
            </w:r>
          </w:p>
        </w:tc>
        <w:tc>
          <w:tcPr>
            <w:tcW w:w="846" w:type="dxa"/>
          </w:tcPr>
          <w:p>
            <w:pPr>
              <w:spacing w:line="270" w:lineRule="exact"/>
              <w:jc w:val="center"/>
              <w:rPr>
                <w:sz w:val="18"/>
                <w:szCs w:val="18"/>
              </w:rPr>
            </w:pPr>
            <w:r>
              <w:rPr>
                <w:sz w:val="18"/>
                <w:szCs w:val="18"/>
              </w:rPr>
              <w:t>8.827</w:t>
            </w:r>
          </w:p>
        </w:tc>
        <w:tc>
          <w:tcPr>
            <w:tcW w:w="846" w:type="dxa"/>
          </w:tcPr>
          <w:p>
            <w:pPr>
              <w:spacing w:line="270" w:lineRule="exact"/>
              <w:jc w:val="center"/>
              <w:rPr>
                <w:sz w:val="18"/>
                <w:szCs w:val="18"/>
              </w:rPr>
            </w:pPr>
            <w:r>
              <w:rPr>
                <w:sz w:val="18"/>
                <w:szCs w:val="18"/>
              </w:rPr>
              <w:t>8.842</w:t>
            </w:r>
          </w:p>
        </w:tc>
        <w:tc>
          <w:tcPr>
            <w:tcW w:w="846" w:type="dxa"/>
          </w:tcPr>
          <w:p>
            <w:pPr>
              <w:spacing w:line="270" w:lineRule="exact"/>
              <w:jc w:val="center"/>
              <w:rPr>
                <w:sz w:val="18"/>
                <w:szCs w:val="18"/>
              </w:rPr>
            </w:pPr>
            <w:r>
              <w:rPr>
                <w:sz w:val="18"/>
                <w:szCs w:val="18"/>
              </w:rPr>
              <w:t>8.867</w:t>
            </w:r>
          </w:p>
        </w:tc>
        <w:tc>
          <w:tcPr>
            <w:tcW w:w="846" w:type="dxa"/>
          </w:tcPr>
          <w:p>
            <w:pPr>
              <w:spacing w:line="270" w:lineRule="exact"/>
              <w:jc w:val="center"/>
              <w:rPr>
                <w:sz w:val="18"/>
                <w:szCs w:val="18"/>
              </w:rPr>
            </w:pPr>
            <w:r>
              <w:rPr>
                <w:sz w:val="18"/>
                <w:szCs w:val="18"/>
              </w:rPr>
              <w:t>8.938</w:t>
            </w:r>
          </w:p>
        </w:tc>
        <w:tc>
          <w:tcPr>
            <w:tcW w:w="741" w:type="dxa"/>
          </w:tcPr>
          <w:p>
            <w:pPr>
              <w:spacing w:line="270" w:lineRule="exact"/>
              <w:jc w:val="center"/>
              <w:rPr>
                <w:sz w:val="18"/>
                <w:szCs w:val="18"/>
              </w:rPr>
            </w:pPr>
            <w:r>
              <w:rPr>
                <w:sz w:val="18"/>
                <w:szCs w:val="18"/>
              </w:rPr>
              <w:t>9.008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 w:type="dxa"/>
          </w:tcPr>
          <w:p>
            <w:pPr>
              <w:spacing w:line="270" w:lineRule="exact"/>
              <w:jc w:val="center"/>
              <w:rPr>
                <w:sz w:val="18"/>
                <w:szCs w:val="18"/>
              </w:rPr>
            </w:pPr>
            <w:r>
              <w:rPr>
                <w:sz w:val="18"/>
                <w:szCs w:val="18"/>
              </w:rPr>
              <w:t>140</w:t>
            </w:r>
          </w:p>
        </w:tc>
        <w:tc>
          <w:tcPr>
            <w:tcW w:w="741" w:type="dxa"/>
          </w:tcPr>
          <w:p>
            <w:pPr>
              <w:spacing w:line="270" w:lineRule="exact"/>
              <w:jc w:val="center"/>
              <w:rPr>
                <w:sz w:val="18"/>
                <w:szCs w:val="18"/>
              </w:rPr>
            </w:pPr>
            <w:r>
              <w:rPr>
                <w:sz w:val="18"/>
                <w:szCs w:val="18"/>
              </w:rPr>
              <w:t>9.078</w:t>
            </w:r>
          </w:p>
        </w:tc>
        <w:tc>
          <w:tcPr>
            <w:tcW w:w="741" w:type="dxa"/>
          </w:tcPr>
          <w:p>
            <w:pPr>
              <w:spacing w:line="270" w:lineRule="exact"/>
              <w:jc w:val="center"/>
              <w:rPr>
                <w:sz w:val="18"/>
                <w:szCs w:val="18"/>
              </w:rPr>
            </w:pPr>
            <w:r>
              <w:rPr>
                <w:sz w:val="18"/>
                <w:szCs w:val="18"/>
              </w:rPr>
              <w:t>9.149</w:t>
            </w:r>
          </w:p>
        </w:tc>
        <w:tc>
          <w:tcPr>
            <w:tcW w:w="741" w:type="dxa"/>
          </w:tcPr>
          <w:p>
            <w:pPr>
              <w:spacing w:line="270" w:lineRule="exact"/>
              <w:jc w:val="center"/>
              <w:rPr>
                <w:sz w:val="18"/>
                <w:szCs w:val="18"/>
              </w:rPr>
            </w:pPr>
            <w:r>
              <w:rPr>
                <w:sz w:val="18"/>
                <w:szCs w:val="18"/>
              </w:rPr>
              <w:t>9.220</w:t>
            </w:r>
          </w:p>
        </w:tc>
        <w:tc>
          <w:tcPr>
            <w:tcW w:w="846" w:type="dxa"/>
          </w:tcPr>
          <w:p>
            <w:pPr>
              <w:spacing w:line="270" w:lineRule="exact"/>
              <w:jc w:val="center"/>
              <w:rPr>
                <w:sz w:val="18"/>
                <w:szCs w:val="18"/>
              </w:rPr>
            </w:pPr>
            <w:r>
              <w:rPr>
                <w:sz w:val="18"/>
                <w:szCs w:val="18"/>
              </w:rPr>
              <w:t>9.290</w:t>
            </w:r>
          </w:p>
        </w:tc>
        <w:tc>
          <w:tcPr>
            <w:tcW w:w="846" w:type="dxa"/>
          </w:tcPr>
          <w:p>
            <w:pPr>
              <w:spacing w:line="270" w:lineRule="exact"/>
              <w:jc w:val="center"/>
              <w:rPr>
                <w:sz w:val="18"/>
                <w:szCs w:val="18"/>
              </w:rPr>
            </w:pPr>
            <w:r>
              <w:rPr>
                <w:sz w:val="18"/>
                <w:szCs w:val="18"/>
              </w:rPr>
              <w:t>9.361</w:t>
            </w:r>
          </w:p>
        </w:tc>
        <w:tc>
          <w:tcPr>
            <w:tcW w:w="846" w:type="dxa"/>
          </w:tcPr>
          <w:p>
            <w:pPr>
              <w:spacing w:line="270" w:lineRule="exact"/>
              <w:jc w:val="center"/>
              <w:rPr>
                <w:sz w:val="18"/>
                <w:szCs w:val="18"/>
              </w:rPr>
            </w:pPr>
            <w:r>
              <w:rPr>
                <w:sz w:val="18"/>
                <w:szCs w:val="18"/>
              </w:rPr>
              <w:t>9.432</w:t>
            </w:r>
          </w:p>
        </w:tc>
        <w:tc>
          <w:tcPr>
            <w:tcW w:w="846" w:type="dxa"/>
          </w:tcPr>
          <w:p>
            <w:pPr>
              <w:spacing w:line="270" w:lineRule="exact"/>
              <w:jc w:val="center"/>
              <w:rPr>
                <w:sz w:val="18"/>
                <w:szCs w:val="18"/>
              </w:rPr>
            </w:pPr>
            <w:r>
              <w:rPr>
                <w:sz w:val="18"/>
                <w:szCs w:val="18"/>
              </w:rPr>
              <w:t>9.503</w:t>
            </w:r>
          </w:p>
        </w:tc>
        <w:tc>
          <w:tcPr>
            <w:tcW w:w="846" w:type="dxa"/>
          </w:tcPr>
          <w:p>
            <w:pPr>
              <w:spacing w:line="270" w:lineRule="exact"/>
              <w:jc w:val="center"/>
              <w:rPr>
                <w:sz w:val="18"/>
                <w:szCs w:val="18"/>
              </w:rPr>
            </w:pPr>
            <w:r>
              <w:rPr>
                <w:sz w:val="18"/>
                <w:szCs w:val="18"/>
              </w:rPr>
              <w:t>9.573</w:t>
            </w:r>
          </w:p>
        </w:tc>
        <w:tc>
          <w:tcPr>
            <w:tcW w:w="846" w:type="dxa"/>
          </w:tcPr>
          <w:p>
            <w:pPr>
              <w:spacing w:line="270" w:lineRule="exact"/>
              <w:jc w:val="center"/>
              <w:rPr>
                <w:sz w:val="18"/>
                <w:szCs w:val="18"/>
              </w:rPr>
            </w:pPr>
            <w:r>
              <w:rPr>
                <w:sz w:val="18"/>
                <w:szCs w:val="18"/>
              </w:rPr>
              <w:t>9.614</w:t>
            </w:r>
          </w:p>
        </w:tc>
        <w:tc>
          <w:tcPr>
            <w:tcW w:w="741" w:type="dxa"/>
          </w:tcPr>
          <w:p>
            <w:pPr>
              <w:spacing w:line="270" w:lineRule="exact"/>
              <w:jc w:val="center"/>
              <w:rPr>
                <w:sz w:val="18"/>
                <w:szCs w:val="18"/>
              </w:rPr>
            </w:pPr>
            <w:r>
              <w:rPr>
                <w:sz w:val="18"/>
                <w:szCs w:val="18"/>
              </w:rPr>
              <w:t>9.715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 w:type="dxa"/>
          </w:tcPr>
          <w:p>
            <w:pPr>
              <w:spacing w:line="270" w:lineRule="exact"/>
              <w:jc w:val="center"/>
              <w:rPr>
                <w:sz w:val="18"/>
                <w:szCs w:val="18"/>
              </w:rPr>
            </w:pPr>
            <w:r>
              <w:rPr>
                <w:sz w:val="18"/>
                <w:szCs w:val="18"/>
              </w:rPr>
              <w:t>150</w:t>
            </w:r>
          </w:p>
        </w:tc>
        <w:tc>
          <w:tcPr>
            <w:tcW w:w="741" w:type="dxa"/>
          </w:tcPr>
          <w:p>
            <w:pPr>
              <w:spacing w:line="270" w:lineRule="exact"/>
              <w:jc w:val="center"/>
              <w:rPr>
                <w:sz w:val="18"/>
                <w:szCs w:val="18"/>
              </w:rPr>
            </w:pPr>
            <w:r>
              <w:rPr>
                <w:sz w:val="18"/>
                <w:szCs w:val="18"/>
              </w:rPr>
              <w:t>9.787</w:t>
            </w:r>
          </w:p>
        </w:tc>
        <w:tc>
          <w:tcPr>
            <w:tcW w:w="741" w:type="dxa"/>
          </w:tcPr>
          <w:p>
            <w:pPr>
              <w:spacing w:line="270" w:lineRule="exact"/>
              <w:jc w:val="center"/>
              <w:rPr>
                <w:sz w:val="18"/>
                <w:szCs w:val="18"/>
              </w:rPr>
            </w:pPr>
            <w:r>
              <w:rPr>
                <w:sz w:val="18"/>
                <w:szCs w:val="18"/>
              </w:rPr>
              <w:t>9.858</w:t>
            </w:r>
          </w:p>
        </w:tc>
        <w:tc>
          <w:tcPr>
            <w:tcW w:w="741" w:type="dxa"/>
          </w:tcPr>
          <w:p>
            <w:pPr>
              <w:spacing w:line="270" w:lineRule="exact"/>
              <w:jc w:val="center"/>
              <w:rPr>
                <w:sz w:val="18"/>
                <w:szCs w:val="18"/>
              </w:rPr>
            </w:pPr>
            <w:r>
              <w:rPr>
                <w:sz w:val="18"/>
                <w:szCs w:val="18"/>
              </w:rPr>
              <w:t>9.929</w:t>
            </w:r>
          </w:p>
        </w:tc>
        <w:tc>
          <w:tcPr>
            <w:tcW w:w="846" w:type="dxa"/>
          </w:tcPr>
          <w:p>
            <w:pPr>
              <w:spacing w:line="270" w:lineRule="exact"/>
              <w:jc w:val="center"/>
              <w:rPr>
                <w:sz w:val="18"/>
                <w:szCs w:val="18"/>
              </w:rPr>
            </w:pPr>
            <w:r>
              <w:rPr>
                <w:sz w:val="18"/>
                <w:szCs w:val="18"/>
              </w:rPr>
              <w:t>10.000</w:t>
            </w:r>
          </w:p>
        </w:tc>
        <w:tc>
          <w:tcPr>
            <w:tcW w:w="846" w:type="dxa"/>
          </w:tcPr>
          <w:p>
            <w:pPr>
              <w:spacing w:line="270" w:lineRule="exact"/>
              <w:jc w:val="center"/>
              <w:rPr>
                <w:sz w:val="18"/>
                <w:szCs w:val="18"/>
              </w:rPr>
            </w:pPr>
            <w:r>
              <w:rPr>
                <w:sz w:val="18"/>
                <w:szCs w:val="18"/>
              </w:rPr>
              <w:t>10.072</w:t>
            </w:r>
          </w:p>
        </w:tc>
        <w:tc>
          <w:tcPr>
            <w:tcW w:w="846" w:type="dxa"/>
          </w:tcPr>
          <w:p>
            <w:pPr>
              <w:spacing w:line="270" w:lineRule="exact"/>
              <w:jc w:val="center"/>
              <w:rPr>
                <w:sz w:val="18"/>
                <w:szCs w:val="18"/>
              </w:rPr>
            </w:pPr>
            <w:r>
              <w:rPr>
                <w:sz w:val="18"/>
                <w:szCs w:val="18"/>
              </w:rPr>
              <w:t>10.143</w:t>
            </w:r>
          </w:p>
        </w:tc>
        <w:tc>
          <w:tcPr>
            <w:tcW w:w="846" w:type="dxa"/>
          </w:tcPr>
          <w:p>
            <w:pPr>
              <w:spacing w:line="270" w:lineRule="exact"/>
              <w:jc w:val="center"/>
              <w:rPr>
                <w:sz w:val="18"/>
                <w:szCs w:val="18"/>
              </w:rPr>
            </w:pPr>
            <w:r>
              <w:rPr>
                <w:sz w:val="18"/>
                <w:szCs w:val="18"/>
              </w:rPr>
              <w:t>10.215</w:t>
            </w:r>
          </w:p>
        </w:tc>
        <w:tc>
          <w:tcPr>
            <w:tcW w:w="846" w:type="dxa"/>
          </w:tcPr>
          <w:p>
            <w:pPr>
              <w:spacing w:line="270" w:lineRule="exact"/>
              <w:jc w:val="center"/>
              <w:rPr>
                <w:sz w:val="18"/>
                <w:szCs w:val="18"/>
              </w:rPr>
            </w:pPr>
            <w:r>
              <w:rPr>
                <w:sz w:val="18"/>
                <w:szCs w:val="18"/>
              </w:rPr>
              <w:t>10.286</w:t>
            </w:r>
          </w:p>
        </w:tc>
        <w:tc>
          <w:tcPr>
            <w:tcW w:w="846" w:type="dxa"/>
          </w:tcPr>
          <w:p>
            <w:pPr>
              <w:spacing w:line="270" w:lineRule="exact"/>
              <w:jc w:val="center"/>
              <w:rPr>
                <w:sz w:val="18"/>
                <w:szCs w:val="18"/>
              </w:rPr>
            </w:pPr>
            <w:r>
              <w:rPr>
                <w:sz w:val="18"/>
                <w:szCs w:val="18"/>
              </w:rPr>
              <w:t>10.358</w:t>
            </w:r>
          </w:p>
        </w:tc>
        <w:tc>
          <w:tcPr>
            <w:tcW w:w="741" w:type="dxa"/>
          </w:tcPr>
          <w:p>
            <w:pPr>
              <w:spacing w:line="270" w:lineRule="exact"/>
              <w:jc w:val="center"/>
              <w:rPr>
                <w:sz w:val="18"/>
                <w:szCs w:val="18"/>
              </w:rPr>
            </w:pPr>
            <w:r>
              <w:rPr>
                <w:sz w:val="18"/>
                <w:szCs w:val="18"/>
              </w:rPr>
              <w:t>4.429</w:t>
            </w:r>
          </w:p>
        </w:tc>
      </w:tr>
    </w:tbl>
    <w:p>
      <w:pPr>
        <w:spacing w:line="340" w:lineRule="exact"/>
        <w:rPr>
          <w:b/>
          <w:sz w:val="28"/>
          <w:szCs w:val="28"/>
        </w:rPr>
      </w:pPr>
    </w:p>
    <w:p>
      <w:pPr>
        <w:spacing w:line="340" w:lineRule="exact"/>
        <w:jc w:val="center"/>
        <w:rPr>
          <w:b/>
          <w:sz w:val="28"/>
          <w:szCs w:val="28"/>
        </w:rPr>
        <w:sectPr>
          <w:pgSz w:w="10433" w:h="14742"/>
          <w:pgMar w:top="907" w:right="851" w:bottom="907" w:left="851" w:header="454" w:footer="510" w:gutter="0"/>
          <w:pgNumType w:start="0"/>
          <w:cols w:space="425" w:num="1"/>
          <w:titlePg/>
          <w:docGrid w:type="lines" w:linePitch="312" w:charSpace="0"/>
        </w:sectPr>
      </w:pPr>
    </w:p>
    <w:p>
      <w:pPr>
        <w:pStyle w:val="2"/>
        <w:spacing w:line="360" w:lineRule="auto"/>
        <w:ind w:firstLine="0" w:firstLineChars="0"/>
        <w:jc w:val="center"/>
        <w:rPr>
          <w:b/>
          <w:sz w:val="28"/>
          <w:szCs w:val="28"/>
        </w:rPr>
      </w:pPr>
      <w:r>
        <w:rPr>
          <w:rFonts w:hint="eastAsia"/>
          <w:b/>
          <w:sz w:val="28"/>
          <w:szCs w:val="28"/>
        </w:rPr>
        <w:t>实验五</w:t>
      </w:r>
      <w:r>
        <w:rPr>
          <w:b/>
          <w:sz w:val="28"/>
          <w:szCs w:val="28"/>
        </w:rPr>
        <w:t xml:space="preserve">   </w:t>
      </w:r>
      <w:r>
        <w:rPr>
          <w:rFonts w:hint="eastAsia"/>
          <w:b/>
          <w:sz w:val="28"/>
          <w:szCs w:val="28"/>
        </w:rPr>
        <w:t>超声波测距实验</w:t>
      </w:r>
    </w:p>
    <w:p>
      <w:pPr>
        <w:spacing w:line="340" w:lineRule="exact"/>
        <w:rPr>
          <w:b/>
        </w:rPr>
      </w:pPr>
      <w:r>
        <w:rPr>
          <w:rFonts w:hint="eastAsia"/>
          <w:b/>
        </w:rPr>
        <w:t>一、实验目的</w:t>
      </w:r>
    </w:p>
    <w:p>
      <w:pPr>
        <w:spacing w:line="340" w:lineRule="exact"/>
        <w:ind w:firstLine="420" w:firstLineChars="200"/>
      </w:pPr>
      <w:r>
        <w:rPr>
          <w:rFonts w:hint="eastAsia"/>
        </w:rPr>
        <w:t>学习超声波测距的方法；</w:t>
      </w:r>
    </w:p>
    <w:p>
      <w:pPr>
        <w:spacing w:line="340" w:lineRule="exact"/>
        <w:rPr>
          <w:b/>
        </w:rPr>
      </w:pPr>
      <w:r>
        <w:rPr>
          <w:rFonts w:hint="eastAsia"/>
          <w:b/>
        </w:rPr>
        <w:t>二、实验仪器</w:t>
      </w:r>
    </w:p>
    <w:p>
      <w:pPr>
        <w:spacing w:line="340" w:lineRule="exact"/>
        <w:ind w:firstLine="420" w:firstLineChars="200"/>
        <w:rPr>
          <w:rFonts w:ascii="宋体" w:hAnsi="宋体"/>
        </w:rPr>
      </w:pPr>
      <w:r>
        <w:rPr>
          <w:rFonts w:hint="eastAsia"/>
        </w:rPr>
        <w:t>超声波传感器实验模块、超声波发射接受器、反射板、直流稳压电源</w:t>
      </w:r>
    </w:p>
    <w:p>
      <w:pPr>
        <w:spacing w:line="340" w:lineRule="exact"/>
        <w:rPr>
          <w:rFonts w:ascii="宋体" w:hAnsi="宋体"/>
          <w:b/>
        </w:rPr>
      </w:pPr>
      <w:r>
        <w:rPr>
          <w:rFonts w:hint="eastAsia" w:ascii="宋体" w:hAnsi="宋体"/>
          <w:b/>
        </w:rPr>
        <w:t>三、实验原理</w:t>
      </w:r>
    </w:p>
    <w:p>
      <w:pPr>
        <w:spacing w:line="340" w:lineRule="exact"/>
        <w:ind w:firstLine="420" w:firstLineChars="200"/>
      </w:pPr>
      <w:r>
        <w:rPr>
          <w:rFonts w:hint="eastAsia"/>
        </w:rPr>
        <w:t>超声波是听觉阈值以外的振动，其频率范围10</w:t>
      </w:r>
      <w:r>
        <w:rPr>
          <w:rFonts w:hint="eastAsia"/>
          <w:vertAlign w:val="superscript"/>
        </w:rPr>
        <w:t>4</w:t>
      </w:r>
      <w:r>
        <w:rPr>
          <w:rFonts w:hint="eastAsia"/>
        </w:rPr>
        <w:t>～10</w:t>
      </w:r>
      <w:r>
        <w:rPr>
          <w:rFonts w:hint="eastAsia"/>
          <w:vertAlign w:val="superscript"/>
        </w:rPr>
        <w:t>12</w:t>
      </w:r>
      <w:r>
        <w:rPr>
          <w:rFonts w:hint="eastAsia"/>
        </w:rPr>
        <w:t>Hz，超声波在介质中可产生三种形式的振荡：横波、纵波和表面波，其中横波只能在固体中传播，纵波能在固体、液体和气体中传播，表面波随深度的增加其衰减很快。超声波测距中采用纵波，使用超声波的频率为40kHz，其在空气中的传播速度近似340m/s。</w:t>
      </w:r>
    </w:p>
    <w:p>
      <w:pPr>
        <w:ind w:firstLine="420" w:firstLineChars="200"/>
        <w:rPr>
          <w:rFonts w:ascii="宋体" w:hAnsi="宋体" w:cs="宋体"/>
          <w:kern w:val="0"/>
        </w:rPr>
      </w:pPr>
      <w:r>
        <w:drawing>
          <wp:anchor distT="0" distB="0" distL="114300" distR="114300" simplePos="0" relativeHeight="251698176" behindDoc="0" locked="0" layoutInCell="1" allowOverlap="1">
            <wp:simplePos x="0" y="0"/>
            <wp:positionH relativeFrom="column">
              <wp:posOffset>571500</wp:posOffset>
            </wp:positionH>
            <wp:positionV relativeFrom="paragraph">
              <wp:posOffset>1145540</wp:posOffset>
            </wp:positionV>
            <wp:extent cx="4646295" cy="1275715"/>
            <wp:effectExtent l="0" t="0" r="1905" b="4445"/>
            <wp:wrapNone/>
            <wp:docPr id="24" name="图片 7" descr="超声波测距原理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descr="超声波测距原理框图"/>
                    <pic:cNvPicPr>
                      <a:picLocks noChangeAspect="1"/>
                    </pic:cNvPicPr>
                  </pic:nvPicPr>
                  <pic:blipFill>
                    <a:blip r:embed="rId34"/>
                    <a:stretch>
                      <a:fillRect/>
                    </a:stretch>
                  </pic:blipFill>
                  <pic:spPr>
                    <a:xfrm>
                      <a:off x="0" y="0"/>
                      <a:ext cx="4646295" cy="1275715"/>
                    </a:xfrm>
                    <a:prstGeom prst="rect">
                      <a:avLst/>
                    </a:prstGeom>
                    <a:noFill/>
                    <a:ln>
                      <a:noFill/>
                    </a:ln>
                  </pic:spPr>
                </pic:pic>
              </a:graphicData>
            </a:graphic>
          </wp:anchor>
        </w:drawing>
      </w:r>
      <w:r>
        <w:rPr>
          <w:rFonts w:hint="eastAsia"/>
        </w:rPr>
        <w:t>当超声波传播到两种不同介质的分界面上时，一部分声波被反射，另一部分透射过界面。但若超声波垂直入射界面或者一很小的角度入射时，入射波完全被反射，几乎没有透射过界面的折射波。这里采用脉冲反射法测量距离，因为脉冲反射不涉及共振机理，与被测物体的表面光洁度关系不密切。被测D=CT/2，其中C为声波在空气中的传播速度，</w:t>
      </w:r>
      <w:r>
        <w:rPr>
          <w:rFonts w:hint="eastAsia" w:ascii="宋体" w:hAnsi="宋体" w:cs="宋体"/>
          <w:kern w:val="0"/>
        </w:rPr>
        <w:t>T为超声波发射到返回的时间间隔。为了方便处理，发射的超声波被调制成40KHz左右，具有一定间隔的调制脉冲波信号。测距系统框图如下图所示，由图可见，系统由超声波发送、接收、MCU和显示四个部分组成。</w:t>
      </w:r>
    </w:p>
    <w:p>
      <w:pPr>
        <w:ind w:firstLine="420" w:firstLineChars="200"/>
        <w:jc w:val="center"/>
      </w:pPr>
    </w:p>
    <w:p>
      <w:pPr>
        <w:ind w:firstLine="420" w:firstLineChars="200"/>
        <w:jc w:val="center"/>
      </w:pPr>
    </w:p>
    <w:p>
      <w:pPr>
        <w:ind w:firstLine="420" w:firstLineChars="200"/>
        <w:jc w:val="center"/>
      </w:pPr>
    </w:p>
    <w:p>
      <w:pPr>
        <w:ind w:firstLine="420" w:firstLineChars="200"/>
        <w:jc w:val="center"/>
      </w:pPr>
    </w:p>
    <w:p>
      <w:pPr>
        <w:ind w:firstLine="420" w:firstLineChars="200"/>
        <w:jc w:val="center"/>
      </w:pPr>
    </w:p>
    <w:p>
      <w:pPr>
        <w:ind w:firstLine="420" w:firstLineChars="200"/>
        <w:jc w:val="center"/>
      </w:pPr>
    </w:p>
    <w:p>
      <w:pPr>
        <w:ind w:firstLine="420" w:firstLineChars="200"/>
        <w:jc w:val="center"/>
      </w:pPr>
    </w:p>
    <w:p>
      <w:pPr>
        <w:ind w:firstLine="420" w:firstLineChars="200"/>
        <w:jc w:val="center"/>
      </w:pPr>
      <w:r>
        <w:rPr>
          <w:rFonts w:hint="eastAsia"/>
        </w:rPr>
        <w:t>图1 超声波测距原理框图</w:t>
      </w:r>
    </w:p>
    <w:p>
      <w:pPr>
        <w:spacing w:line="340" w:lineRule="exact"/>
        <w:rPr>
          <w:b/>
        </w:rPr>
      </w:pPr>
      <w:r>
        <w:rPr>
          <w:rFonts w:hint="eastAsia"/>
          <w:b/>
        </w:rPr>
        <w:t>四、实验内容与步骤</w:t>
      </w:r>
    </w:p>
    <w:p>
      <w:pPr>
        <w:spacing w:line="340" w:lineRule="exact"/>
        <w:ind w:firstLine="420" w:firstLineChars="200"/>
      </w:pPr>
      <w:r>
        <w:rPr>
          <w:rFonts w:hint="eastAsia"/>
        </w:rPr>
        <w:t>1．将超声波发射接收器引出线接至超声波传感器实验模块，并将+15V直流稳压电源接到超声波传感器实验模块；</w:t>
      </w:r>
    </w:p>
    <w:p>
      <w:pPr>
        <w:spacing w:line="340" w:lineRule="exact"/>
        <w:ind w:firstLine="420" w:firstLineChars="200"/>
      </w:pPr>
      <w:r>
        <w:rPr>
          <w:rFonts w:hint="eastAsia"/>
        </w:rPr>
        <w:t>2．打开实验台电源，将反射板正对超声波发射接收器，并逐渐远离超声波发射接收器。用直板尺测量超声波发射接收器到反射板的距离，从60mm至200mm每隔5mm记录一次超声波传感器实验模块显示的距离值。</w:t>
      </w:r>
    </w:p>
    <w:p>
      <w:pPr>
        <w:spacing w:line="340" w:lineRule="exact"/>
        <w:rPr>
          <w:rFonts w:hint="eastAsia"/>
          <w:b/>
        </w:rPr>
      </w:pPr>
    </w:p>
    <w:p>
      <w:pPr>
        <w:spacing w:line="340" w:lineRule="exact"/>
        <w:rPr>
          <w:rFonts w:hint="eastAsia"/>
          <w:b/>
        </w:rPr>
      </w:pPr>
    </w:p>
    <w:p>
      <w:pPr>
        <w:spacing w:line="340" w:lineRule="exact"/>
        <w:rPr>
          <w:rFonts w:hint="eastAsia"/>
          <w:b/>
        </w:rPr>
      </w:pPr>
    </w:p>
    <w:p>
      <w:pPr>
        <w:spacing w:line="340" w:lineRule="exact"/>
        <w:rPr>
          <w:rFonts w:hint="eastAsia"/>
          <w:b/>
        </w:rPr>
      </w:pPr>
    </w:p>
    <w:p>
      <w:pPr>
        <w:spacing w:line="340" w:lineRule="exact"/>
        <w:rPr>
          <w:rFonts w:hint="eastAsia"/>
          <w:b/>
        </w:rPr>
      </w:pPr>
    </w:p>
    <w:p>
      <w:pPr>
        <w:spacing w:line="340" w:lineRule="exact"/>
        <w:rPr>
          <w:rFonts w:hint="eastAsia"/>
          <w:b/>
        </w:rPr>
      </w:pPr>
    </w:p>
    <w:p>
      <w:pPr>
        <w:spacing w:line="340" w:lineRule="exact"/>
        <w:rPr>
          <w:rFonts w:hint="eastAsia"/>
          <w:b/>
        </w:rPr>
      </w:pPr>
    </w:p>
    <w:p>
      <w:pPr>
        <w:spacing w:line="340" w:lineRule="exact"/>
        <w:rPr>
          <w:rFonts w:hint="eastAsia"/>
          <w:b/>
        </w:rPr>
      </w:pPr>
    </w:p>
    <w:p>
      <w:pPr>
        <w:spacing w:line="340" w:lineRule="exact"/>
        <w:rPr>
          <w:rFonts w:hint="eastAsia"/>
          <w:b/>
        </w:rPr>
      </w:pPr>
    </w:p>
    <w:p>
      <w:pPr>
        <w:spacing w:line="340" w:lineRule="exact"/>
        <w:rPr>
          <w:rFonts w:hint="eastAsia"/>
          <w:b/>
        </w:rPr>
      </w:pPr>
    </w:p>
    <w:p>
      <w:pPr>
        <w:spacing w:line="360" w:lineRule="auto"/>
        <w:rPr>
          <w:b/>
        </w:rPr>
      </w:pPr>
      <w:r>
        <w:rPr>
          <w:rFonts w:hint="eastAsia"/>
          <w:b/>
        </w:rPr>
        <w:t>五、实验结果</w:t>
      </w:r>
    </w:p>
    <w:tbl>
      <w:tblPr>
        <w:tblStyle w:val="6"/>
        <w:tblpPr w:leftFromText="180" w:rightFromText="180" w:vertAnchor="page" w:horzAnchor="margin" w:tblpY="13621"/>
        <w:tblW w:w="9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5"/>
        <w:gridCol w:w="533"/>
        <w:gridCol w:w="567"/>
        <w:gridCol w:w="567"/>
        <w:gridCol w:w="141"/>
        <w:gridCol w:w="447"/>
        <w:gridCol w:w="120"/>
        <w:gridCol w:w="412"/>
        <w:gridCol w:w="260"/>
        <w:gridCol w:w="272"/>
        <w:gridCol w:w="260"/>
        <w:gridCol w:w="272"/>
        <w:gridCol w:w="260"/>
        <w:gridCol w:w="242"/>
        <w:gridCol w:w="289"/>
        <w:gridCol w:w="272"/>
        <w:gridCol w:w="260"/>
        <w:gridCol w:w="272"/>
        <w:gridCol w:w="260"/>
        <w:gridCol w:w="268"/>
        <w:gridCol w:w="299"/>
        <w:gridCol w:w="229"/>
        <w:gridCol w:w="338"/>
        <w:gridCol w:w="213"/>
        <w:gridCol w:w="354"/>
        <w:gridCol w:w="213"/>
        <w:gridCol w:w="354"/>
        <w:gridCol w:w="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1135" w:type="dxa"/>
          </w:tcPr>
          <w:p>
            <w:pPr>
              <w:spacing w:line="340" w:lineRule="exact"/>
              <w:rPr>
                <w:bCs/>
              </w:rPr>
            </w:pPr>
            <w:bookmarkStart w:id="0" w:name="_Hlk24839539"/>
            <w:r>
              <w:rPr>
                <w:rFonts w:hint="eastAsia" w:ascii="宋体" w:hAnsi="宋体"/>
              </w:rPr>
              <w:t>距离(mm)</w:t>
            </w:r>
          </w:p>
        </w:tc>
        <w:tc>
          <w:tcPr>
            <w:tcW w:w="533" w:type="dxa"/>
            <w:noWrap/>
          </w:tcPr>
          <w:p>
            <w:pPr>
              <w:spacing w:line="340" w:lineRule="exact"/>
              <w:rPr>
                <w:bCs/>
              </w:rPr>
            </w:pPr>
            <w:r>
              <w:rPr>
                <w:rFonts w:hint="eastAsia"/>
                <w:bCs/>
              </w:rPr>
              <w:t>60</w:t>
            </w:r>
          </w:p>
        </w:tc>
        <w:tc>
          <w:tcPr>
            <w:tcW w:w="567" w:type="dxa"/>
            <w:noWrap/>
          </w:tcPr>
          <w:p>
            <w:pPr>
              <w:spacing w:line="340" w:lineRule="exact"/>
              <w:rPr>
                <w:bCs/>
              </w:rPr>
            </w:pPr>
            <w:r>
              <w:rPr>
                <w:rFonts w:hint="eastAsia"/>
                <w:bCs/>
              </w:rPr>
              <w:t>65</w:t>
            </w:r>
          </w:p>
        </w:tc>
        <w:tc>
          <w:tcPr>
            <w:tcW w:w="567" w:type="dxa"/>
            <w:noWrap/>
          </w:tcPr>
          <w:p>
            <w:pPr>
              <w:spacing w:line="340" w:lineRule="exact"/>
              <w:rPr>
                <w:bCs/>
              </w:rPr>
            </w:pPr>
            <w:r>
              <w:rPr>
                <w:rFonts w:hint="eastAsia"/>
                <w:bCs/>
              </w:rPr>
              <w:t>70</w:t>
            </w:r>
          </w:p>
        </w:tc>
        <w:tc>
          <w:tcPr>
            <w:tcW w:w="588" w:type="dxa"/>
            <w:gridSpan w:val="2"/>
            <w:noWrap/>
          </w:tcPr>
          <w:p>
            <w:pPr>
              <w:spacing w:line="340" w:lineRule="exact"/>
              <w:rPr>
                <w:bCs/>
              </w:rPr>
            </w:pPr>
            <w:r>
              <w:rPr>
                <w:rFonts w:hint="eastAsia"/>
                <w:bCs/>
              </w:rPr>
              <w:t>75</w:t>
            </w:r>
          </w:p>
        </w:tc>
        <w:tc>
          <w:tcPr>
            <w:tcW w:w="532" w:type="dxa"/>
            <w:gridSpan w:val="2"/>
            <w:noWrap/>
          </w:tcPr>
          <w:p>
            <w:pPr>
              <w:spacing w:line="340" w:lineRule="exact"/>
              <w:rPr>
                <w:bCs/>
              </w:rPr>
            </w:pPr>
            <w:r>
              <w:rPr>
                <w:rFonts w:hint="eastAsia"/>
                <w:bCs/>
              </w:rPr>
              <w:t>80</w:t>
            </w:r>
          </w:p>
        </w:tc>
        <w:tc>
          <w:tcPr>
            <w:tcW w:w="532" w:type="dxa"/>
            <w:gridSpan w:val="2"/>
            <w:noWrap/>
          </w:tcPr>
          <w:p>
            <w:pPr>
              <w:spacing w:line="340" w:lineRule="exact"/>
              <w:rPr>
                <w:bCs/>
              </w:rPr>
            </w:pPr>
            <w:r>
              <w:rPr>
                <w:rFonts w:hint="eastAsia"/>
                <w:bCs/>
              </w:rPr>
              <w:t>85</w:t>
            </w:r>
          </w:p>
        </w:tc>
        <w:tc>
          <w:tcPr>
            <w:tcW w:w="532" w:type="dxa"/>
            <w:gridSpan w:val="2"/>
            <w:noWrap/>
          </w:tcPr>
          <w:p>
            <w:pPr>
              <w:spacing w:line="340" w:lineRule="exact"/>
              <w:rPr>
                <w:bCs/>
              </w:rPr>
            </w:pPr>
            <w:r>
              <w:rPr>
                <w:rFonts w:hint="eastAsia"/>
                <w:bCs/>
              </w:rPr>
              <w:t>90</w:t>
            </w:r>
          </w:p>
        </w:tc>
        <w:tc>
          <w:tcPr>
            <w:tcW w:w="502" w:type="dxa"/>
            <w:gridSpan w:val="2"/>
            <w:noWrap/>
          </w:tcPr>
          <w:p>
            <w:pPr>
              <w:spacing w:line="340" w:lineRule="exact"/>
              <w:rPr>
                <w:bCs/>
              </w:rPr>
            </w:pPr>
            <w:r>
              <w:rPr>
                <w:rFonts w:hint="eastAsia"/>
                <w:bCs/>
              </w:rPr>
              <w:t>95</w:t>
            </w:r>
          </w:p>
        </w:tc>
        <w:tc>
          <w:tcPr>
            <w:tcW w:w="561" w:type="dxa"/>
            <w:gridSpan w:val="2"/>
            <w:noWrap/>
          </w:tcPr>
          <w:p>
            <w:pPr>
              <w:spacing w:line="340" w:lineRule="exact"/>
              <w:rPr>
                <w:bCs/>
              </w:rPr>
            </w:pPr>
            <w:r>
              <w:rPr>
                <w:rFonts w:hint="eastAsia"/>
                <w:bCs/>
              </w:rPr>
              <w:t>100</w:t>
            </w:r>
          </w:p>
        </w:tc>
        <w:tc>
          <w:tcPr>
            <w:tcW w:w="532" w:type="dxa"/>
            <w:gridSpan w:val="2"/>
            <w:noWrap/>
          </w:tcPr>
          <w:p>
            <w:pPr>
              <w:spacing w:line="340" w:lineRule="exact"/>
              <w:rPr>
                <w:bCs/>
              </w:rPr>
            </w:pPr>
            <w:r>
              <w:rPr>
                <w:rFonts w:hint="eastAsia"/>
                <w:bCs/>
              </w:rPr>
              <w:t>105</w:t>
            </w:r>
          </w:p>
        </w:tc>
        <w:tc>
          <w:tcPr>
            <w:tcW w:w="528" w:type="dxa"/>
            <w:gridSpan w:val="2"/>
            <w:noWrap/>
          </w:tcPr>
          <w:p>
            <w:pPr>
              <w:spacing w:line="340" w:lineRule="exact"/>
              <w:rPr>
                <w:bCs/>
              </w:rPr>
            </w:pPr>
            <w:r>
              <w:rPr>
                <w:rFonts w:hint="eastAsia"/>
                <w:bCs/>
              </w:rPr>
              <w:t>110</w:t>
            </w:r>
          </w:p>
        </w:tc>
        <w:tc>
          <w:tcPr>
            <w:tcW w:w="528" w:type="dxa"/>
            <w:gridSpan w:val="2"/>
            <w:noWrap/>
          </w:tcPr>
          <w:p>
            <w:pPr>
              <w:spacing w:line="340" w:lineRule="exact"/>
              <w:rPr>
                <w:bCs/>
              </w:rPr>
            </w:pPr>
            <w:r>
              <w:rPr>
                <w:rFonts w:hint="eastAsia"/>
                <w:bCs/>
              </w:rPr>
              <w:t>115</w:t>
            </w:r>
          </w:p>
        </w:tc>
        <w:tc>
          <w:tcPr>
            <w:tcW w:w="551" w:type="dxa"/>
            <w:gridSpan w:val="2"/>
            <w:noWrap/>
          </w:tcPr>
          <w:p>
            <w:pPr>
              <w:spacing w:line="340" w:lineRule="exact"/>
              <w:rPr>
                <w:bCs/>
              </w:rPr>
            </w:pPr>
            <w:r>
              <w:rPr>
                <w:rFonts w:hint="eastAsia"/>
                <w:bCs/>
              </w:rPr>
              <w:t>120</w:t>
            </w:r>
          </w:p>
        </w:tc>
        <w:tc>
          <w:tcPr>
            <w:tcW w:w="567" w:type="dxa"/>
            <w:gridSpan w:val="2"/>
            <w:noWrap/>
          </w:tcPr>
          <w:p>
            <w:pPr>
              <w:spacing w:line="340" w:lineRule="exact"/>
              <w:rPr>
                <w:bCs/>
              </w:rPr>
            </w:pPr>
            <w:r>
              <w:rPr>
                <w:rFonts w:hint="eastAsia"/>
                <w:bCs/>
              </w:rPr>
              <w:t>125</w:t>
            </w:r>
          </w:p>
        </w:tc>
        <w:tc>
          <w:tcPr>
            <w:tcW w:w="552" w:type="dxa"/>
            <w:gridSpan w:val="2"/>
            <w:noWrap/>
          </w:tcPr>
          <w:p>
            <w:pPr>
              <w:spacing w:line="340" w:lineRule="exact"/>
              <w:rPr>
                <w:bCs/>
              </w:rPr>
            </w:pPr>
            <w:r>
              <w:rPr>
                <w:rFonts w:hint="eastAsia"/>
                <w:bCs/>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1135" w:type="dxa"/>
          </w:tcPr>
          <w:p>
            <w:pPr>
              <w:spacing w:line="340" w:lineRule="exact"/>
              <w:rPr>
                <w:bCs/>
              </w:rPr>
            </w:pPr>
            <w:r>
              <w:rPr>
                <w:rFonts w:hint="eastAsia" w:ascii="宋体" w:hAnsi="宋体"/>
              </w:rPr>
              <w:t>显示(mm)</w:t>
            </w:r>
          </w:p>
        </w:tc>
        <w:tc>
          <w:tcPr>
            <w:tcW w:w="533" w:type="dxa"/>
            <w:noWrap/>
          </w:tcPr>
          <w:p>
            <w:pPr>
              <w:spacing w:line="340" w:lineRule="exact"/>
              <w:rPr>
                <w:bCs/>
              </w:rPr>
            </w:pPr>
            <w:r>
              <w:rPr>
                <w:rFonts w:hint="eastAsia"/>
                <w:bCs/>
              </w:rPr>
              <w:t>67</w:t>
            </w:r>
          </w:p>
        </w:tc>
        <w:tc>
          <w:tcPr>
            <w:tcW w:w="567" w:type="dxa"/>
            <w:noWrap/>
          </w:tcPr>
          <w:p>
            <w:pPr>
              <w:spacing w:line="340" w:lineRule="exact"/>
              <w:rPr>
                <w:bCs/>
              </w:rPr>
            </w:pPr>
            <w:r>
              <w:rPr>
                <w:rFonts w:hint="eastAsia"/>
                <w:bCs/>
              </w:rPr>
              <w:t>75</w:t>
            </w:r>
          </w:p>
        </w:tc>
        <w:tc>
          <w:tcPr>
            <w:tcW w:w="567" w:type="dxa"/>
            <w:noWrap/>
          </w:tcPr>
          <w:p>
            <w:pPr>
              <w:spacing w:line="340" w:lineRule="exact"/>
              <w:rPr>
                <w:bCs/>
              </w:rPr>
            </w:pPr>
            <w:r>
              <w:rPr>
                <w:rFonts w:hint="eastAsia"/>
                <w:bCs/>
              </w:rPr>
              <w:t>75</w:t>
            </w:r>
          </w:p>
        </w:tc>
        <w:tc>
          <w:tcPr>
            <w:tcW w:w="588" w:type="dxa"/>
            <w:gridSpan w:val="2"/>
            <w:noWrap/>
          </w:tcPr>
          <w:p>
            <w:pPr>
              <w:spacing w:line="340" w:lineRule="exact"/>
              <w:rPr>
                <w:bCs/>
              </w:rPr>
            </w:pPr>
            <w:r>
              <w:rPr>
                <w:rFonts w:hint="eastAsia"/>
                <w:bCs/>
              </w:rPr>
              <w:t>78</w:t>
            </w:r>
          </w:p>
        </w:tc>
        <w:tc>
          <w:tcPr>
            <w:tcW w:w="532" w:type="dxa"/>
            <w:gridSpan w:val="2"/>
            <w:noWrap/>
          </w:tcPr>
          <w:p>
            <w:pPr>
              <w:spacing w:line="340" w:lineRule="exact"/>
              <w:rPr>
                <w:bCs/>
              </w:rPr>
            </w:pPr>
            <w:r>
              <w:rPr>
                <w:rFonts w:hint="eastAsia"/>
                <w:bCs/>
              </w:rPr>
              <w:t>81</w:t>
            </w:r>
          </w:p>
        </w:tc>
        <w:tc>
          <w:tcPr>
            <w:tcW w:w="532" w:type="dxa"/>
            <w:gridSpan w:val="2"/>
            <w:noWrap/>
          </w:tcPr>
          <w:p>
            <w:pPr>
              <w:spacing w:line="340" w:lineRule="exact"/>
              <w:rPr>
                <w:bCs/>
              </w:rPr>
            </w:pPr>
            <w:r>
              <w:rPr>
                <w:rFonts w:hint="eastAsia"/>
                <w:bCs/>
              </w:rPr>
              <w:t>82</w:t>
            </w:r>
          </w:p>
        </w:tc>
        <w:tc>
          <w:tcPr>
            <w:tcW w:w="532" w:type="dxa"/>
            <w:gridSpan w:val="2"/>
            <w:noWrap/>
          </w:tcPr>
          <w:p>
            <w:pPr>
              <w:spacing w:line="340" w:lineRule="exact"/>
              <w:rPr>
                <w:bCs/>
              </w:rPr>
            </w:pPr>
            <w:r>
              <w:rPr>
                <w:rFonts w:hint="eastAsia"/>
                <w:bCs/>
              </w:rPr>
              <w:t>92</w:t>
            </w:r>
          </w:p>
        </w:tc>
        <w:tc>
          <w:tcPr>
            <w:tcW w:w="502" w:type="dxa"/>
            <w:gridSpan w:val="2"/>
            <w:noWrap/>
          </w:tcPr>
          <w:p>
            <w:pPr>
              <w:spacing w:line="340" w:lineRule="exact"/>
              <w:rPr>
                <w:bCs/>
              </w:rPr>
            </w:pPr>
            <w:r>
              <w:rPr>
                <w:rFonts w:hint="eastAsia"/>
                <w:bCs/>
              </w:rPr>
              <w:t>92</w:t>
            </w:r>
          </w:p>
        </w:tc>
        <w:tc>
          <w:tcPr>
            <w:tcW w:w="561" w:type="dxa"/>
            <w:gridSpan w:val="2"/>
            <w:noWrap/>
          </w:tcPr>
          <w:p>
            <w:pPr>
              <w:spacing w:line="340" w:lineRule="exact"/>
              <w:rPr>
                <w:bCs/>
              </w:rPr>
            </w:pPr>
            <w:r>
              <w:rPr>
                <w:rFonts w:hint="eastAsia"/>
                <w:bCs/>
              </w:rPr>
              <w:t>96</w:t>
            </w:r>
          </w:p>
        </w:tc>
        <w:tc>
          <w:tcPr>
            <w:tcW w:w="532" w:type="dxa"/>
            <w:gridSpan w:val="2"/>
            <w:noWrap/>
          </w:tcPr>
          <w:p>
            <w:pPr>
              <w:spacing w:line="340" w:lineRule="exact"/>
              <w:rPr>
                <w:bCs/>
              </w:rPr>
            </w:pPr>
            <w:r>
              <w:rPr>
                <w:rFonts w:hint="eastAsia"/>
                <w:bCs/>
              </w:rPr>
              <w:t>103</w:t>
            </w:r>
          </w:p>
        </w:tc>
        <w:tc>
          <w:tcPr>
            <w:tcW w:w="528" w:type="dxa"/>
            <w:gridSpan w:val="2"/>
            <w:noWrap/>
          </w:tcPr>
          <w:p>
            <w:pPr>
              <w:spacing w:line="340" w:lineRule="exact"/>
              <w:rPr>
                <w:bCs/>
              </w:rPr>
            </w:pPr>
            <w:r>
              <w:rPr>
                <w:rFonts w:hint="eastAsia"/>
                <w:bCs/>
              </w:rPr>
              <w:t>110</w:t>
            </w:r>
          </w:p>
        </w:tc>
        <w:tc>
          <w:tcPr>
            <w:tcW w:w="528" w:type="dxa"/>
            <w:gridSpan w:val="2"/>
            <w:noWrap/>
          </w:tcPr>
          <w:p>
            <w:pPr>
              <w:spacing w:line="340" w:lineRule="exact"/>
              <w:rPr>
                <w:bCs/>
              </w:rPr>
            </w:pPr>
            <w:r>
              <w:rPr>
                <w:rFonts w:hint="eastAsia"/>
                <w:bCs/>
              </w:rPr>
              <w:t>113</w:t>
            </w:r>
          </w:p>
        </w:tc>
        <w:tc>
          <w:tcPr>
            <w:tcW w:w="551" w:type="dxa"/>
            <w:gridSpan w:val="2"/>
            <w:noWrap/>
          </w:tcPr>
          <w:p>
            <w:pPr>
              <w:spacing w:line="340" w:lineRule="exact"/>
              <w:rPr>
                <w:bCs/>
              </w:rPr>
            </w:pPr>
            <w:r>
              <w:rPr>
                <w:rFonts w:hint="eastAsia"/>
                <w:bCs/>
              </w:rPr>
              <w:t>116</w:t>
            </w:r>
          </w:p>
        </w:tc>
        <w:tc>
          <w:tcPr>
            <w:tcW w:w="567" w:type="dxa"/>
            <w:gridSpan w:val="2"/>
            <w:noWrap/>
          </w:tcPr>
          <w:p>
            <w:pPr>
              <w:spacing w:line="340" w:lineRule="exact"/>
              <w:rPr>
                <w:bCs/>
              </w:rPr>
            </w:pPr>
            <w:r>
              <w:rPr>
                <w:rFonts w:hint="eastAsia"/>
                <w:bCs/>
              </w:rPr>
              <w:t>119</w:t>
            </w:r>
          </w:p>
        </w:tc>
        <w:tc>
          <w:tcPr>
            <w:tcW w:w="552" w:type="dxa"/>
            <w:gridSpan w:val="2"/>
            <w:noWrap/>
          </w:tcPr>
          <w:p>
            <w:pPr>
              <w:spacing w:line="340" w:lineRule="exact"/>
              <w:rPr>
                <w:bCs/>
              </w:rPr>
            </w:pPr>
            <w:r>
              <w:rPr>
                <w:rFonts w:hint="eastAsia"/>
                <w:bCs/>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98" w:type="dxa"/>
          <w:cantSplit/>
          <w:trHeight w:val="397" w:hRule="atLeast"/>
        </w:trPr>
        <w:tc>
          <w:tcPr>
            <w:tcW w:w="1135" w:type="dxa"/>
          </w:tcPr>
          <w:p>
            <w:pPr>
              <w:spacing w:line="340" w:lineRule="exact"/>
              <w:rPr>
                <w:bCs/>
              </w:rPr>
            </w:pPr>
            <w:r>
              <w:rPr>
                <w:rFonts w:hint="eastAsia" w:ascii="宋体" w:hAnsi="宋体"/>
              </w:rPr>
              <w:t>距离(mm)</w:t>
            </w:r>
          </w:p>
        </w:tc>
        <w:tc>
          <w:tcPr>
            <w:tcW w:w="533" w:type="dxa"/>
            <w:noWrap/>
          </w:tcPr>
          <w:p>
            <w:pPr>
              <w:spacing w:line="340" w:lineRule="exact"/>
              <w:rPr>
                <w:bCs/>
              </w:rPr>
            </w:pPr>
            <w:r>
              <w:rPr>
                <w:rFonts w:hint="eastAsia"/>
                <w:bCs/>
              </w:rPr>
              <w:t>135</w:t>
            </w:r>
          </w:p>
        </w:tc>
        <w:tc>
          <w:tcPr>
            <w:tcW w:w="567" w:type="dxa"/>
            <w:noWrap/>
          </w:tcPr>
          <w:p>
            <w:pPr>
              <w:spacing w:line="340" w:lineRule="exact"/>
              <w:rPr>
                <w:bCs/>
              </w:rPr>
            </w:pPr>
            <w:r>
              <w:rPr>
                <w:rFonts w:hint="eastAsia"/>
                <w:bCs/>
              </w:rPr>
              <w:t>140</w:t>
            </w:r>
          </w:p>
        </w:tc>
        <w:tc>
          <w:tcPr>
            <w:tcW w:w="708" w:type="dxa"/>
            <w:gridSpan w:val="2"/>
            <w:noWrap/>
          </w:tcPr>
          <w:p>
            <w:pPr>
              <w:spacing w:line="340" w:lineRule="exact"/>
              <w:rPr>
                <w:bCs/>
              </w:rPr>
            </w:pPr>
            <w:r>
              <w:rPr>
                <w:rFonts w:hint="eastAsia"/>
                <w:bCs/>
              </w:rPr>
              <w:t>145</w:t>
            </w:r>
          </w:p>
        </w:tc>
        <w:tc>
          <w:tcPr>
            <w:tcW w:w="567" w:type="dxa"/>
            <w:gridSpan w:val="2"/>
            <w:noWrap/>
          </w:tcPr>
          <w:p>
            <w:pPr>
              <w:spacing w:line="340" w:lineRule="exact"/>
              <w:rPr>
                <w:bCs/>
              </w:rPr>
            </w:pPr>
            <w:r>
              <w:rPr>
                <w:rFonts w:hint="eastAsia"/>
                <w:bCs/>
              </w:rPr>
              <w:t>150</w:t>
            </w:r>
          </w:p>
        </w:tc>
        <w:tc>
          <w:tcPr>
            <w:tcW w:w="672" w:type="dxa"/>
            <w:gridSpan w:val="2"/>
            <w:noWrap/>
          </w:tcPr>
          <w:p>
            <w:pPr>
              <w:spacing w:line="340" w:lineRule="exact"/>
              <w:rPr>
                <w:bCs/>
              </w:rPr>
            </w:pPr>
            <w:r>
              <w:rPr>
                <w:rFonts w:hint="eastAsia"/>
                <w:bCs/>
              </w:rPr>
              <w:t>155</w:t>
            </w:r>
          </w:p>
        </w:tc>
        <w:tc>
          <w:tcPr>
            <w:tcW w:w="532" w:type="dxa"/>
            <w:gridSpan w:val="2"/>
            <w:noWrap/>
          </w:tcPr>
          <w:p>
            <w:pPr>
              <w:spacing w:line="340" w:lineRule="exact"/>
              <w:rPr>
                <w:bCs/>
              </w:rPr>
            </w:pPr>
            <w:r>
              <w:rPr>
                <w:rFonts w:hint="eastAsia"/>
                <w:bCs/>
              </w:rPr>
              <w:t>160</w:t>
            </w:r>
          </w:p>
        </w:tc>
        <w:tc>
          <w:tcPr>
            <w:tcW w:w="532" w:type="dxa"/>
            <w:gridSpan w:val="2"/>
            <w:noWrap/>
          </w:tcPr>
          <w:p>
            <w:pPr>
              <w:spacing w:line="340" w:lineRule="exact"/>
              <w:rPr>
                <w:bCs/>
              </w:rPr>
            </w:pPr>
            <w:r>
              <w:rPr>
                <w:rFonts w:hint="eastAsia"/>
                <w:bCs/>
              </w:rPr>
              <w:t>165</w:t>
            </w:r>
          </w:p>
        </w:tc>
        <w:tc>
          <w:tcPr>
            <w:tcW w:w="531" w:type="dxa"/>
            <w:gridSpan w:val="2"/>
            <w:noWrap/>
          </w:tcPr>
          <w:p>
            <w:pPr>
              <w:spacing w:line="340" w:lineRule="exact"/>
              <w:rPr>
                <w:bCs/>
              </w:rPr>
            </w:pPr>
            <w:r>
              <w:rPr>
                <w:rFonts w:hint="eastAsia"/>
                <w:bCs/>
              </w:rPr>
              <w:t>170</w:t>
            </w:r>
          </w:p>
        </w:tc>
        <w:tc>
          <w:tcPr>
            <w:tcW w:w="532" w:type="dxa"/>
            <w:gridSpan w:val="2"/>
            <w:noWrap/>
          </w:tcPr>
          <w:p>
            <w:pPr>
              <w:spacing w:line="340" w:lineRule="exact"/>
              <w:rPr>
                <w:bCs/>
              </w:rPr>
            </w:pPr>
            <w:r>
              <w:rPr>
                <w:rFonts w:hint="eastAsia"/>
                <w:bCs/>
              </w:rPr>
              <w:t>175</w:t>
            </w:r>
          </w:p>
        </w:tc>
        <w:tc>
          <w:tcPr>
            <w:tcW w:w="532" w:type="dxa"/>
            <w:gridSpan w:val="2"/>
            <w:noWrap/>
          </w:tcPr>
          <w:p>
            <w:pPr>
              <w:spacing w:line="340" w:lineRule="exact"/>
              <w:rPr>
                <w:bCs/>
              </w:rPr>
            </w:pPr>
            <w:r>
              <w:rPr>
                <w:rFonts w:hint="eastAsia"/>
                <w:bCs/>
              </w:rPr>
              <w:t>180</w:t>
            </w:r>
          </w:p>
        </w:tc>
        <w:tc>
          <w:tcPr>
            <w:tcW w:w="567" w:type="dxa"/>
            <w:gridSpan w:val="2"/>
            <w:noWrap/>
          </w:tcPr>
          <w:p>
            <w:pPr>
              <w:spacing w:line="340" w:lineRule="exact"/>
              <w:rPr>
                <w:bCs/>
              </w:rPr>
            </w:pPr>
            <w:r>
              <w:rPr>
                <w:rFonts w:hint="eastAsia"/>
                <w:bCs/>
              </w:rPr>
              <w:t>185</w:t>
            </w:r>
          </w:p>
        </w:tc>
        <w:tc>
          <w:tcPr>
            <w:tcW w:w="567" w:type="dxa"/>
            <w:gridSpan w:val="2"/>
            <w:noWrap/>
          </w:tcPr>
          <w:p>
            <w:pPr>
              <w:spacing w:line="340" w:lineRule="exact"/>
              <w:rPr>
                <w:bCs/>
              </w:rPr>
            </w:pPr>
            <w:r>
              <w:rPr>
                <w:rFonts w:hint="eastAsia"/>
                <w:bCs/>
              </w:rPr>
              <w:t>190</w:t>
            </w:r>
          </w:p>
        </w:tc>
        <w:tc>
          <w:tcPr>
            <w:tcW w:w="567" w:type="dxa"/>
            <w:gridSpan w:val="2"/>
            <w:noWrap/>
          </w:tcPr>
          <w:p>
            <w:pPr>
              <w:spacing w:line="340" w:lineRule="exact"/>
              <w:rPr>
                <w:bCs/>
              </w:rPr>
            </w:pPr>
            <w:r>
              <w:rPr>
                <w:rFonts w:hint="eastAsia"/>
                <w:bCs/>
              </w:rPr>
              <w:t>195</w:t>
            </w:r>
          </w:p>
        </w:tc>
        <w:tc>
          <w:tcPr>
            <w:tcW w:w="567" w:type="dxa"/>
            <w:gridSpan w:val="2"/>
            <w:noWrap/>
          </w:tcPr>
          <w:p>
            <w:pPr>
              <w:spacing w:line="340" w:lineRule="exact"/>
              <w:rPr>
                <w:bCs/>
              </w:rPr>
            </w:pPr>
            <w:r>
              <w:rPr>
                <w:rFonts w:hint="eastAsia"/>
                <w:bCs/>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98" w:type="dxa"/>
          <w:cantSplit/>
          <w:trHeight w:val="397" w:hRule="atLeast"/>
        </w:trPr>
        <w:tc>
          <w:tcPr>
            <w:tcW w:w="1135" w:type="dxa"/>
          </w:tcPr>
          <w:p>
            <w:pPr>
              <w:spacing w:line="340" w:lineRule="exact"/>
              <w:rPr>
                <w:bCs/>
              </w:rPr>
            </w:pPr>
            <w:r>
              <w:rPr>
                <w:rFonts w:hint="eastAsia" w:ascii="宋体" w:hAnsi="宋体"/>
              </w:rPr>
              <w:t>显示(mm)</w:t>
            </w:r>
          </w:p>
        </w:tc>
        <w:tc>
          <w:tcPr>
            <w:tcW w:w="533" w:type="dxa"/>
            <w:noWrap/>
          </w:tcPr>
          <w:p>
            <w:pPr>
              <w:spacing w:line="340" w:lineRule="exact"/>
              <w:rPr>
                <w:bCs/>
              </w:rPr>
            </w:pPr>
            <w:r>
              <w:rPr>
                <w:rFonts w:hint="eastAsia"/>
                <w:bCs/>
              </w:rPr>
              <w:t>124</w:t>
            </w:r>
          </w:p>
        </w:tc>
        <w:tc>
          <w:tcPr>
            <w:tcW w:w="567" w:type="dxa"/>
            <w:noWrap/>
          </w:tcPr>
          <w:p>
            <w:pPr>
              <w:spacing w:line="340" w:lineRule="exact"/>
              <w:rPr>
                <w:bCs/>
              </w:rPr>
            </w:pPr>
            <w:r>
              <w:rPr>
                <w:rFonts w:hint="eastAsia"/>
                <w:bCs/>
              </w:rPr>
              <w:t>134</w:t>
            </w:r>
          </w:p>
        </w:tc>
        <w:tc>
          <w:tcPr>
            <w:tcW w:w="708" w:type="dxa"/>
            <w:gridSpan w:val="2"/>
            <w:noWrap/>
          </w:tcPr>
          <w:p>
            <w:pPr>
              <w:spacing w:line="340" w:lineRule="exact"/>
              <w:rPr>
                <w:bCs/>
              </w:rPr>
            </w:pPr>
            <w:r>
              <w:rPr>
                <w:rFonts w:hint="eastAsia"/>
                <w:bCs/>
              </w:rPr>
              <w:t>140</w:t>
            </w:r>
          </w:p>
        </w:tc>
        <w:tc>
          <w:tcPr>
            <w:tcW w:w="567" w:type="dxa"/>
            <w:gridSpan w:val="2"/>
            <w:noWrap/>
          </w:tcPr>
          <w:p>
            <w:pPr>
              <w:spacing w:line="340" w:lineRule="exact"/>
              <w:rPr>
                <w:bCs/>
              </w:rPr>
            </w:pPr>
            <w:r>
              <w:rPr>
                <w:rFonts w:hint="eastAsia"/>
                <w:bCs/>
              </w:rPr>
              <w:t>139</w:t>
            </w:r>
          </w:p>
        </w:tc>
        <w:tc>
          <w:tcPr>
            <w:tcW w:w="672" w:type="dxa"/>
            <w:gridSpan w:val="2"/>
            <w:noWrap/>
          </w:tcPr>
          <w:p>
            <w:pPr>
              <w:spacing w:line="340" w:lineRule="exact"/>
              <w:rPr>
                <w:bCs/>
              </w:rPr>
            </w:pPr>
            <w:r>
              <w:rPr>
                <w:rFonts w:hint="eastAsia"/>
                <w:bCs/>
              </w:rPr>
              <w:t>147</w:t>
            </w:r>
          </w:p>
        </w:tc>
        <w:tc>
          <w:tcPr>
            <w:tcW w:w="532" w:type="dxa"/>
            <w:gridSpan w:val="2"/>
            <w:noWrap/>
          </w:tcPr>
          <w:p>
            <w:pPr>
              <w:spacing w:line="340" w:lineRule="exact"/>
              <w:rPr>
                <w:bCs/>
              </w:rPr>
            </w:pPr>
            <w:r>
              <w:rPr>
                <w:rFonts w:hint="eastAsia"/>
                <w:bCs/>
              </w:rPr>
              <w:t>153</w:t>
            </w:r>
          </w:p>
        </w:tc>
        <w:tc>
          <w:tcPr>
            <w:tcW w:w="532" w:type="dxa"/>
            <w:gridSpan w:val="2"/>
            <w:noWrap/>
          </w:tcPr>
          <w:p>
            <w:pPr>
              <w:spacing w:line="340" w:lineRule="exact"/>
              <w:rPr>
                <w:bCs/>
              </w:rPr>
            </w:pPr>
            <w:r>
              <w:rPr>
                <w:rFonts w:hint="eastAsia"/>
                <w:bCs/>
              </w:rPr>
              <w:t>162</w:t>
            </w:r>
          </w:p>
        </w:tc>
        <w:tc>
          <w:tcPr>
            <w:tcW w:w="531" w:type="dxa"/>
            <w:gridSpan w:val="2"/>
            <w:noWrap/>
          </w:tcPr>
          <w:p>
            <w:pPr>
              <w:spacing w:line="340" w:lineRule="exact"/>
              <w:rPr>
                <w:bCs/>
              </w:rPr>
            </w:pPr>
            <w:r>
              <w:rPr>
                <w:rFonts w:hint="eastAsia"/>
                <w:bCs/>
              </w:rPr>
              <w:t>173</w:t>
            </w:r>
          </w:p>
        </w:tc>
        <w:tc>
          <w:tcPr>
            <w:tcW w:w="532" w:type="dxa"/>
            <w:gridSpan w:val="2"/>
            <w:noWrap/>
          </w:tcPr>
          <w:p>
            <w:pPr>
              <w:spacing w:line="340" w:lineRule="exact"/>
              <w:rPr>
                <w:bCs/>
              </w:rPr>
            </w:pPr>
            <w:r>
              <w:rPr>
                <w:rFonts w:hint="eastAsia"/>
                <w:bCs/>
              </w:rPr>
              <w:t>171</w:t>
            </w:r>
          </w:p>
        </w:tc>
        <w:tc>
          <w:tcPr>
            <w:tcW w:w="532" w:type="dxa"/>
            <w:gridSpan w:val="2"/>
            <w:noWrap/>
          </w:tcPr>
          <w:p>
            <w:pPr>
              <w:spacing w:line="340" w:lineRule="exact"/>
              <w:rPr>
                <w:bCs/>
              </w:rPr>
            </w:pPr>
            <w:r>
              <w:rPr>
                <w:rFonts w:hint="eastAsia"/>
                <w:bCs/>
              </w:rPr>
              <w:t>176</w:t>
            </w:r>
          </w:p>
        </w:tc>
        <w:tc>
          <w:tcPr>
            <w:tcW w:w="567" w:type="dxa"/>
            <w:gridSpan w:val="2"/>
            <w:noWrap/>
          </w:tcPr>
          <w:p>
            <w:pPr>
              <w:spacing w:line="340" w:lineRule="exact"/>
              <w:rPr>
                <w:bCs/>
              </w:rPr>
            </w:pPr>
            <w:r>
              <w:rPr>
                <w:rFonts w:hint="eastAsia"/>
                <w:bCs/>
              </w:rPr>
              <w:t>179</w:t>
            </w:r>
          </w:p>
        </w:tc>
        <w:tc>
          <w:tcPr>
            <w:tcW w:w="567" w:type="dxa"/>
            <w:gridSpan w:val="2"/>
            <w:noWrap/>
          </w:tcPr>
          <w:p>
            <w:pPr>
              <w:spacing w:line="340" w:lineRule="exact"/>
              <w:rPr>
                <w:bCs/>
              </w:rPr>
            </w:pPr>
            <w:r>
              <w:rPr>
                <w:rFonts w:hint="eastAsia"/>
                <w:bCs/>
              </w:rPr>
              <w:t>180</w:t>
            </w:r>
          </w:p>
        </w:tc>
        <w:tc>
          <w:tcPr>
            <w:tcW w:w="567" w:type="dxa"/>
            <w:gridSpan w:val="2"/>
            <w:noWrap/>
          </w:tcPr>
          <w:p>
            <w:pPr>
              <w:spacing w:line="340" w:lineRule="exact"/>
              <w:rPr>
                <w:bCs/>
              </w:rPr>
            </w:pPr>
            <w:r>
              <w:rPr>
                <w:rFonts w:hint="eastAsia"/>
                <w:bCs/>
              </w:rPr>
              <w:t>187</w:t>
            </w:r>
          </w:p>
        </w:tc>
        <w:tc>
          <w:tcPr>
            <w:tcW w:w="567" w:type="dxa"/>
            <w:gridSpan w:val="2"/>
            <w:noWrap/>
          </w:tcPr>
          <w:p>
            <w:pPr>
              <w:spacing w:line="340" w:lineRule="exact"/>
              <w:rPr>
                <w:bCs/>
              </w:rPr>
            </w:pPr>
            <w:r>
              <w:rPr>
                <w:rFonts w:hint="eastAsia"/>
                <w:bCs/>
              </w:rPr>
              <w:t>191</w:t>
            </w:r>
          </w:p>
        </w:tc>
      </w:tr>
      <w:bookmarkEnd w:id="0"/>
    </w:tbl>
    <w:tbl>
      <w:tblPr>
        <w:tblW w:w="8312" w:type="dxa"/>
        <w:tblInd w:w="0" w:type="dxa"/>
        <w:shd w:val="clear"/>
        <w:tblLayout w:type="fixed"/>
        <w:tblCellMar>
          <w:top w:w="0" w:type="dxa"/>
          <w:left w:w="0" w:type="dxa"/>
          <w:bottom w:w="0" w:type="dxa"/>
          <w:right w:w="0" w:type="dxa"/>
        </w:tblCellMar>
      </w:tblPr>
      <w:tblGrid>
        <w:gridCol w:w="890"/>
        <w:gridCol w:w="539"/>
        <w:gridCol w:w="512"/>
        <w:gridCol w:w="494"/>
        <w:gridCol w:w="448"/>
        <w:gridCol w:w="448"/>
        <w:gridCol w:w="456"/>
        <w:gridCol w:w="583"/>
        <w:gridCol w:w="511"/>
        <w:gridCol w:w="438"/>
        <w:gridCol w:w="475"/>
        <w:gridCol w:w="438"/>
        <w:gridCol w:w="450"/>
        <w:gridCol w:w="450"/>
        <w:gridCol w:w="584"/>
        <w:gridCol w:w="596"/>
      </w:tblGrid>
      <w:tr>
        <w:tblPrEx>
          <w:shd w:val="clear"/>
          <w:tblCellMar>
            <w:top w:w="0" w:type="dxa"/>
            <w:left w:w="0" w:type="dxa"/>
            <w:bottom w:w="0" w:type="dxa"/>
            <w:right w:w="0" w:type="dxa"/>
          </w:tblCellMar>
        </w:tblPrEx>
        <w:trPr>
          <w:trHeight w:val="418" w:hRule="atLeast"/>
        </w:trPr>
        <w:tc>
          <w:tcPr>
            <w:tcW w:w="890" w:type="dxa"/>
            <w:tcBorders>
              <w:top w:val="single" w:color="000000" w:sz="8" w:space="0"/>
              <w:left w:val="single" w:color="000000" w:sz="8" w:space="0"/>
              <w:bottom w:val="single" w:color="000000" w:sz="8" w:space="0"/>
              <w:right w:val="single" w:color="000000" w:sz="8" w:space="0"/>
            </w:tcBorders>
            <w:shd w:val="clear"/>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距离(mm)</w:t>
            </w:r>
          </w:p>
        </w:tc>
        <w:tc>
          <w:tcPr>
            <w:tcW w:w="539" w:type="dxa"/>
            <w:tcBorders>
              <w:top w:val="single" w:color="000000" w:sz="8" w:space="0"/>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60</w:t>
            </w:r>
          </w:p>
        </w:tc>
        <w:tc>
          <w:tcPr>
            <w:tcW w:w="512" w:type="dxa"/>
            <w:tcBorders>
              <w:top w:val="single" w:color="000000" w:sz="8" w:space="0"/>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65</w:t>
            </w:r>
          </w:p>
        </w:tc>
        <w:tc>
          <w:tcPr>
            <w:tcW w:w="494" w:type="dxa"/>
            <w:tcBorders>
              <w:top w:val="single" w:color="000000" w:sz="8" w:space="0"/>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70</w:t>
            </w:r>
          </w:p>
        </w:tc>
        <w:tc>
          <w:tcPr>
            <w:tcW w:w="448" w:type="dxa"/>
            <w:tcBorders>
              <w:top w:val="single" w:color="000000" w:sz="8" w:space="0"/>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75</w:t>
            </w:r>
          </w:p>
        </w:tc>
        <w:tc>
          <w:tcPr>
            <w:tcW w:w="448" w:type="dxa"/>
            <w:tcBorders>
              <w:top w:val="single" w:color="000000" w:sz="8" w:space="0"/>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80</w:t>
            </w:r>
          </w:p>
        </w:tc>
        <w:tc>
          <w:tcPr>
            <w:tcW w:w="456" w:type="dxa"/>
            <w:tcBorders>
              <w:top w:val="single" w:color="000000" w:sz="8" w:space="0"/>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85</w:t>
            </w:r>
          </w:p>
        </w:tc>
        <w:tc>
          <w:tcPr>
            <w:tcW w:w="583" w:type="dxa"/>
            <w:tcBorders>
              <w:top w:val="single" w:color="000000" w:sz="8" w:space="0"/>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90</w:t>
            </w:r>
          </w:p>
        </w:tc>
        <w:tc>
          <w:tcPr>
            <w:tcW w:w="511" w:type="dxa"/>
            <w:tcBorders>
              <w:top w:val="single" w:color="000000" w:sz="8" w:space="0"/>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95</w:t>
            </w:r>
          </w:p>
        </w:tc>
        <w:tc>
          <w:tcPr>
            <w:tcW w:w="438" w:type="dxa"/>
            <w:tcBorders>
              <w:top w:val="single" w:color="000000" w:sz="8" w:space="0"/>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100</w:t>
            </w:r>
          </w:p>
        </w:tc>
        <w:tc>
          <w:tcPr>
            <w:tcW w:w="475" w:type="dxa"/>
            <w:tcBorders>
              <w:top w:val="single" w:color="000000" w:sz="8" w:space="0"/>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105</w:t>
            </w:r>
          </w:p>
        </w:tc>
        <w:tc>
          <w:tcPr>
            <w:tcW w:w="438" w:type="dxa"/>
            <w:tcBorders>
              <w:top w:val="single" w:color="000000" w:sz="8" w:space="0"/>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110</w:t>
            </w:r>
          </w:p>
        </w:tc>
        <w:tc>
          <w:tcPr>
            <w:tcW w:w="450" w:type="dxa"/>
            <w:tcBorders>
              <w:top w:val="single" w:color="000000" w:sz="8" w:space="0"/>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115</w:t>
            </w:r>
          </w:p>
        </w:tc>
        <w:tc>
          <w:tcPr>
            <w:tcW w:w="450" w:type="dxa"/>
            <w:tcBorders>
              <w:top w:val="single" w:color="000000" w:sz="8" w:space="0"/>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120</w:t>
            </w:r>
          </w:p>
        </w:tc>
        <w:tc>
          <w:tcPr>
            <w:tcW w:w="584" w:type="dxa"/>
            <w:tcBorders>
              <w:top w:val="single" w:color="000000" w:sz="8" w:space="0"/>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125</w:t>
            </w:r>
          </w:p>
        </w:tc>
        <w:tc>
          <w:tcPr>
            <w:tcW w:w="596" w:type="dxa"/>
            <w:tcBorders>
              <w:top w:val="single" w:color="000000" w:sz="8" w:space="0"/>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130</w:t>
            </w:r>
          </w:p>
        </w:tc>
      </w:tr>
      <w:tr>
        <w:tblPrEx>
          <w:shd w:val="clear"/>
          <w:tblCellMar>
            <w:top w:w="0" w:type="dxa"/>
            <w:left w:w="0" w:type="dxa"/>
            <w:bottom w:w="0" w:type="dxa"/>
            <w:right w:w="0" w:type="dxa"/>
          </w:tblCellMar>
        </w:tblPrEx>
        <w:trPr>
          <w:trHeight w:val="428" w:hRule="atLeast"/>
        </w:trPr>
        <w:tc>
          <w:tcPr>
            <w:tcW w:w="890" w:type="dxa"/>
            <w:tcBorders>
              <w:top w:val="nil"/>
              <w:left w:val="single" w:color="000000" w:sz="8" w:space="0"/>
              <w:bottom w:val="single" w:color="000000" w:sz="8" w:space="0"/>
              <w:right w:val="single" w:color="000000" w:sz="8" w:space="0"/>
            </w:tcBorders>
            <w:shd w:val="clear"/>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显示(mm)</w:t>
            </w:r>
          </w:p>
        </w:tc>
        <w:tc>
          <w:tcPr>
            <w:tcW w:w="539"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67</w:t>
            </w:r>
          </w:p>
        </w:tc>
        <w:tc>
          <w:tcPr>
            <w:tcW w:w="512"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75</w:t>
            </w:r>
          </w:p>
        </w:tc>
        <w:tc>
          <w:tcPr>
            <w:tcW w:w="494"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75</w:t>
            </w:r>
          </w:p>
        </w:tc>
        <w:tc>
          <w:tcPr>
            <w:tcW w:w="44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78</w:t>
            </w:r>
          </w:p>
        </w:tc>
        <w:tc>
          <w:tcPr>
            <w:tcW w:w="44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81</w:t>
            </w:r>
          </w:p>
        </w:tc>
        <w:tc>
          <w:tcPr>
            <w:tcW w:w="456"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82</w:t>
            </w:r>
          </w:p>
        </w:tc>
        <w:tc>
          <w:tcPr>
            <w:tcW w:w="583"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92</w:t>
            </w:r>
          </w:p>
        </w:tc>
        <w:tc>
          <w:tcPr>
            <w:tcW w:w="511"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92</w:t>
            </w:r>
          </w:p>
        </w:tc>
        <w:tc>
          <w:tcPr>
            <w:tcW w:w="43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96</w:t>
            </w:r>
          </w:p>
        </w:tc>
        <w:tc>
          <w:tcPr>
            <w:tcW w:w="475"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103</w:t>
            </w:r>
          </w:p>
        </w:tc>
        <w:tc>
          <w:tcPr>
            <w:tcW w:w="43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110</w:t>
            </w:r>
          </w:p>
        </w:tc>
        <w:tc>
          <w:tcPr>
            <w:tcW w:w="450"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113</w:t>
            </w:r>
          </w:p>
        </w:tc>
        <w:tc>
          <w:tcPr>
            <w:tcW w:w="450"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116</w:t>
            </w:r>
          </w:p>
        </w:tc>
        <w:tc>
          <w:tcPr>
            <w:tcW w:w="584"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119</w:t>
            </w:r>
          </w:p>
        </w:tc>
        <w:tc>
          <w:tcPr>
            <w:tcW w:w="596"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128</w:t>
            </w:r>
          </w:p>
        </w:tc>
      </w:tr>
      <w:tr>
        <w:tblPrEx>
          <w:shd w:val="clear"/>
          <w:tblCellMar>
            <w:top w:w="0" w:type="dxa"/>
            <w:left w:w="0" w:type="dxa"/>
            <w:bottom w:w="0" w:type="dxa"/>
            <w:right w:w="0" w:type="dxa"/>
          </w:tblCellMar>
        </w:tblPrEx>
        <w:trPr>
          <w:trHeight w:val="754" w:hRule="atLeast"/>
        </w:trPr>
        <w:tc>
          <w:tcPr>
            <w:tcW w:w="890" w:type="dxa"/>
            <w:tcBorders>
              <w:top w:val="nil"/>
              <w:left w:val="single" w:color="000000" w:sz="8" w:space="0"/>
              <w:bottom w:val="single" w:color="000000" w:sz="8" w:space="0"/>
              <w:right w:val="single" w:color="000000" w:sz="8" w:space="0"/>
            </w:tcBorders>
            <w:shd w:val="clear"/>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相对误差</w:t>
            </w:r>
          </w:p>
        </w:tc>
        <w:tc>
          <w:tcPr>
            <w:tcW w:w="539"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11.90%</w:t>
            </w:r>
          </w:p>
        </w:tc>
        <w:tc>
          <w:tcPr>
            <w:tcW w:w="512"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15.40%</w:t>
            </w:r>
          </w:p>
        </w:tc>
        <w:tc>
          <w:tcPr>
            <w:tcW w:w="494"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7.10%</w:t>
            </w:r>
          </w:p>
        </w:tc>
        <w:tc>
          <w:tcPr>
            <w:tcW w:w="44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4.00%</w:t>
            </w:r>
          </w:p>
        </w:tc>
        <w:tc>
          <w:tcPr>
            <w:tcW w:w="44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1.30%</w:t>
            </w:r>
          </w:p>
        </w:tc>
        <w:tc>
          <w:tcPr>
            <w:tcW w:w="456"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3.50%</w:t>
            </w:r>
          </w:p>
        </w:tc>
        <w:tc>
          <w:tcPr>
            <w:tcW w:w="583"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2.20%</w:t>
            </w:r>
          </w:p>
        </w:tc>
        <w:tc>
          <w:tcPr>
            <w:tcW w:w="511"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1.90%</w:t>
            </w:r>
          </w:p>
        </w:tc>
        <w:tc>
          <w:tcPr>
            <w:tcW w:w="43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0.00%</w:t>
            </w:r>
          </w:p>
        </w:tc>
        <w:tc>
          <w:tcPr>
            <w:tcW w:w="475"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1.70%</w:t>
            </w:r>
          </w:p>
        </w:tc>
        <w:tc>
          <w:tcPr>
            <w:tcW w:w="43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3.30%</w:t>
            </w:r>
          </w:p>
        </w:tc>
        <w:tc>
          <w:tcPr>
            <w:tcW w:w="450"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4.80%</w:t>
            </w:r>
          </w:p>
        </w:tc>
        <w:tc>
          <w:tcPr>
            <w:tcW w:w="450"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1.50%</w:t>
            </w:r>
          </w:p>
        </w:tc>
        <w:tc>
          <w:tcPr>
            <w:tcW w:w="584"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8.10%</w:t>
            </w:r>
          </w:p>
        </w:tc>
        <w:tc>
          <w:tcPr>
            <w:tcW w:w="596"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4.30%</w:t>
            </w:r>
          </w:p>
        </w:tc>
      </w:tr>
      <w:tr>
        <w:tblPrEx>
          <w:shd w:val="clear"/>
          <w:tblCellMar>
            <w:top w:w="0" w:type="dxa"/>
            <w:left w:w="0" w:type="dxa"/>
            <w:bottom w:w="0" w:type="dxa"/>
            <w:right w:w="0" w:type="dxa"/>
          </w:tblCellMar>
        </w:tblPrEx>
        <w:trPr>
          <w:trHeight w:val="458" w:hRule="atLeast"/>
        </w:trPr>
        <w:tc>
          <w:tcPr>
            <w:tcW w:w="890" w:type="dxa"/>
            <w:tcBorders>
              <w:top w:val="nil"/>
              <w:left w:val="single" w:color="000000" w:sz="8" w:space="0"/>
              <w:bottom w:val="single" w:color="000000" w:sz="8" w:space="0"/>
              <w:right w:val="single" w:color="000000" w:sz="8" w:space="0"/>
            </w:tcBorders>
            <w:shd w:val="clear"/>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距离(mm)</w:t>
            </w:r>
          </w:p>
        </w:tc>
        <w:tc>
          <w:tcPr>
            <w:tcW w:w="539"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135</w:t>
            </w:r>
          </w:p>
        </w:tc>
        <w:tc>
          <w:tcPr>
            <w:tcW w:w="512"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140</w:t>
            </w:r>
          </w:p>
        </w:tc>
        <w:tc>
          <w:tcPr>
            <w:tcW w:w="494"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145</w:t>
            </w:r>
          </w:p>
        </w:tc>
        <w:tc>
          <w:tcPr>
            <w:tcW w:w="44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150</w:t>
            </w:r>
          </w:p>
        </w:tc>
        <w:tc>
          <w:tcPr>
            <w:tcW w:w="44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155</w:t>
            </w:r>
          </w:p>
        </w:tc>
        <w:tc>
          <w:tcPr>
            <w:tcW w:w="456"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160</w:t>
            </w:r>
          </w:p>
        </w:tc>
        <w:tc>
          <w:tcPr>
            <w:tcW w:w="583"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165</w:t>
            </w:r>
          </w:p>
        </w:tc>
        <w:tc>
          <w:tcPr>
            <w:tcW w:w="511"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170</w:t>
            </w:r>
          </w:p>
        </w:tc>
        <w:tc>
          <w:tcPr>
            <w:tcW w:w="43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175</w:t>
            </w:r>
          </w:p>
        </w:tc>
        <w:tc>
          <w:tcPr>
            <w:tcW w:w="475"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180</w:t>
            </w:r>
          </w:p>
        </w:tc>
        <w:tc>
          <w:tcPr>
            <w:tcW w:w="43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185</w:t>
            </w:r>
          </w:p>
        </w:tc>
        <w:tc>
          <w:tcPr>
            <w:tcW w:w="450"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190</w:t>
            </w:r>
          </w:p>
        </w:tc>
        <w:tc>
          <w:tcPr>
            <w:tcW w:w="450"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195</w:t>
            </w:r>
          </w:p>
        </w:tc>
        <w:tc>
          <w:tcPr>
            <w:tcW w:w="584"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200</w:t>
            </w:r>
          </w:p>
        </w:tc>
        <w:tc>
          <w:tcPr>
            <w:tcW w:w="596" w:type="dxa"/>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r>
        <w:tblPrEx>
          <w:shd w:val="clear"/>
          <w:tblCellMar>
            <w:top w:w="0" w:type="dxa"/>
            <w:left w:w="0" w:type="dxa"/>
            <w:bottom w:w="0" w:type="dxa"/>
            <w:right w:w="0" w:type="dxa"/>
          </w:tblCellMar>
        </w:tblPrEx>
        <w:trPr>
          <w:trHeight w:val="398" w:hRule="atLeast"/>
        </w:trPr>
        <w:tc>
          <w:tcPr>
            <w:tcW w:w="890" w:type="dxa"/>
            <w:tcBorders>
              <w:top w:val="nil"/>
              <w:left w:val="single" w:color="000000" w:sz="8" w:space="0"/>
              <w:bottom w:val="single" w:color="000000" w:sz="8" w:space="0"/>
              <w:right w:val="single" w:color="000000" w:sz="8" w:space="0"/>
            </w:tcBorders>
            <w:shd w:val="clear"/>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显示(mm)</w:t>
            </w:r>
          </w:p>
        </w:tc>
        <w:tc>
          <w:tcPr>
            <w:tcW w:w="539"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124</w:t>
            </w:r>
          </w:p>
        </w:tc>
        <w:tc>
          <w:tcPr>
            <w:tcW w:w="512"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134</w:t>
            </w:r>
          </w:p>
        </w:tc>
        <w:tc>
          <w:tcPr>
            <w:tcW w:w="494"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140</w:t>
            </w:r>
          </w:p>
        </w:tc>
        <w:tc>
          <w:tcPr>
            <w:tcW w:w="44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139</w:t>
            </w:r>
          </w:p>
        </w:tc>
        <w:tc>
          <w:tcPr>
            <w:tcW w:w="44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147</w:t>
            </w:r>
          </w:p>
        </w:tc>
        <w:tc>
          <w:tcPr>
            <w:tcW w:w="456"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153</w:t>
            </w:r>
          </w:p>
        </w:tc>
        <w:tc>
          <w:tcPr>
            <w:tcW w:w="583"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162</w:t>
            </w:r>
          </w:p>
        </w:tc>
        <w:tc>
          <w:tcPr>
            <w:tcW w:w="511"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173</w:t>
            </w:r>
          </w:p>
        </w:tc>
        <w:tc>
          <w:tcPr>
            <w:tcW w:w="43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171</w:t>
            </w:r>
          </w:p>
        </w:tc>
        <w:tc>
          <w:tcPr>
            <w:tcW w:w="475"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176</w:t>
            </w:r>
          </w:p>
        </w:tc>
        <w:tc>
          <w:tcPr>
            <w:tcW w:w="43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179</w:t>
            </w:r>
          </w:p>
        </w:tc>
        <w:tc>
          <w:tcPr>
            <w:tcW w:w="450"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180</w:t>
            </w:r>
          </w:p>
        </w:tc>
        <w:tc>
          <w:tcPr>
            <w:tcW w:w="450"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187</w:t>
            </w:r>
          </w:p>
        </w:tc>
        <w:tc>
          <w:tcPr>
            <w:tcW w:w="584"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191</w:t>
            </w:r>
          </w:p>
        </w:tc>
        <w:tc>
          <w:tcPr>
            <w:tcW w:w="596" w:type="dxa"/>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r>
        <w:tblPrEx>
          <w:shd w:val="clear"/>
          <w:tblCellMar>
            <w:top w:w="0" w:type="dxa"/>
            <w:left w:w="0" w:type="dxa"/>
            <w:bottom w:w="0" w:type="dxa"/>
            <w:right w:w="0" w:type="dxa"/>
          </w:tblCellMar>
        </w:tblPrEx>
        <w:trPr>
          <w:trHeight w:val="684" w:hRule="atLeast"/>
        </w:trPr>
        <w:tc>
          <w:tcPr>
            <w:tcW w:w="890" w:type="dxa"/>
            <w:tcBorders>
              <w:top w:val="nil"/>
              <w:left w:val="single" w:color="000000" w:sz="8" w:space="0"/>
              <w:bottom w:val="single" w:color="000000" w:sz="8" w:space="0"/>
              <w:right w:val="single" w:color="000000" w:sz="8" w:space="0"/>
            </w:tcBorders>
            <w:shd w:val="clear"/>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相对误差</w:t>
            </w:r>
          </w:p>
        </w:tc>
        <w:tc>
          <w:tcPr>
            <w:tcW w:w="539"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8.10%</w:t>
            </w:r>
          </w:p>
        </w:tc>
        <w:tc>
          <w:tcPr>
            <w:tcW w:w="512"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4.30%</w:t>
            </w:r>
          </w:p>
        </w:tc>
        <w:tc>
          <w:tcPr>
            <w:tcW w:w="494"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3.40%</w:t>
            </w:r>
          </w:p>
        </w:tc>
        <w:tc>
          <w:tcPr>
            <w:tcW w:w="44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7.30%</w:t>
            </w:r>
          </w:p>
        </w:tc>
        <w:tc>
          <w:tcPr>
            <w:tcW w:w="44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5.20%</w:t>
            </w:r>
          </w:p>
        </w:tc>
        <w:tc>
          <w:tcPr>
            <w:tcW w:w="456"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4.40%</w:t>
            </w:r>
          </w:p>
        </w:tc>
        <w:tc>
          <w:tcPr>
            <w:tcW w:w="583"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1.80%</w:t>
            </w:r>
          </w:p>
        </w:tc>
        <w:tc>
          <w:tcPr>
            <w:tcW w:w="511"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1.80%</w:t>
            </w:r>
          </w:p>
        </w:tc>
        <w:tc>
          <w:tcPr>
            <w:tcW w:w="43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2.30%</w:t>
            </w:r>
          </w:p>
        </w:tc>
        <w:tc>
          <w:tcPr>
            <w:tcW w:w="475"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2.20%</w:t>
            </w:r>
          </w:p>
        </w:tc>
        <w:tc>
          <w:tcPr>
            <w:tcW w:w="438"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3.20%</w:t>
            </w:r>
          </w:p>
        </w:tc>
        <w:tc>
          <w:tcPr>
            <w:tcW w:w="450"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bdr w:val="none" w:color="auto" w:sz="0" w:space="0"/>
                <w:lang w:val="en-US" w:eastAsia="zh-CN" w:bidi="ar"/>
              </w:rPr>
              <w:t>5.30%</w:t>
            </w:r>
          </w:p>
        </w:tc>
        <w:tc>
          <w:tcPr>
            <w:tcW w:w="450"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4.10%</w:t>
            </w:r>
          </w:p>
        </w:tc>
        <w:tc>
          <w:tcPr>
            <w:tcW w:w="584" w:type="dxa"/>
            <w:tcBorders>
              <w:top w:val="nil"/>
              <w:left w:val="nil"/>
              <w:bottom w:val="single" w:color="000000" w:sz="8" w:space="0"/>
              <w:right w:val="single" w:color="000000" w:sz="8" w:space="0"/>
            </w:tcBorders>
            <w:shd w:val="clear"/>
            <w:noWrap/>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bdr w:val="none" w:color="auto" w:sz="0" w:space="0"/>
                <w:lang w:val="en-US" w:eastAsia="zh-CN" w:bidi="ar"/>
              </w:rPr>
              <w:t>4.50%</w:t>
            </w:r>
          </w:p>
        </w:tc>
        <w:tc>
          <w:tcPr>
            <w:tcW w:w="596" w:type="dxa"/>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bl>
    <w:p>
      <w:pPr>
        <w:spacing w:line="340" w:lineRule="exact"/>
        <w:rPr>
          <w:rFonts w:hint="eastAsia"/>
        </w:rPr>
      </w:pPr>
    </w:p>
    <w:p/>
    <w:p>
      <w:pPr>
        <w:rPr>
          <w:rFonts w:hint="eastAsia"/>
        </w:rPr>
      </w:pPr>
      <w:r>
        <w:rPr>
          <w:rFonts w:hint="eastAsia"/>
        </w:rPr>
        <w:t>根据所记录实验数据，计算超声波传感器测量距离的相对误差。</w:t>
      </w:r>
    </w:p>
    <w:p>
      <w:pPr>
        <w:tabs>
          <w:tab w:val="left" w:pos="1920"/>
        </w:tabs>
      </w:pPr>
      <w:r>
        <w:tab/>
      </w:r>
    </w:p>
    <w:p>
      <w:pPr>
        <w:tabs>
          <w:tab w:val="left" w:pos="1920"/>
        </w:tabs>
      </w:pPr>
      <w:r>
        <w:rPr>
          <w:rFonts w:hint="eastAsia"/>
        </w:rPr>
        <w:t>平均相对误差为6.3%</w:t>
      </w:r>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ItalicC">
    <w:altName w:val="Courier New"/>
    <w:panose1 w:val="00000400000000000000"/>
    <w:charset w:val="00"/>
    <w:family w:val="auto"/>
    <w:pitch w:val="default"/>
    <w:sig w:usb0="00000000" w:usb1="00000000" w:usb2="00000000" w:usb3="00000000" w:csb0="000001FF" w:csb1="00000000"/>
  </w:font>
  <w:font w:name="等线">
    <w:panose1 w:val="02010600030101010101"/>
    <w:charset w:val="86"/>
    <w:family w:val="auto"/>
    <w:pitch w:val="default"/>
    <w:sig w:usb0="A00002BF" w:usb1="38CF7CFA" w:usb2="00000016" w:usb3="00000000" w:csb0="0004000F" w:csb1="00000000"/>
  </w:font>
  <w:font w:name="Italic">
    <w:altName w:val="Harlow Solid Italic"/>
    <w:panose1 w:val="00000400000000000000"/>
    <w:charset w:val="00"/>
    <w:family w:val="auto"/>
    <w:pitch w:val="default"/>
    <w:sig w:usb0="00000000" w:usb1="00000000" w:usb2="00000000" w:usb3="00000000" w:csb0="000001FF" w:csb1="00000000"/>
  </w:font>
  <w:font w:name="MS Sans Serif">
    <w:altName w:val="Arial"/>
    <w:panose1 w:val="00000000000000000000"/>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arlow Solid Italic">
    <w:panose1 w:val="04030604020F02020D02"/>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Fonts w:hint="eastAsia"/>
      </w:rPr>
      <w:t xml:space="preserve"> </w:t>
    </w:r>
  </w:p>
  <w:p>
    <w:pPr>
      <w:rPr>
        <w:rFonts w:ascii="隶书" w:eastAsia="隶书"/>
        <w:sz w:val="24"/>
        <w:szCs w:val="24"/>
      </w:rPr>
    </w:pPr>
    <w:r>
      <w:rPr>
        <w:rFonts w:hint="eastAsia" w:ascii="隶书" w:eastAsia="隶书"/>
        <w:sz w:val="24"/>
        <w:szCs w:val="24"/>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-16510</wp:posOffset>
              </wp:positionV>
              <wp:extent cx="5486400"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54864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1.3pt;height:0pt;width:432pt;z-index:251658240;mso-width-relative:page;mso-height-relative:page;" filled="f" stroked="t" coordsize="21600,21600" o:gfxdata="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&#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MK37y0wAAAAYBAAAPAAAAAAAAAAEAIAAAACIAAABk&#10;cnMvZG93bnJldi54bWxQSwECFAAUAAAACACHTuJANYXDttIBAACKAwAADgAAAAAAAAABACAAAAAi&#10;AQAAZHJzL2Uyb0RvYy54bWxQSwUGAAAAAAYABgBZAQAAZgU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059"/>
    <w:multiLevelType w:val="multilevel"/>
    <w:tmpl w:val="06A80059"/>
    <w:lvl w:ilvl="0" w:tentative="0">
      <w:start w:val="1"/>
      <w:numFmt w:val="chineseCountingThousand"/>
      <w:lvlText w:val="%1、"/>
      <w:lvlJc w:val="left"/>
      <w:pPr>
        <w:tabs>
          <w:tab w:val="left" w:pos="219"/>
        </w:tabs>
        <w:ind w:left="389" w:hanging="567"/>
      </w:pPr>
      <w:rPr>
        <w:rFonts w:hint="eastAsia"/>
        <w:b/>
        <w:i w:val="0"/>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46B"/>
    <w:rsid w:val="00153134"/>
    <w:rsid w:val="00186D02"/>
    <w:rsid w:val="0028282B"/>
    <w:rsid w:val="00391673"/>
    <w:rsid w:val="004E0437"/>
    <w:rsid w:val="005C0F45"/>
    <w:rsid w:val="00815735"/>
    <w:rsid w:val="008304BA"/>
    <w:rsid w:val="008F2ADA"/>
    <w:rsid w:val="00922500"/>
    <w:rsid w:val="0099246B"/>
    <w:rsid w:val="00C35851"/>
    <w:rsid w:val="00FC0AC3"/>
    <w:rsid w:val="12AC1642"/>
    <w:rsid w:val="175C7A54"/>
    <w:rsid w:val="1B2C0530"/>
    <w:rsid w:val="24D902D7"/>
    <w:rsid w:val="417A7694"/>
    <w:rsid w:val="6D6D70AC"/>
    <w:rsid w:val="788322D5"/>
    <w:rsid w:val="7C862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Normal Indent"/>
    <w:basedOn w:val="1"/>
    <w:uiPriority w:val="0"/>
    <w:pPr>
      <w:ind w:firstLine="420" w:firstLineChars="200"/>
    </w:pPr>
    <w:rPr>
      <w:szCs w:val="20"/>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qFormat/>
    <w:uiPriority w:val="0"/>
  </w:style>
  <w:style w:type="paragraph" w:customStyle="1" w:styleId="9">
    <w:name w:val="默认段落字体 Para Char"/>
    <w:basedOn w:val="1"/>
    <w:uiPriority w:val="0"/>
    <w:rPr>
      <w:szCs w:val="20"/>
    </w:rPr>
  </w:style>
  <w:style w:type="character" w:customStyle="1" w:styleId="10">
    <w:name w:val="font11"/>
    <w:basedOn w:val="7"/>
    <w:qFormat/>
    <w:uiPriority w:val="0"/>
    <w:rPr>
      <w:rFonts w:hint="eastAsia" w:ascii="宋体" w:hAnsi="宋体" w:eastAsia="宋体" w:cs="宋体"/>
      <w:color w:val="000000"/>
      <w:sz w:val="21"/>
      <w:szCs w:val="21"/>
      <w:u w:val="none"/>
    </w:rPr>
  </w:style>
  <w:style w:type="character" w:customStyle="1" w:styleId="11">
    <w:name w:val="font01"/>
    <w:basedOn w:val="7"/>
    <w:uiPriority w:val="0"/>
    <w:rPr>
      <w:rFonts w:hint="default" w:ascii="Times New Roman" w:hAnsi="Times New Roman" w:cs="Times New Roman"/>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chart" Target="charts/chart3.xml"/><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header" Target="header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chart" Target="charts/chart2.xml"/><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chart" Target="charts/chart1.xml"/><Relationship Id="rId22" Type="http://schemas.openxmlformats.org/officeDocument/2006/relationships/oleObject" Target="embeddings/oleObject7.bin"/><Relationship Id="rId21" Type="http://schemas.openxmlformats.org/officeDocument/2006/relationships/image" Target="media/image9.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5.bin"/><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r.F\Desktop\&#26032;&#24314;%20XLSX%20&#24037;&#20316;&#3492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hy\Desktop\&#26032;&#24314;%20Microsoft%20Excel%20&#24037;&#20316;&#34920;.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Mr.F\Desktop\&#26032;&#24314;%20XLSX%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传感特性曲线</a:t>
            </a:r>
            <a:endParaRPr lang="zh-CN" altLang="en-US"/>
          </a:p>
        </c:rich>
      </c:tx>
      <c:layout>
        <c:manualLayout>
          <c:xMode val="edge"/>
          <c:yMode val="edge"/>
          <c:x val="0.429633246527778"/>
          <c:y val="0.0248190279214064"/>
        </c:manualLayout>
      </c:layout>
      <c:overlay val="0"/>
      <c:spPr>
        <a:noFill/>
        <a:ln>
          <a:noFill/>
        </a:ln>
        <a:effectLst/>
      </c:spPr>
    </c:title>
    <c:autoTitleDeleted val="0"/>
    <c:plotArea>
      <c:layout/>
      <c:scatterChart>
        <c:scatterStyle val="lineMarker"/>
        <c:varyColors val="0"/>
        <c:ser>
          <c:idx val="0"/>
          <c:order val="0"/>
          <c:tx>
            <c:strRef>
              <c:f>'[新建 XLSX 工作表.xlsx]Sheet1'!$B$3</c:f>
              <c:strCache>
                <c:ptCount val="1"/>
                <c:pt idx="0">
                  <c:v>电压(mV)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0963541666666667"/>
                  <c:y val="-0.00993377483443709"/>
                </c:manualLayout>
              </c:layout>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'[新建 XLSX 工作表.xlsx]Sheet1'!$A$4:$A$13</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xVal>
          <c:yVal>
            <c:numRef>
              <c:f>'[新建 XLSX 工作表.xlsx]Sheet1'!$B$4:$B$13</c:f>
              <c:numCache>
                <c:formatCode>General</c:formatCode>
                <c:ptCount val="10"/>
                <c:pt idx="0">
                  <c:v>20</c:v>
                </c:pt>
                <c:pt idx="1">
                  <c:v>40</c:v>
                </c:pt>
                <c:pt idx="2">
                  <c:v>60</c:v>
                </c:pt>
                <c:pt idx="3">
                  <c:v>80</c:v>
                </c:pt>
                <c:pt idx="4">
                  <c:v>100</c:v>
                </c:pt>
                <c:pt idx="5">
                  <c:v>120</c:v>
                </c:pt>
                <c:pt idx="6">
                  <c:v>139</c:v>
                </c:pt>
                <c:pt idx="7">
                  <c:v>159</c:v>
                </c:pt>
                <c:pt idx="8">
                  <c:v>179</c:v>
                </c:pt>
                <c:pt idx="9">
                  <c:v>199</c:v>
                </c:pt>
              </c:numCache>
            </c:numRef>
          </c:yVal>
          <c:smooth val="0"/>
        </c:ser>
        <c:dLbls>
          <c:showLegendKey val="0"/>
          <c:showVal val="1"/>
          <c:showCatName val="0"/>
          <c:showSerName val="0"/>
          <c:showPercent val="0"/>
          <c:showBubbleSize val="0"/>
        </c:dLbls>
        <c:axId val="173062673"/>
        <c:axId val="624286862"/>
      </c:scatterChart>
      <c:valAx>
        <c:axId val="173062673"/>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重量（</a:t>
                </a:r>
                <a:r>
                  <a:rPr lang="en-US" altLang="zh-CN"/>
                  <a:t>g</a:t>
                </a:r>
                <a:r>
                  <a:rPr lang="en-US"/>
                  <a:t>）</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4286862"/>
        <c:crosses val="autoZero"/>
        <c:crossBetween val="midCat"/>
      </c:valAx>
      <c:valAx>
        <c:axId val="62428686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电压（</a:t>
                </a:r>
                <a:r>
                  <a:rPr lang="en-US" altLang="zh-CN"/>
                  <a:t>mV</a:t>
                </a:r>
                <a:r>
                  <a:rPr lang="en-US"/>
                  <a:t>）</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306267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V-RPM</a:t>
            </a:r>
            <a:r>
              <a:rPr lang="zh-CN" altLang="zh-CN" sz="1400" b="0" i="0" u="none" strike="noStrike" baseline="0">
                <a:effectLst/>
              </a:rPr>
              <a:t>曲线</a:t>
            </a:r>
            <a:endParaRPr lang="en-US"/>
          </a:p>
        </c:rich>
      </c:tx>
      <c:layout/>
      <c:overlay val="0"/>
      <c:spPr>
        <a:noFill/>
        <a:ln>
          <a:noFill/>
        </a:ln>
        <a:effectLst/>
      </c:spPr>
    </c:title>
    <c:autoTitleDeleted val="0"/>
    <c:plotArea>
      <c:layout/>
      <c:lineChart>
        <c:grouping val="standard"/>
        <c:varyColors val="0"/>
        <c:ser>
          <c:idx val="1"/>
          <c:order val="1"/>
          <c:tx>
            <c:strRef>
              <c:f>Sheet1!$A$2</c:f>
              <c:strCache>
                <c:ptCount val="1"/>
                <c:pt idx="0">
                  <c:v>霍尔测得转速(rpm)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Sheet1!$B$1:$I$1</c:f>
              <c:numCache>
                <c:formatCode>General</c:formatCode>
                <c:ptCount val="8"/>
                <c:pt idx="0">
                  <c:v>4</c:v>
                </c:pt>
                <c:pt idx="1">
                  <c:v>6</c:v>
                </c:pt>
                <c:pt idx="2">
                  <c:v>8</c:v>
                </c:pt>
                <c:pt idx="3">
                  <c:v>10</c:v>
                </c:pt>
                <c:pt idx="4">
                  <c:v>12</c:v>
                </c:pt>
                <c:pt idx="5">
                  <c:v>15</c:v>
                </c:pt>
                <c:pt idx="6">
                  <c:v>20</c:v>
                </c:pt>
                <c:pt idx="7">
                  <c:v>24</c:v>
                </c:pt>
              </c:numCache>
            </c:numRef>
          </c:cat>
          <c:val>
            <c:numRef>
              <c:f>Sheet1!$B$2:$I$2</c:f>
              <c:numCache>
                <c:formatCode>General</c:formatCode>
                <c:ptCount val="8"/>
                <c:pt idx="0">
                  <c:v>299</c:v>
                </c:pt>
                <c:pt idx="1">
                  <c:v>667</c:v>
                </c:pt>
                <c:pt idx="2">
                  <c:v>971</c:v>
                </c:pt>
                <c:pt idx="3">
                  <c:v>1316</c:v>
                </c:pt>
                <c:pt idx="4">
                  <c:v>1669</c:v>
                </c:pt>
                <c:pt idx="5">
                  <c:v>2519</c:v>
                </c:pt>
                <c:pt idx="6">
                  <c:v>3193</c:v>
                </c:pt>
                <c:pt idx="7">
                  <c:v>3752</c:v>
                </c:pt>
              </c:numCache>
            </c:numRef>
          </c:val>
          <c:smooth val="0"/>
        </c:ser>
        <c:dLbls>
          <c:showLegendKey val="0"/>
          <c:showVal val="1"/>
          <c:showCatName val="0"/>
          <c:showSerName val="0"/>
          <c:showPercent val="0"/>
          <c:showBubbleSize val="0"/>
        </c:dLbls>
        <c:marker val="0"/>
        <c:smooth val="0"/>
        <c:axId val="439162200"/>
        <c:axId val="439157280"/>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电压(V)</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ullRef>
                          <c15:sqref/>
                        </c15:fullRef>
                        <c15:formulaRef>
                          <c15:sqref>Sheet1!$B$1:$I$1</c15:sqref>
                        </c15:formulaRef>
                      </c:ext>
                    </c:extLst>
                    <c:numCache>
                      <c:formatCode>General</c:formatCode>
                      <c:ptCount val="8"/>
                      <c:pt idx="0">
                        <c:v>4</c:v>
                      </c:pt>
                      <c:pt idx="1">
                        <c:v>6</c:v>
                      </c:pt>
                      <c:pt idx="2">
                        <c:v>8</c:v>
                      </c:pt>
                      <c:pt idx="3">
                        <c:v>10</c:v>
                      </c:pt>
                      <c:pt idx="4">
                        <c:v>12</c:v>
                      </c:pt>
                      <c:pt idx="5">
                        <c:v>15</c:v>
                      </c:pt>
                      <c:pt idx="6">
                        <c:v>20</c:v>
                      </c:pt>
                      <c:pt idx="7">
                        <c:v>24</c:v>
                      </c:pt>
                    </c:numCache>
                  </c:numRef>
                </c:cat>
                <c:val>
                  <c:numRef>
                    <c:extLst>
                      <c:ext uri="{02D57815-91ED-43cb-92C2-25804820EDAC}">
                        <c15:formulaRef>
                          <c15:sqref>Sheet1!$B$1:$I$1</c15:sqref>
                        </c15:formulaRef>
                      </c:ext>
                    </c:extLst>
                    <c:numCache>
                      <c:formatCode>General</c:formatCode>
                      <c:ptCount val="8"/>
                      <c:pt idx="0">
                        <c:v>4</c:v>
                      </c:pt>
                      <c:pt idx="1">
                        <c:v>6</c:v>
                      </c:pt>
                      <c:pt idx="2">
                        <c:v>8</c:v>
                      </c:pt>
                      <c:pt idx="3">
                        <c:v>10</c:v>
                      </c:pt>
                      <c:pt idx="4">
                        <c:v>12</c:v>
                      </c:pt>
                      <c:pt idx="5">
                        <c:v>15</c:v>
                      </c:pt>
                      <c:pt idx="6">
                        <c:v>20</c:v>
                      </c:pt>
                      <c:pt idx="7">
                        <c:v>24</c:v>
                      </c:pt>
                    </c:numCache>
                  </c:numRef>
                </c:val>
                <c:smooth val="0"/>
              </c15:ser>
            </c15:filteredLineSeries>
          </c:ext>
        </c:extLst>
      </c:lineChart>
      <c:catAx>
        <c:axId val="439162200"/>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t>电压</a:t>
                </a:r>
                <a:r>
                  <a:rPr lang="en-US"/>
                  <a:t>/V</a:t>
                </a:r>
                <a:endParaRPr 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9157280"/>
        <c:crosses val="autoZero"/>
        <c:auto val="1"/>
        <c:lblAlgn val="ctr"/>
        <c:lblOffset val="100"/>
        <c:noMultiLvlLbl val="0"/>
      </c:catAx>
      <c:valAx>
        <c:axId val="43915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t>转速</a:t>
                </a:r>
                <a:r>
                  <a:rPr lang="en-US"/>
                  <a:t>/rpm</a:t>
                </a:r>
                <a:endParaRPr 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9162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t>Uo2</a:t>
            </a:r>
            <a:r>
              <a:rPr lang="en-US" altLang="zh-CN"/>
              <a:t>—T</a:t>
            </a:r>
            <a:r>
              <a:rPr lang="zh-CN" altLang="en-US"/>
              <a:t>曲线图</a:t>
            </a:r>
            <a:endParaRPr lang="zh-CN" altLang="en-US"/>
          </a:p>
        </c:rich>
      </c:tx>
      <c:layout>
        <c:manualLayout>
          <c:xMode val="edge"/>
          <c:yMode val="edge"/>
          <c:x val="0.411048043513351"/>
          <c:y val="0.0569586304793634"/>
        </c:manualLayout>
      </c:layout>
      <c:overlay val="0"/>
      <c:spPr>
        <a:noFill/>
        <a:ln>
          <a:noFill/>
        </a:ln>
        <a:effectLst/>
      </c:spPr>
    </c:title>
    <c:autoTitleDeleted val="0"/>
    <c:plotArea>
      <c:layout>
        <c:manualLayout>
          <c:layoutTarget val="inner"/>
          <c:xMode val="edge"/>
          <c:yMode val="edge"/>
          <c:x val="0.0861380839513724"/>
          <c:y val="0.0333904417516451"/>
          <c:w val="0.901131584983561"/>
          <c:h val="0.88243379455695"/>
        </c:manualLayout>
      </c:layout>
      <c:scatterChart>
        <c:scatterStyle val="lineMarker"/>
        <c:varyColors val="0"/>
        <c:ser>
          <c:idx val="0"/>
          <c:order val="0"/>
          <c:tx>
            <c:strRef>
              <c:f>'[新建 XLSX 工作表.xlsx]Sheet1'!$E$8</c:f>
              <c:strCache>
                <c:ptCount val="1"/>
                <c:pt idx="0">
                  <c:v>Uo2（V）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1"/>
            <c:trendlineLbl>
              <c:layout/>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'[新建 XLSX 工作表.xlsx]Sheet1'!$D$9:$D$23</c:f>
              <c:numCache>
                <c:formatCode>General</c:formatCode>
                <c:ptCount val="15"/>
                <c:pt idx="0">
                  <c:v>50</c:v>
                </c:pt>
                <c:pt idx="1">
                  <c:v>55</c:v>
                </c:pt>
                <c:pt idx="2">
                  <c:v>60</c:v>
                </c:pt>
                <c:pt idx="3">
                  <c:v>65</c:v>
                </c:pt>
                <c:pt idx="4">
                  <c:v>70</c:v>
                </c:pt>
                <c:pt idx="5">
                  <c:v>75</c:v>
                </c:pt>
                <c:pt idx="6">
                  <c:v>80</c:v>
                </c:pt>
                <c:pt idx="7">
                  <c:v>85</c:v>
                </c:pt>
                <c:pt idx="8">
                  <c:v>90</c:v>
                </c:pt>
                <c:pt idx="9">
                  <c:v>95</c:v>
                </c:pt>
                <c:pt idx="10">
                  <c:v>100</c:v>
                </c:pt>
                <c:pt idx="11">
                  <c:v>105</c:v>
                </c:pt>
                <c:pt idx="12">
                  <c:v>110</c:v>
                </c:pt>
                <c:pt idx="13">
                  <c:v>115</c:v>
                </c:pt>
                <c:pt idx="14">
                  <c:v>120</c:v>
                </c:pt>
              </c:numCache>
            </c:numRef>
          </c:xVal>
          <c:yVal>
            <c:numRef>
              <c:f>'[新建 XLSX 工作表.xlsx]Sheet1'!$E$9:$E$23</c:f>
              <c:numCache>
                <c:formatCode>General</c:formatCode>
                <c:ptCount val="15"/>
                <c:pt idx="0">
                  <c:v>0.033</c:v>
                </c:pt>
                <c:pt idx="1">
                  <c:v>0.046</c:v>
                </c:pt>
                <c:pt idx="2">
                  <c:v>0.059</c:v>
                </c:pt>
                <c:pt idx="3">
                  <c:v>0.07</c:v>
                </c:pt>
                <c:pt idx="4">
                  <c:v>0.081</c:v>
                </c:pt>
                <c:pt idx="5">
                  <c:v>0.094</c:v>
                </c:pt>
                <c:pt idx="6">
                  <c:v>0.106</c:v>
                </c:pt>
                <c:pt idx="7">
                  <c:v>0.115</c:v>
                </c:pt>
                <c:pt idx="8">
                  <c:v>0.128</c:v>
                </c:pt>
                <c:pt idx="9" c:formatCode="0.000_ ">
                  <c:v>0.14</c:v>
                </c:pt>
                <c:pt idx="10">
                  <c:v>0.147</c:v>
                </c:pt>
                <c:pt idx="11">
                  <c:v>0.159</c:v>
                </c:pt>
                <c:pt idx="12">
                  <c:v>0.171</c:v>
                </c:pt>
                <c:pt idx="13">
                  <c:v>0.183</c:v>
                </c:pt>
                <c:pt idx="14">
                  <c:v>0.192</c:v>
                </c:pt>
              </c:numCache>
            </c:numRef>
          </c:yVal>
          <c:smooth val="0"/>
        </c:ser>
        <c:dLbls>
          <c:showLegendKey val="0"/>
          <c:showVal val="1"/>
          <c:showCatName val="0"/>
          <c:showSerName val="0"/>
          <c:showPercent val="0"/>
          <c:showBubbleSize val="0"/>
        </c:dLbls>
        <c:axId val="746679958"/>
        <c:axId val="190477050"/>
      </c:scatterChart>
      <c:valAx>
        <c:axId val="74667995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a:t>
                </a:r>
                <a:r>
                  <a:rPr lang="en-US" altLang="en-US"/>
                  <a: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0477050"/>
        <c:crosses val="autoZero"/>
        <c:crossBetween val="midCat"/>
      </c:valAx>
      <c:valAx>
        <c:axId val="19047705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Uo2/V</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4667995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1182</Words>
  <Characters>6739</Characters>
  <Lines>56</Lines>
  <Paragraphs>15</Paragraphs>
  <TotalTime>5</TotalTime>
  <ScaleCrop>false</ScaleCrop>
  <LinksUpToDate>false</LinksUpToDate>
  <CharactersWithSpaces>7906</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Mr.F</dc:creator>
  <cp:lastModifiedBy>念-筌丶</cp:lastModifiedBy>
  <dcterms:modified xsi:type="dcterms:W3CDTF">2019-11-16T16:21:40Z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