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9000B" w14:textId="77777777" w:rsidR="00662C66" w:rsidRDefault="00662C66" w:rsidP="00662C66">
      <w:pPr>
        <w:tabs>
          <w:tab w:val="left" w:pos="5670"/>
        </w:tabs>
        <w:spacing w:beforeLines="30" w:before="93" w:after="240" w:line="0" w:lineRule="atLeast"/>
        <w:jc w:val="distribute"/>
        <w:rPr>
          <w:rFonts w:ascii="华文中宋" w:eastAsia="华文中宋" w:hAnsi="华文中宋"/>
          <w:b/>
          <w:bCs/>
          <w:spacing w:val="20"/>
          <w:sz w:val="48"/>
        </w:rPr>
      </w:pPr>
      <w:r>
        <w:rPr>
          <w:rFonts w:ascii="宋体" w:hAnsi="宋体"/>
          <w:noProof/>
          <w:spacing w:val="36"/>
          <w:sz w:val="4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5489F6B" wp14:editId="5E18A99B">
                <wp:simplePos x="0" y="0"/>
                <wp:positionH relativeFrom="column">
                  <wp:posOffset>3893820</wp:posOffset>
                </wp:positionH>
                <wp:positionV relativeFrom="paragraph">
                  <wp:posOffset>0</wp:posOffset>
                </wp:positionV>
                <wp:extent cx="701675" cy="530860"/>
                <wp:effectExtent l="0" t="0" r="22225" b="21590"/>
                <wp:wrapTight wrapText="bothSides">
                  <wp:wrapPolygon edited="0">
                    <wp:start x="0" y="0"/>
                    <wp:lineTo x="0" y="21703"/>
                    <wp:lineTo x="21698" y="21703"/>
                    <wp:lineTo x="21698" y="0"/>
                    <wp:lineTo x="0" y="0"/>
                  </wp:wrapPolygon>
                </wp:wrapTight>
                <wp:docPr id="37" name="矩形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675" cy="530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0E8479B" w14:textId="77777777" w:rsidR="00662C66" w:rsidRDefault="00662C66" w:rsidP="00662C66">
                            <w:pPr>
                              <w:jc w:val="center"/>
                              <w:rPr>
                                <w:rFonts w:ascii="华文宋体" w:eastAsia="华文宋体" w:hAnsi="华文宋体"/>
                                <w:b/>
                                <w:bCs/>
                                <w:sz w:val="36"/>
                                <w:szCs w:val="21"/>
                              </w:rPr>
                            </w:pPr>
                            <w:r>
                              <w:rPr>
                                <w:rFonts w:ascii="华文宋体" w:eastAsia="华文宋体" w:hAnsi="华文宋体" w:hint="eastAsia"/>
                                <w:b/>
                                <w:bCs/>
                                <w:sz w:val="36"/>
                                <w:szCs w:val="21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89F6B" id="矩形 37" o:spid="_x0000_s1026" style="position:absolute;left:0;text-align:left;margin-left:306.6pt;margin-top:0;width:55.25pt;height:41.8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">
                <v:textbox>
                  <w:txbxContent>
                    <w:p w14:paraId="40E8479B" w14:textId="77777777" w:rsidR="00662C66" w:rsidRDefault="00662C66" w:rsidP="00662C66">
                      <w:pPr>
                        <w:jc w:val="center"/>
                        <w:rPr>
                          <w:rFonts w:ascii="华文宋体" w:eastAsia="华文宋体" w:hAnsi="华文宋体"/>
                          <w:b/>
                          <w:bCs/>
                          <w:sz w:val="36"/>
                          <w:szCs w:val="21"/>
                        </w:rPr>
                      </w:pPr>
                      <w:r>
                        <w:rPr>
                          <w:rFonts w:ascii="华文宋体" w:eastAsia="华文宋体" w:hAnsi="华文宋体" w:hint="eastAsia"/>
                          <w:b/>
                          <w:bCs/>
                          <w:sz w:val="36"/>
                          <w:szCs w:val="21"/>
                        </w:rPr>
                        <w:t>成绩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宋体" w:hAnsi="宋体"/>
          <w:noProof/>
          <w:spacing w:val="36"/>
          <w:sz w:val="4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32F8210" wp14:editId="009D8917">
                <wp:simplePos x="0" y="0"/>
                <wp:positionH relativeFrom="column">
                  <wp:posOffset>4592955</wp:posOffset>
                </wp:positionH>
                <wp:positionV relativeFrom="paragraph">
                  <wp:posOffset>0</wp:posOffset>
                </wp:positionV>
                <wp:extent cx="675640" cy="530860"/>
                <wp:effectExtent l="0" t="0" r="10160" b="21590"/>
                <wp:wrapTight wrapText="bothSides">
                  <wp:wrapPolygon edited="0">
                    <wp:start x="0" y="0"/>
                    <wp:lineTo x="0" y="21703"/>
                    <wp:lineTo x="21316" y="21703"/>
                    <wp:lineTo x="21316" y="0"/>
                    <wp:lineTo x="0" y="0"/>
                  </wp:wrapPolygon>
                </wp:wrapTight>
                <wp:docPr id="3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640" cy="530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D890B22" w14:textId="77777777" w:rsidR="00662C66" w:rsidRDefault="00662C66" w:rsidP="00662C66">
                            <w:pPr>
                              <w:ind w:firstLine="721"/>
                              <w:rPr>
                                <w:rFonts w:ascii="华文宋体" w:eastAsia="华文宋体" w:hAnsi="华文宋体"/>
                                <w:b/>
                                <w:bCs/>
                                <w:sz w:val="36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F8210" id="矩形 3" o:spid="_x0000_s1027" style="position:absolute;left:0;text-align:left;margin-left:361.65pt;margin-top:0;width:53.2pt;height:41.8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">
                <v:textbox>
                  <w:txbxContent>
                    <w:p w14:paraId="3D890B22" w14:textId="77777777" w:rsidR="00662C66" w:rsidRDefault="00662C66" w:rsidP="00662C66">
                      <w:pPr>
                        <w:ind w:firstLine="721"/>
                        <w:rPr>
                          <w:rFonts w:ascii="华文宋体" w:eastAsia="华文宋体" w:hAnsi="华文宋体"/>
                          <w:b/>
                          <w:bCs/>
                          <w:sz w:val="36"/>
                          <w:szCs w:val="21"/>
                        </w:rPr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华文中宋" w:eastAsia="华文中宋" w:hAnsi="华文中宋" w:hint="eastAsia"/>
          <w:b/>
          <w:bCs/>
          <w:spacing w:val="36"/>
          <w:sz w:val="44"/>
        </w:rPr>
        <w:t>西安交通大学实验报告</w:t>
      </w:r>
    </w:p>
    <w:p w14:paraId="73337D6F" w14:textId="47549205" w:rsidR="00662C66" w:rsidRDefault="00662C66" w:rsidP="00662C66">
      <w:pPr>
        <w:spacing w:beforeLines="30" w:before="93"/>
        <w:jc w:val="right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第1页（共</w:t>
      </w:r>
      <w:r w:rsidR="008B535E">
        <w:rPr>
          <w:rFonts w:ascii="宋体" w:hAnsi="宋体" w:hint="eastAsia"/>
          <w:b/>
          <w:bCs/>
          <w:sz w:val="24"/>
        </w:rPr>
        <w:t>1</w:t>
      </w:r>
      <w:r w:rsidR="008B535E">
        <w:rPr>
          <w:rFonts w:ascii="宋体" w:hAnsi="宋体"/>
          <w:b/>
          <w:bCs/>
          <w:sz w:val="24"/>
        </w:rPr>
        <w:t>0</w:t>
      </w:r>
      <w:bookmarkStart w:id="0" w:name="_GoBack"/>
      <w:bookmarkEnd w:id="0"/>
      <w:r>
        <w:rPr>
          <w:rFonts w:ascii="宋体" w:hAnsi="宋体" w:hint="eastAsia"/>
          <w:b/>
          <w:bCs/>
          <w:sz w:val="24"/>
        </w:rPr>
        <w:t>页）</w:t>
      </w:r>
    </w:p>
    <w:p w14:paraId="19600A8E" w14:textId="62C2EBD3" w:rsidR="00662C66" w:rsidRDefault="00662C66" w:rsidP="00662C66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课程：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ascii="宋体" w:hAnsi="宋体"/>
          <w:b/>
          <w:bCs/>
          <w:sz w:val="24"/>
          <w:u w:val="single"/>
        </w:rPr>
        <w:t xml:space="preserve">    </w:t>
      </w:r>
      <w:r>
        <w:rPr>
          <w:rFonts w:ascii="宋体" w:hAnsi="宋体" w:hint="eastAsia"/>
          <w:b/>
          <w:bCs/>
          <w:sz w:val="24"/>
          <w:u w:val="single"/>
        </w:rPr>
        <w:t>自动控制原理实验</w:t>
      </w:r>
      <w:r>
        <w:rPr>
          <w:rFonts w:ascii="宋体" w:hAnsi="宋体"/>
          <w:b/>
          <w:bCs/>
          <w:sz w:val="24"/>
          <w:u w:val="single"/>
        </w:rPr>
        <w:t xml:space="preserve">   </w:t>
      </w:r>
      <w:r>
        <w:rPr>
          <w:rFonts w:ascii="宋体" w:hAnsi="宋体"/>
          <w:b/>
          <w:bCs/>
          <w:sz w:val="24"/>
          <w:u w:val="single"/>
        </w:rPr>
        <w:tab/>
        <w:t xml:space="preserve">  </w:t>
      </w:r>
      <w:r>
        <w:rPr>
          <w:rFonts w:ascii="宋体" w:hAnsi="宋体"/>
          <w:b/>
          <w:bCs/>
          <w:sz w:val="24"/>
        </w:rPr>
        <w:tab/>
      </w:r>
      <w:r>
        <w:rPr>
          <w:rFonts w:ascii="宋体" w:hAnsi="宋体" w:hint="eastAsia"/>
          <w:b/>
          <w:bCs/>
          <w:sz w:val="24"/>
        </w:rPr>
        <w:t>实 验 日 期：</w:t>
      </w:r>
      <w:r>
        <w:rPr>
          <w:rFonts w:ascii="宋体" w:hAnsi="宋体"/>
          <w:b/>
          <w:bCs/>
          <w:sz w:val="24"/>
        </w:rPr>
        <w:tab/>
      </w:r>
      <w:r>
        <w:rPr>
          <w:rFonts w:ascii="宋体" w:hAnsi="宋体"/>
          <w:b/>
          <w:bCs/>
          <w:sz w:val="24"/>
        </w:rPr>
        <w:tab/>
      </w:r>
      <w:r>
        <w:rPr>
          <w:rFonts w:ascii="宋体" w:hAnsi="宋体" w:hint="eastAsia"/>
          <w:b/>
          <w:bCs/>
          <w:sz w:val="24"/>
        </w:rPr>
        <w:t>201</w:t>
      </w:r>
      <w:r>
        <w:rPr>
          <w:rFonts w:ascii="宋体" w:hAnsi="宋体"/>
          <w:b/>
          <w:bCs/>
          <w:sz w:val="24"/>
        </w:rPr>
        <w:t>9</w:t>
      </w:r>
      <w:r>
        <w:rPr>
          <w:rFonts w:ascii="宋体" w:hAnsi="宋体" w:hint="eastAsia"/>
          <w:b/>
          <w:bCs/>
          <w:sz w:val="24"/>
        </w:rPr>
        <w:t>年11月2</w:t>
      </w:r>
      <w:r>
        <w:rPr>
          <w:rFonts w:ascii="宋体" w:hAnsi="宋体"/>
          <w:b/>
          <w:bCs/>
          <w:sz w:val="24"/>
        </w:rPr>
        <w:t>6</w:t>
      </w:r>
      <w:r>
        <w:rPr>
          <w:rFonts w:ascii="宋体" w:hAnsi="宋体" w:hint="eastAsia"/>
          <w:b/>
          <w:bCs/>
          <w:sz w:val="24"/>
        </w:rPr>
        <w:t>日</w:t>
      </w:r>
    </w:p>
    <w:p w14:paraId="1481AD8D" w14:textId="24DCD310" w:rsidR="00662C66" w:rsidRDefault="00662C66" w:rsidP="00662C66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专业班号：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ascii="宋体" w:hAnsi="宋体"/>
          <w:b/>
          <w:bCs/>
          <w:sz w:val="24"/>
          <w:u w:val="single"/>
        </w:rPr>
        <w:t xml:space="preserve">     </w:t>
      </w:r>
      <w:r>
        <w:rPr>
          <w:rFonts w:ascii="宋体" w:hAnsi="宋体" w:hint="eastAsia"/>
          <w:b/>
          <w:bCs/>
          <w:sz w:val="24"/>
          <w:u w:val="single"/>
        </w:rPr>
        <w:t xml:space="preserve">自动化71   </w:t>
      </w:r>
      <w:r>
        <w:rPr>
          <w:rFonts w:ascii="宋体" w:hAnsi="宋体"/>
          <w:b/>
          <w:bCs/>
          <w:sz w:val="24"/>
          <w:u w:val="single"/>
        </w:rPr>
        <w:t xml:space="preserve"> </w:t>
      </w:r>
      <w:r>
        <w:rPr>
          <w:rFonts w:ascii="宋体" w:hAnsi="宋体"/>
          <w:b/>
          <w:bCs/>
          <w:sz w:val="24"/>
          <w:u w:val="single"/>
        </w:rPr>
        <w:tab/>
        <w:t xml:space="preserve">  </w:t>
      </w:r>
      <w:r>
        <w:rPr>
          <w:rFonts w:ascii="宋体" w:hAnsi="宋体"/>
          <w:b/>
          <w:bCs/>
          <w:sz w:val="24"/>
        </w:rPr>
        <w:tab/>
      </w:r>
      <w:r>
        <w:rPr>
          <w:rFonts w:ascii="宋体" w:hAnsi="宋体" w:hint="eastAsia"/>
          <w:b/>
          <w:bCs/>
          <w:spacing w:val="26"/>
          <w:sz w:val="24"/>
        </w:rPr>
        <w:t>交报告日期</w:t>
      </w:r>
      <w:r>
        <w:rPr>
          <w:rFonts w:ascii="宋体" w:hAnsi="宋体" w:hint="eastAsia"/>
          <w:b/>
          <w:bCs/>
          <w:spacing w:val="16"/>
          <w:sz w:val="24"/>
        </w:rPr>
        <w:t>：</w:t>
      </w:r>
      <w:r>
        <w:rPr>
          <w:rFonts w:ascii="宋体" w:hAnsi="宋体" w:hint="eastAsia"/>
          <w:b/>
          <w:bCs/>
          <w:sz w:val="24"/>
        </w:rPr>
        <w:t xml:space="preserve">   201</w:t>
      </w:r>
      <w:r>
        <w:rPr>
          <w:rFonts w:ascii="宋体" w:hAnsi="宋体"/>
          <w:b/>
          <w:bCs/>
          <w:sz w:val="24"/>
        </w:rPr>
        <w:t>9</w:t>
      </w:r>
      <w:r>
        <w:rPr>
          <w:rFonts w:ascii="宋体" w:hAnsi="宋体" w:hint="eastAsia"/>
          <w:b/>
          <w:bCs/>
          <w:sz w:val="24"/>
        </w:rPr>
        <w:t>年1</w:t>
      </w:r>
      <w:r>
        <w:rPr>
          <w:rFonts w:ascii="宋体" w:hAnsi="宋体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月</w:t>
      </w:r>
      <w:r>
        <w:rPr>
          <w:rFonts w:ascii="宋体" w:hAnsi="宋体"/>
          <w:b/>
          <w:bCs/>
          <w:sz w:val="24"/>
        </w:rPr>
        <w:t xml:space="preserve"> 6</w:t>
      </w:r>
      <w:r>
        <w:rPr>
          <w:rFonts w:ascii="宋体" w:hAnsi="宋体" w:hint="eastAsia"/>
          <w:b/>
          <w:bCs/>
          <w:sz w:val="24"/>
        </w:rPr>
        <w:t>日</w:t>
      </w:r>
    </w:p>
    <w:p w14:paraId="4DEBA408" w14:textId="68DFC570" w:rsidR="00662C66" w:rsidRDefault="00662C66" w:rsidP="00662C66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姓名：</w:t>
      </w:r>
      <w:r>
        <w:rPr>
          <w:rFonts w:ascii="宋体" w:hAnsi="宋体"/>
          <w:b/>
          <w:bCs/>
          <w:sz w:val="24"/>
          <w:u w:val="single"/>
        </w:rPr>
        <w:t xml:space="preserve"> </w:t>
      </w:r>
      <w:r>
        <w:rPr>
          <w:rFonts w:ascii="宋体" w:hAnsi="宋体" w:hint="eastAsia"/>
          <w:b/>
          <w:bCs/>
          <w:sz w:val="24"/>
          <w:u w:val="single"/>
        </w:rPr>
        <w:t>任泽华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ascii="宋体" w:hAnsi="宋体" w:hint="eastAsia"/>
          <w:b/>
          <w:bCs/>
          <w:sz w:val="24"/>
        </w:rPr>
        <w:t xml:space="preserve"> 学号：</w:t>
      </w:r>
      <w:r>
        <w:rPr>
          <w:rFonts w:ascii="宋体" w:hAnsi="宋体" w:hint="eastAsia"/>
          <w:b/>
          <w:bCs/>
          <w:sz w:val="24"/>
          <w:u w:val="single"/>
        </w:rPr>
        <w:t xml:space="preserve"> 217</w:t>
      </w:r>
      <w:r>
        <w:rPr>
          <w:rFonts w:ascii="宋体" w:hAnsi="宋体"/>
          <w:b/>
          <w:bCs/>
          <w:sz w:val="24"/>
          <w:u w:val="single"/>
        </w:rPr>
        <w:t>1411498</w:t>
      </w:r>
      <w:r>
        <w:rPr>
          <w:rFonts w:ascii="宋体" w:hAnsi="宋体"/>
          <w:b/>
          <w:bCs/>
          <w:sz w:val="24"/>
        </w:rPr>
        <w:tab/>
      </w:r>
      <w:r>
        <w:rPr>
          <w:rFonts w:ascii="宋体" w:hAnsi="宋体" w:hint="eastAsia"/>
          <w:b/>
          <w:bCs/>
          <w:spacing w:val="2"/>
          <w:sz w:val="24"/>
        </w:rPr>
        <w:t>报 告 退 发</w:t>
      </w:r>
      <w:r>
        <w:rPr>
          <w:rFonts w:ascii="宋体" w:hAnsi="宋体" w:hint="eastAsia"/>
          <w:b/>
          <w:bCs/>
          <w:sz w:val="24"/>
        </w:rPr>
        <w:t xml:space="preserve">：      </w:t>
      </w:r>
      <w:r>
        <w:rPr>
          <w:rFonts w:ascii="宋体" w:hAnsi="宋体"/>
          <w:b/>
          <w:bCs/>
          <w:sz w:val="24"/>
        </w:rPr>
        <w:tab/>
      </w:r>
      <w:r>
        <w:rPr>
          <w:rFonts w:ascii="宋体" w:hAnsi="宋体" w:hint="eastAsia"/>
          <w:b/>
          <w:bCs/>
          <w:sz w:val="24"/>
        </w:rPr>
        <w:t>（订正、重做）</w:t>
      </w:r>
    </w:p>
    <w:p w14:paraId="6400AE61" w14:textId="7A0623C5" w:rsidR="00662C66" w:rsidRDefault="00662C66" w:rsidP="00662C66">
      <w:pPr>
        <w:spacing w:line="360" w:lineRule="auto"/>
        <w:jc w:val="left"/>
        <w:rPr>
          <w:rFonts w:ascii="宋体" w:hAnsi="宋体"/>
          <w:b/>
          <w:bCs/>
          <w:kern w:val="21"/>
          <w:sz w:val="24"/>
        </w:rPr>
      </w:pPr>
      <w:r>
        <w:rPr>
          <w:rFonts w:ascii="宋体" w:hAnsi="宋体" w:hint="eastAsia"/>
          <w:b/>
          <w:bCs/>
          <w:kern w:val="21"/>
          <w:sz w:val="24"/>
        </w:rPr>
        <w:t>同 组 者：</w:t>
      </w:r>
      <w:r>
        <w:rPr>
          <w:rFonts w:ascii="宋体" w:hAnsi="宋体" w:hint="eastAsia"/>
          <w:b/>
          <w:bCs/>
          <w:kern w:val="21"/>
          <w:sz w:val="24"/>
          <w:u w:val="single"/>
        </w:rPr>
        <w:t xml:space="preserve"> </w:t>
      </w:r>
      <w:r>
        <w:rPr>
          <w:rFonts w:ascii="宋体" w:hAnsi="宋体"/>
          <w:b/>
          <w:bCs/>
          <w:kern w:val="21"/>
          <w:sz w:val="24"/>
          <w:u w:val="single"/>
        </w:rPr>
        <w:t xml:space="preserve">     </w:t>
      </w:r>
      <w:r w:rsidR="00272D6A">
        <w:rPr>
          <w:rFonts w:ascii="宋体" w:hAnsi="宋体" w:hint="eastAsia"/>
          <w:b/>
          <w:bCs/>
          <w:kern w:val="21"/>
          <w:sz w:val="24"/>
          <w:u w:val="single"/>
        </w:rPr>
        <w:t>樊振宇</w:t>
      </w:r>
      <w:r>
        <w:rPr>
          <w:rFonts w:ascii="宋体" w:hAnsi="宋体"/>
          <w:b/>
          <w:bCs/>
          <w:kern w:val="21"/>
          <w:sz w:val="24"/>
          <w:u w:val="single"/>
        </w:rPr>
        <w:t xml:space="preserve"> </w:t>
      </w:r>
      <w:r>
        <w:rPr>
          <w:rFonts w:ascii="宋体" w:hAnsi="宋体" w:hint="eastAsia"/>
          <w:b/>
          <w:bCs/>
          <w:kern w:val="21"/>
          <w:sz w:val="24"/>
          <w:u w:val="single"/>
        </w:rPr>
        <w:t xml:space="preserve"> </w:t>
      </w:r>
      <w:r>
        <w:rPr>
          <w:rFonts w:ascii="宋体" w:hAnsi="宋体"/>
          <w:b/>
          <w:bCs/>
          <w:kern w:val="21"/>
          <w:sz w:val="24"/>
          <w:u w:val="single"/>
        </w:rPr>
        <w:t xml:space="preserve">           </w:t>
      </w:r>
      <w:r>
        <w:rPr>
          <w:rFonts w:ascii="宋体" w:hAnsi="宋体"/>
          <w:b/>
          <w:bCs/>
          <w:kern w:val="21"/>
          <w:sz w:val="24"/>
        </w:rPr>
        <w:tab/>
      </w:r>
      <w:r>
        <w:rPr>
          <w:rFonts w:ascii="宋体" w:hAnsi="宋体" w:hint="eastAsia"/>
          <w:b/>
          <w:bCs/>
          <w:spacing w:val="3"/>
          <w:kern w:val="21"/>
          <w:sz w:val="24"/>
        </w:rPr>
        <w:t>教师审批签字</w:t>
      </w:r>
      <w:r>
        <w:rPr>
          <w:rFonts w:ascii="宋体" w:hAnsi="宋体" w:hint="eastAsia"/>
          <w:b/>
          <w:bCs/>
          <w:kern w:val="21"/>
          <w:sz w:val="24"/>
        </w:rPr>
        <w:t>：</w:t>
      </w:r>
    </w:p>
    <w:p w14:paraId="092EB986" w14:textId="77777777" w:rsidR="00662C66" w:rsidRDefault="00662C66" w:rsidP="00662C66">
      <w:pPr>
        <w:jc w:val="left"/>
        <w:rPr>
          <w:b/>
          <w:bCs/>
          <w:kern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A0F2C6" wp14:editId="578E7158">
                <wp:simplePos x="0" y="0"/>
                <wp:positionH relativeFrom="margin">
                  <wp:align>right</wp:align>
                </wp:positionH>
                <wp:positionV relativeFrom="paragraph">
                  <wp:posOffset>109220</wp:posOffset>
                </wp:positionV>
                <wp:extent cx="5257800" cy="6350"/>
                <wp:effectExtent l="0" t="0" r="19050" b="31750"/>
                <wp:wrapNone/>
                <wp:docPr id="38" name="直接连接符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6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1F889D" id="直接连接符 38" o:spid="_x0000_s1026" style="position:absolute;left:0;text-align:lef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362.8pt,8.6pt" to="776.8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" strokeweight="1.5pt">
                <w10:wrap anchorx="margin"/>
              </v:line>
            </w:pict>
          </mc:Fallback>
        </mc:AlternateContent>
      </w:r>
    </w:p>
    <w:p w14:paraId="11739C3D" w14:textId="13416C1C" w:rsidR="00662C66" w:rsidRDefault="00662C66" w:rsidP="00662C66">
      <w:pPr>
        <w:pStyle w:val="a5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</w:rPr>
      </w:pPr>
      <w:r w:rsidRPr="00662C66">
        <w:rPr>
          <w:rFonts w:ascii="Times New Roman" w:hAnsi="Times New Roman" w:cs="Times New Roman" w:hint="eastAsia"/>
          <w:b/>
          <w:bCs/>
          <w:color w:val="000000"/>
          <w:sz w:val="28"/>
        </w:rPr>
        <w:t>基于</w:t>
      </w:r>
      <w:r w:rsidRPr="00662C66">
        <w:rPr>
          <w:rFonts w:ascii="Times New Roman" w:hAnsi="Times New Roman" w:cs="Times New Roman"/>
          <w:b/>
          <w:bCs/>
          <w:color w:val="000000"/>
          <w:sz w:val="28"/>
        </w:rPr>
        <w:t>NI ELVIS</w:t>
      </w:r>
      <w:r w:rsidRPr="00662C66">
        <w:rPr>
          <w:rFonts w:ascii="Times New Roman" w:hAnsi="Times New Roman" w:cs="Times New Roman" w:hint="eastAsia"/>
          <w:b/>
          <w:bCs/>
          <w:color w:val="000000"/>
          <w:sz w:val="28"/>
        </w:rPr>
        <w:t>平台和</w:t>
      </w:r>
      <w:r w:rsidRPr="00662C66">
        <w:rPr>
          <w:rFonts w:ascii="Times New Roman" w:hAnsi="Times New Roman" w:cs="Times New Roman"/>
          <w:b/>
          <w:bCs/>
          <w:color w:val="000000"/>
          <w:sz w:val="28"/>
        </w:rPr>
        <w:t>LabVIEW</w:t>
      </w:r>
      <w:r w:rsidRPr="00662C66">
        <w:rPr>
          <w:rFonts w:ascii="Times New Roman" w:hAnsi="Times New Roman" w:cs="Times New Roman" w:hint="eastAsia"/>
          <w:b/>
          <w:bCs/>
          <w:color w:val="000000"/>
          <w:sz w:val="28"/>
        </w:rPr>
        <w:t>软件的直流电机控制系统设计</w:t>
      </w:r>
    </w:p>
    <w:p w14:paraId="0114F4BC" w14:textId="77777777" w:rsidR="00272D6A" w:rsidRPr="00272D6A" w:rsidRDefault="00272D6A" w:rsidP="00272D6A">
      <w:pPr>
        <w:widowControl/>
        <w:spacing w:line="360" w:lineRule="auto"/>
        <w:rPr>
          <w:rFonts w:ascii="黑体" w:eastAsia="黑体"/>
          <w:sz w:val="24"/>
        </w:rPr>
      </w:pPr>
      <w:r w:rsidRPr="00272D6A">
        <w:rPr>
          <w:rFonts w:ascii="黑体" w:eastAsia="黑体" w:hint="eastAsia"/>
          <w:sz w:val="24"/>
        </w:rPr>
        <w:t>一、实验目的</w:t>
      </w:r>
    </w:p>
    <w:p w14:paraId="1BFD7550" w14:textId="77777777" w:rsidR="00272D6A" w:rsidRPr="00272D6A" w:rsidRDefault="00272D6A" w:rsidP="00272D6A">
      <w:pPr>
        <w:widowControl/>
        <w:numPr>
          <w:ilvl w:val="0"/>
          <w:numId w:val="6"/>
        </w:numPr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hint="eastAsia"/>
          <w:kern w:val="0"/>
          <w:sz w:val="22"/>
          <w:szCs w:val="22"/>
        </w:rPr>
        <w:t>了解直流电机转速测量与控制的基本原理。</w:t>
      </w:r>
    </w:p>
    <w:p w14:paraId="658A4D90" w14:textId="77777777" w:rsidR="00272D6A" w:rsidRPr="00272D6A" w:rsidRDefault="00272D6A" w:rsidP="00272D6A">
      <w:pPr>
        <w:widowControl/>
        <w:numPr>
          <w:ilvl w:val="0"/>
          <w:numId w:val="6"/>
        </w:numPr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hint="eastAsia"/>
          <w:kern w:val="0"/>
          <w:sz w:val="22"/>
          <w:szCs w:val="22"/>
        </w:rPr>
        <w:t>掌握</w:t>
      </w:r>
      <w:r w:rsidRPr="00272D6A">
        <w:rPr>
          <w:rFonts w:hint="eastAsia"/>
          <w:kern w:val="0"/>
          <w:sz w:val="22"/>
          <w:szCs w:val="22"/>
        </w:rPr>
        <w:t>LabVIEW</w:t>
      </w:r>
      <w:r w:rsidRPr="00272D6A">
        <w:rPr>
          <w:rFonts w:hint="eastAsia"/>
          <w:kern w:val="0"/>
          <w:sz w:val="22"/>
          <w:szCs w:val="22"/>
        </w:rPr>
        <w:t>图形化编程方法，编写直流电机转速控制系统程序。</w:t>
      </w:r>
    </w:p>
    <w:p w14:paraId="05CE67F1" w14:textId="77777777" w:rsidR="00272D6A" w:rsidRPr="00272D6A" w:rsidRDefault="00272D6A" w:rsidP="00272D6A">
      <w:pPr>
        <w:widowControl/>
        <w:numPr>
          <w:ilvl w:val="0"/>
          <w:numId w:val="6"/>
        </w:numPr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hint="eastAsia"/>
          <w:kern w:val="0"/>
          <w:sz w:val="22"/>
          <w:szCs w:val="22"/>
        </w:rPr>
        <w:t>熟悉</w:t>
      </w:r>
      <w:r w:rsidRPr="00272D6A">
        <w:rPr>
          <w:rFonts w:hint="eastAsia"/>
          <w:kern w:val="0"/>
          <w:sz w:val="22"/>
          <w:szCs w:val="22"/>
        </w:rPr>
        <w:t>PID</w:t>
      </w:r>
      <w:r w:rsidRPr="00272D6A">
        <w:rPr>
          <w:rFonts w:hint="eastAsia"/>
          <w:kern w:val="0"/>
          <w:sz w:val="22"/>
          <w:szCs w:val="22"/>
        </w:rPr>
        <w:t>参数对系统性能的影响，通过</w:t>
      </w:r>
      <w:r w:rsidRPr="00272D6A">
        <w:rPr>
          <w:rFonts w:hint="eastAsia"/>
          <w:kern w:val="0"/>
          <w:sz w:val="22"/>
          <w:szCs w:val="22"/>
        </w:rPr>
        <w:t>PID</w:t>
      </w:r>
      <w:r w:rsidRPr="00272D6A">
        <w:rPr>
          <w:rFonts w:hint="eastAsia"/>
          <w:kern w:val="0"/>
          <w:sz w:val="22"/>
          <w:szCs w:val="22"/>
        </w:rPr>
        <w:t>参数调整掌握</w:t>
      </w:r>
      <w:r w:rsidRPr="00272D6A">
        <w:rPr>
          <w:rFonts w:hint="eastAsia"/>
          <w:kern w:val="0"/>
          <w:sz w:val="22"/>
          <w:szCs w:val="22"/>
        </w:rPr>
        <w:t>PID</w:t>
      </w:r>
      <w:r w:rsidRPr="00272D6A">
        <w:rPr>
          <w:rFonts w:hint="eastAsia"/>
          <w:kern w:val="0"/>
          <w:sz w:val="22"/>
          <w:szCs w:val="22"/>
        </w:rPr>
        <w:t>控制原理。</w:t>
      </w:r>
    </w:p>
    <w:p w14:paraId="5A764371" w14:textId="77777777" w:rsidR="00272D6A" w:rsidRPr="00272D6A" w:rsidRDefault="00272D6A" w:rsidP="00272D6A">
      <w:pPr>
        <w:widowControl/>
        <w:spacing w:line="360" w:lineRule="auto"/>
        <w:rPr>
          <w:b/>
          <w:kern w:val="0"/>
          <w:sz w:val="22"/>
          <w:szCs w:val="22"/>
        </w:rPr>
      </w:pPr>
    </w:p>
    <w:p w14:paraId="06063D6A" w14:textId="77777777" w:rsidR="00272D6A" w:rsidRPr="00272D6A" w:rsidRDefault="00272D6A" w:rsidP="00272D6A">
      <w:pPr>
        <w:widowControl/>
        <w:spacing w:line="360" w:lineRule="auto"/>
        <w:rPr>
          <w:rFonts w:ascii="黑体" w:eastAsia="黑体"/>
          <w:sz w:val="24"/>
        </w:rPr>
      </w:pPr>
      <w:r w:rsidRPr="00272D6A">
        <w:rPr>
          <w:rFonts w:ascii="黑体" w:eastAsia="黑体" w:hint="eastAsia"/>
          <w:sz w:val="24"/>
        </w:rPr>
        <w:t>二、实验设备与器件</w:t>
      </w:r>
    </w:p>
    <w:p w14:paraId="386ECC8C" w14:textId="77777777" w:rsidR="00272D6A" w:rsidRPr="00272D6A" w:rsidRDefault="00272D6A" w:rsidP="00272D6A">
      <w:pPr>
        <w:widowControl/>
        <w:spacing w:line="360" w:lineRule="auto"/>
        <w:rPr>
          <w:kern w:val="0"/>
          <w:sz w:val="22"/>
          <w:szCs w:val="22"/>
        </w:rPr>
      </w:pPr>
      <w:r w:rsidRPr="00272D6A">
        <w:rPr>
          <w:kern w:val="0"/>
          <w:sz w:val="22"/>
          <w:szCs w:val="22"/>
        </w:rPr>
        <w:tab/>
      </w:r>
      <w:r w:rsidRPr="00272D6A">
        <w:rPr>
          <w:rFonts w:hint="eastAsia"/>
          <w:kern w:val="0"/>
          <w:sz w:val="22"/>
          <w:szCs w:val="22"/>
        </w:rPr>
        <w:t>计算机、</w:t>
      </w:r>
      <w:r w:rsidRPr="00272D6A">
        <w:rPr>
          <w:rFonts w:hint="eastAsia"/>
          <w:kern w:val="0"/>
          <w:sz w:val="22"/>
          <w:szCs w:val="22"/>
        </w:rPr>
        <w:t>NI ELVIS II</w:t>
      </w:r>
      <w:r w:rsidRPr="00272D6A">
        <w:rPr>
          <w:rFonts w:hint="eastAsia"/>
          <w:kern w:val="0"/>
          <w:sz w:val="22"/>
          <w:szCs w:val="22"/>
        </w:rPr>
        <w:t>多功能虚拟仪器综合实验平台、</w:t>
      </w:r>
      <w:r w:rsidRPr="00272D6A">
        <w:rPr>
          <w:rFonts w:hint="eastAsia"/>
          <w:kern w:val="0"/>
          <w:sz w:val="22"/>
          <w:szCs w:val="22"/>
        </w:rPr>
        <w:t>LabVIEW</w:t>
      </w:r>
      <w:r w:rsidRPr="00272D6A">
        <w:rPr>
          <w:rFonts w:hint="eastAsia"/>
          <w:kern w:val="0"/>
          <w:sz w:val="22"/>
          <w:szCs w:val="22"/>
        </w:rPr>
        <w:t>软件、万用表、</w:t>
      </w:r>
      <w:r w:rsidRPr="00272D6A">
        <w:rPr>
          <w:rFonts w:hint="eastAsia"/>
          <w:kern w:val="0"/>
          <w:sz w:val="22"/>
          <w:szCs w:val="22"/>
        </w:rPr>
        <w:t>12V</w:t>
      </w:r>
      <w:r w:rsidRPr="00272D6A">
        <w:rPr>
          <w:rFonts w:hint="eastAsia"/>
          <w:kern w:val="0"/>
          <w:sz w:val="22"/>
          <w:szCs w:val="22"/>
        </w:rPr>
        <w:t>直流电机、光电管，电阻、导线。</w:t>
      </w:r>
    </w:p>
    <w:p w14:paraId="0DA9E3D0" w14:textId="77777777" w:rsidR="00272D6A" w:rsidRPr="00272D6A" w:rsidRDefault="00272D6A" w:rsidP="00272D6A">
      <w:pPr>
        <w:widowControl/>
        <w:spacing w:line="360" w:lineRule="auto"/>
        <w:rPr>
          <w:b/>
          <w:kern w:val="0"/>
          <w:sz w:val="22"/>
          <w:szCs w:val="22"/>
        </w:rPr>
      </w:pPr>
    </w:p>
    <w:p w14:paraId="49956AF1" w14:textId="77777777" w:rsidR="00272D6A" w:rsidRPr="00272D6A" w:rsidRDefault="00272D6A" w:rsidP="00272D6A">
      <w:pPr>
        <w:widowControl/>
        <w:spacing w:line="360" w:lineRule="auto"/>
        <w:rPr>
          <w:rFonts w:ascii="黑体" w:eastAsia="黑体"/>
          <w:sz w:val="24"/>
        </w:rPr>
      </w:pPr>
      <w:r w:rsidRPr="00272D6A">
        <w:rPr>
          <w:rFonts w:ascii="黑体" w:eastAsia="黑体" w:hint="eastAsia"/>
          <w:sz w:val="24"/>
        </w:rPr>
        <w:t>三、实验原理</w:t>
      </w:r>
    </w:p>
    <w:p w14:paraId="04348B3A" w14:textId="77777777" w:rsidR="00272D6A" w:rsidRPr="00272D6A" w:rsidRDefault="00272D6A" w:rsidP="00272D6A">
      <w:pPr>
        <w:widowControl/>
        <w:spacing w:line="360" w:lineRule="auto"/>
        <w:rPr>
          <w:kern w:val="0"/>
          <w:sz w:val="22"/>
          <w:szCs w:val="22"/>
        </w:rPr>
      </w:pPr>
      <w:r w:rsidRPr="00272D6A">
        <w:rPr>
          <w:kern w:val="0"/>
          <w:sz w:val="22"/>
          <w:szCs w:val="22"/>
        </w:rPr>
        <w:tab/>
      </w:r>
      <w:r w:rsidRPr="00272D6A">
        <w:rPr>
          <w:rFonts w:hint="eastAsia"/>
          <w:color w:val="000000"/>
          <w:kern w:val="0"/>
          <w:sz w:val="22"/>
          <w:szCs w:val="22"/>
        </w:rPr>
        <w:t>直流电机转速测量与控制系统的基本原理是：通过调节直流电机的输入电压大小调节电机转速；利用光电管将电机转速转换为一定周期的光电脉冲、采样脉冲信号，获取脉冲周期。将脉冲的周期变换为脉冲频率，再将脉冲频率换算为电机转速；比较电机的测量转速与设定转速，将转速偏差信号送入</w:t>
      </w:r>
      <w:r w:rsidRPr="00272D6A">
        <w:rPr>
          <w:rFonts w:hint="eastAsia"/>
          <w:color w:val="000000"/>
          <w:kern w:val="0"/>
          <w:sz w:val="22"/>
          <w:szCs w:val="22"/>
        </w:rPr>
        <w:t>PID</w:t>
      </w:r>
      <w:r w:rsidRPr="00272D6A">
        <w:rPr>
          <w:rFonts w:hint="eastAsia"/>
          <w:color w:val="000000"/>
          <w:kern w:val="0"/>
          <w:sz w:val="22"/>
          <w:szCs w:val="22"/>
        </w:rPr>
        <w:t>控制器，由</w:t>
      </w:r>
      <w:r w:rsidRPr="00272D6A">
        <w:rPr>
          <w:rFonts w:hint="eastAsia"/>
          <w:color w:val="000000"/>
          <w:kern w:val="0"/>
          <w:sz w:val="22"/>
          <w:szCs w:val="22"/>
        </w:rPr>
        <w:t>PID</w:t>
      </w:r>
      <w:r w:rsidRPr="00272D6A">
        <w:rPr>
          <w:rFonts w:hint="eastAsia"/>
          <w:color w:val="000000"/>
          <w:kern w:val="0"/>
          <w:sz w:val="22"/>
          <w:szCs w:val="22"/>
        </w:rPr>
        <w:t>控制器输出控制电压，通可变电源输出作为直流电机的输入电压，实现电机转速的控制。</w:t>
      </w:r>
      <w:r w:rsidRPr="00272D6A">
        <w:rPr>
          <w:rFonts w:hint="eastAsia"/>
          <w:kern w:val="0"/>
          <w:sz w:val="22"/>
          <w:szCs w:val="22"/>
        </w:rPr>
        <w:t>原理框图、检测与控制硬件电路图如图</w:t>
      </w:r>
      <w:r w:rsidRPr="00272D6A">
        <w:rPr>
          <w:kern w:val="0"/>
          <w:sz w:val="22"/>
          <w:szCs w:val="22"/>
        </w:rPr>
        <w:t>1</w:t>
      </w:r>
      <w:r w:rsidRPr="00272D6A">
        <w:rPr>
          <w:rFonts w:hint="eastAsia"/>
          <w:kern w:val="0"/>
          <w:sz w:val="22"/>
          <w:szCs w:val="22"/>
        </w:rPr>
        <w:t>和图</w:t>
      </w:r>
      <w:r w:rsidRPr="00272D6A">
        <w:rPr>
          <w:kern w:val="0"/>
          <w:sz w:val="22"/>
          <w:szCs w:val="22"/>
        </w:rPr>
        <w:t>2</w:t>
      </w:r>
      <w:r w:rsidRPr="00272D6A">
        <w:rPr>
          <w:rFonts w:hint="eastAsia"/>
          <w:kern w:val="0"/>
          <w:sz w:val="22"/>
          <w:szCs w:val="22"/>
        </w:rPr>
        <w:t>所示：</w:t>
      </w:r>
    </w:p>
    <w:p w14:paraId="6ECDE438" w14:textId="77777777" w:rsidR="00272D6A" w:rsidRPr="00272D6A" w:rsidRDefault="00272D6A" w:rsidP="00272D6A">
      <w:pPr>
        <w:widowControl/>
        <w:spacing w:line="360" w:lineRule="auto"/>
        <w:jc w:val="center"/>
        <w:rPr>
          <w:kern w:val="0"/>
          <w:sz w:val="22"/>
          <w:szCs w:val="22"/>
        </w:rPr>
      </w:pPr>
      <w:r w:rsidRPr="00272D6A">
        <w:rPr>
          <w:rFonts w:ascii="宋体" w:hAnsi="宋体" w:cs="宋体"/>
          <w:kern w:val="0"/>
          <w:sz w:val="22"/>
          <w:szCs w:val="22"/>
        </w:rPr>
        <w:object w:dxaOrig="6800" w:dyaOrig="1660" w14:anchorId="152C83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7" type="#_x0000_t75" style="width:340.15pt;height:83.1pt" o:ole="">
            <v:imagedata r:id="rId8" o:title=""/>
          </v:shape>
          <o:OLEObject Type="Embed" ProgID="Visio.Drawing.11" ShapeID="_x0000_i1127" DrawAspect="Content" ObjectID="_1637144197" r:id="rId9"/>
        </w:object>
      </w:r>
    </w:p>
    <w:p w14:paraId="6BB9225D" w14:textId="77777777" w:rsidR="00272D6A" w:rsidRPr="00272D6A" w:rsidRDefault="00272D6A" w:rsidP="00272D6A">
      <w:pPr>
        <w:widowControl/>
        <w:spacing w:line="360" w:lineRule="auto"/>
        <w:jc w:val="center"/>
        <w:rPr>
          <w:rFonts w:eastAsia="黑体"/>
          <w:kern w:val="0"/>
          <w:sz w:val="20"/>
          <w:szCs w:val="20"/>
        </w:rPr>
      </w:pPr>
      <w:r w:rsidRPr="00272D6A">
        <w:rPr>
          <w:rFonts w:eastAsia="黑体"/>
          <w:kern w:val="0"/>
          <w:sz w:val="20"/>
          <w:szCs w:val="20"/>
        </w:rPr>
        <w:t>图</w:t>
      </w:r>
      <w:r w:rsidRPr="00272D6A">
        <w:rPr>
          <w:rFonts w:eastAsia="黑体"/>
          <w:kern w:val="0"/>
          <w:sz w:val="20"/>
          <w:szCs w:val="20"/>
        </w:rPr>
        <w:t xml:space="preserve">1 </w:t>
      </w:r>
      <w:r w:rsidRPr="00272D6A">
        <w:rPr>
          <w:rFonts w:eastAsia="黑体"/>
          <w:kern w:val="0"/>
          <w:sz w:val="20"/>
          <w:szCs w:val="20"/>
        </w:rPr>
        <w:t>电机转速测量与控制原理框图</w:t>
      </w:r>
    </w:p>
    <w:p w14:paraId="38684AE3" w14:textId="77777777" w:rsidR="00272D6A" w:rsidRPr="00272D6A" w:rsidRDefault="00272D6A" w:rsidP="00272D6A">
      <w:pPr>
        <w:widowControl/>
        <w:spacing w:line="360" w:lineRule="auto"/>
        <w:jc w:val="center"/>
        <w:rPr>
          <w:rFonts w:eastAsia="黑体"/>
          <w:kern w:val="0"/>
          <w:sz w:val="20"/>
          <w:szCs w:val="20"/>
        </w:rPr>
      </w:pPr>
      <w:r w:rsidRPr="00272D6A">
        <w:rPr>
          <w:rFonts w:eastAsia="黑体"/>
          <w:noProof/>
          <w:kern w:val="0"/>
          <w:sz w:val="20"/>
          <w:szCs w:val="20"/>
        </w:rPr>
        <w:lastRenderedPageBreak/>
        <w:drawing>
          <wp:inline distT="0" distB="0" distL="0" distR="0" wp14:anchorId="4911D14E" wp14:editId="4B97808A">
            <wp:extent cx="4006850" cy="1746250"/>
            <wp:effectExtent l="0" t="0" r="127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BF1C" w14:textId="77777777" w:rsidR="00272D6A" w:rsidRPr="00272D6A" w:rsidRDefault="00272D6A" w:rsidP="00272D6A">
      <w:pPr>
        <w:widowControl/>
        <w:spacing w:after="240" w:line="360" w:lineRule="auto"/>
        <w:jc w:val="center"/>
        <w:rPr>
          <w:rFonts w:eastAsia="黑体"/>
          <w:kern w:val="0"/>
          <w:sz w:val="20"/>
          <w:szCs w:val="20"/>
        </w:rPr>
      </w:pPr>
      <w:r w:rsidRPr="00272D6A">
        <w:rPr>
          <w:rFonts w:eastAsia="黑体" w:hint="eastAsia"/>
          <w:kern w:val="0"/>
          <w:sz w:val="20"/>
          <w:szCs w:val="20"/>
        </w:rPr>
        <w:t>图</w:t>
      </w:r>
      <w:r w:rsidRPr="00272D6A">
        <w:rPr>
          <w:rFonts w:eastAsia="黑体" w:hint="eastAsia"/>
          <w:kern w:val="0"/>
          <w:sz w:val="20"/>
          <w:szCs w:val="20"/>
        </w:rPr>
        <w:t xml:space="preserve">2 </w:t>
      </w:r>
      <w:r w:rsidRPr="00272D6A">
        <w:rPr>
          <w:rFonts w:eastAsia="黑体" w:hint="eastAsia"/>
          <w:kern w:val="0"/>
          <w:sz w:val="20"/>
          <w:szCs w:val="20"/>
        </w:rPr>
        <w:t>电机转速测量与控制硬件电路图</w:t>
      </w:r>
    </w:p>
    <w:p w14:paraId="6E694413" w14:textId="77777777" w:rsidR="00272D6A" w:rsidRPr="00272D6A" w:rsidRDefault="00272D6A" w:rsidP="00272D6A">
      <w:pPr>
        <w:widowControl/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kern w:val="0"/>
          <w:sz w:val="22"/>
          <w:szCs w:val="22"/>
        </w:rPr>
        <w:tab/>
      </w:r>
      <w:r w:rsidRPr="00272D6A">
        <w:rPr>
          <w:rFonts w:hint="eastAsia"/>
          <w:kern w:val="0"/>
          <w:sz w:val="22"/>
          <w:szCs w:val="22"/>
        </w:rPr>
        <w:t>直流电机转速控制设计中特别需要考虑的问题：</w:t>
      </w:r>
    </w:p>
    <w:p w14:paraId="576581DD" w14:textId="77777777" w:rsidR="00272D6A" w:rsidRPr="00272D6A" w:rsidRDefault="00272D6A" w:rsidP="00272D6A">
      <w:pPr>
        <w:widowControl/>
        <w:numPr>
          <w:ilvl w:val="0"/>
          <w:numId w:val="7"/>
        </w:numPr>
        <w:spacing w:line="360" w:lineRule="auto"/>
        <w:ind w:left="0" w:firstLine="0"/>
        <w:rPr>
          <w:kern w:val="0"/>
          <w:sz w:val="22"/>
          <w:szCs w:val="22"/>
        </w:rPr>
      </w:pPr>
      <w:r w:rsidRPr="00272D6A">
        <w:rPr>
          <w:rFonts w:hint="eastAsia"/>
          <w:kern w:val="0"/>
          <w:sz w:val="22"/>
          <w:szCs w:val="22"/>
        </w:rPr>
        <w:t>电机启动的“死区”问题。电机刚上电时速度为</w:t>
      </w:r>
      <w:r w:rsidRPr="00272D6A">
        <w:rPr>
          <w:rFonts w:hint="eastAsia"/>
          <w:kern w:val="0"/>
          <w:sz w:val="22"/>
          <w:szCs w:val="22"/>
        </w:rPr>
        <w:t>0</w:t>
      </w:r>
      <w:r w:rsidRPr="00272D6A">
        <w:rPr>
          <w:rFonts w:hint="eastAsia"/>
          <w:kern w:val="0"/>
          <w:sz w:val="22"/>
          <w:szCs w:val="22"/>
        </w:rPr>
        <w:t>，光电检测脉冲周期测量为</w:t>
      </w:r>
      <w:r w:rsidRPr="00272D6A">
        <w:rPr>
          <w:rFonts w:hint="eastAsia"/>
          <w:kern w:val="0"/>
          <w:sz w:val="22"/>
          <w:szCs w:val="22"/>
        </w:rPr>
        <w:t>0</w:t>
      </w:r>
      <w:r w:rsidRPr="00272D6A">
        <w:rPr>
          <w:rFonts w:hint="eastAsia"/>
          <w:kern w:val="0"/>
          <w:sz w:val="22"/>
          <w:szCs w:val="22"/>
        </w:rPr>
        <w:t>，那么脉冲频率测量为无限大，该怎么办</w:t>
      </w:r>
      <w:r w:rsidRPr="00272D6A">
        <w:rPr>
          <w:rFonts w:hint="eastAsia"/>
          <w:kern w:val="0"/>
          <w:sz w:val="22"/>
          <w:szCs w:val="22"/>
        </w:rPr>
        <w:t xml:space="preserve">? </w:t>
      </w:r>
      <w:r w:rsidRPr="00272D6A">
        <w:rPr>
          <w:rFonts w:hint="eastAsia"/>
          <w:kern w:val="0"/>
          <w:sz w:val="22"/>
          <w:szCs w:val="22"/>
        </w:rPr>
        <w:t>一个办法：设定转速的“虚拟下限”。</w:t>
      </w:r>
    </w:p>
    <w:p w14:paraId="6C33E9F4" w14:textId="77777777" w:rsidR="00272D6A" w:rsidRPr="00272D6A" w:rsidRDefault="00272D6A" w:rsidP="00272D6A">
      <w:pPr>
        <w:widowControl/>
        <w:numPr>
          <w:ilvl w:val="0"/>
          <w:numId w:val="7"/>
        </w:numPr>
        <w:spacing w:line="360" w:lineRule="auto"/>
        <w:ind w:left="0" w:firstLine="0"/>
        <w:rPr>
          <w:kern w:val="0"/>
          <w:sz w:val="22"/>
          <w:szCs w:val="22"/>
        </w:rPr>
      </w:pPr>
      <w:r w:rsidRPr="00272D6A">
        <w:rPr>
          <w:rFonts w:hint="eastAsia"/>
          <w:kern w:val="0"/>
          <w:sz w:val="22"/>
          <w:szCs w:val="22"/>
        </w:rPr>
        <w:t>可变电源输出初始电压一定要调为</w:t>
      </w:r>
      <w:r w:rsidRPr="00272D6A">
        <w:rPr>
          <w:rFonts w:hint="eastAsia"/>
          <w:kern w:val="0"/>
          <w:sz w:val="22"/>
          <w:szCs w:val="22"/>
        </w:rPr>
        <w:t>0</w:t>
      </w:r>
      <w:r w:rsidRPr="00272D6A">
        <w:rPr>
          <w:rFonts w:hint="eastAsia"/>
          <w:kern w:val="0"/>
          <w:sz w:val="22"/>
          <w:szCs w:val="22"/>
        </w:rPr>
        <w:t>，避免烧坏直流电机。还要避免电源短接。</w:t>
      </w:r>
    </w:p>
    <w:p w14:paraId="1EA31A59" w14:textId="77777777" w:rsidR="00272D6A" w:rsidRPr="00272D6A" w:rsidRDefault="00272D6A" w:rsidP="00272D6A">
      <w:pPr>
        <w:widowControl/>
        <w:numPr>
          <w:ilvl w:val="0"/>
          <w:numId w:val="7"/>
        </w:numPr>
        <w:spacing w:line="360" w:lineRule="auto"/>
        <w:ind w:left="0" w:firstLine="0"/>
        <w:rPr>
          <w:kern w:val="0"/>
          <w:sz w:val="22"/>
          <w:szCs w:val="22"/>
        </w:rPr>
      </w:pPr>
      <w:r w:rsidRPr="00272D6A">
        <w:rPr>
          <w:rFonts w:hint="eastAsia"/>
          <w:kern w:val="0"/>
          <w:sz w:val="22"/>
          <w:szCs w:val="22"/>
        </w:rPr>
        <w:t>需要设置合适参数值：</w:t>
      </w:r>
      <w:r w:rsidRPr="00272D6A">
        <w:rPr>
          <w:rFonts w:hint="eastAsia"/>
          <w:kern w:val="0"/>
          <w:sz w:val="22"/>
          <w:szCs w:val="22"/>
        </w:rPr>
        <w:t>PID</w:t>
      </w:r>
      <w:r w:rsidRPr="00272D6A">
        <w:rPr>
          <w:rFonts w:hint="eastAsia"/>
          <w:kern w:val="0"/>
          <w:sz w:val="22"/>
          <w:szCs w:val="22"/>
        </w:rPr>
        <w:t>参数、转速下限、设定转速上限、可变电源的电压输出范围、数据采集的采样率等，而所有这些参数都需要根据所用的直流电机来考虑，低速电机与高速电机是完全不同的。</w:t>
      </w:r>
    </w:p>
    <w:p w14:paraId="7236809A" w14:textId="77777777" w:rsidR="00272D6A" w:rsidRPr="00272D6A" w:rsidRDefault="00272D6A" w:rsidP="00272D6A">
      <w:pPr>
        <w:widowControl/>
        <w:numPr>
          <w:ilvl w:val="0"/>
          <w:numId w:val="7"/>
        </w:numPr>
        <w:spacing w:line="360" w:lineRule="auto"/>
        <w:ind w:left="0" w:firstLine="0"/>
        <w:rPr>
          <w:kern w:val="0"/>
          <w:sz w:val="22"/>
          <w:szCs w:val="22"/>
        </w:rPr>
      </w:pPr>
      <w:r w:rsidRPr="00272D6A">
        <w:rPr>
          <w:rFonts w:hint="eastAsia"/>
          <w:kern w:val="0"/>
          <w:sz w:val="22"/>
          <w:szCs w:val="22"/>
        </w:rPr>
        <w:t>采样率（</w:t>
      </w:r>
      <w:r w:rsidRPr="00272D6A">
        <w:rPr>
          <w:rFonts w:hint="eastAsia"/>
          <w:kern w:val="0"/>
          <w:sz w:val="22"/>
          <w:szCs w:val="22"/>
        </w:rPr>
        <w:t>Sample Rate</w:t>
      </w:r>
      <w:r w:rsidRPr="00272D6A">
        <w:rPr>
          <w:rFonts w:hint="eastAsia"/>
          <w:kern w:val="0"/>
          <w:sz w:val="22"/>
          <w:szCs w:val="22"/>
        </w:rPr>
        <w:t>）的设置与待读取样本（</w:t>
      </w:r>
      <w:r w:rsidRPr="00272D6A">
        <w:rPr>
          <w:rFonts w:hint="eastAsia"/>
          <w:kern w:val="0"/>
          <w:sz w:val="22"/>
          <w:szCs w:val="22"/>
        </w:rPr>
        <w:t>Samples to Read</w:t>
      </w:r>
      <w:r w:rsidRPr="00272D6A">
        <w:rPr>
          <w:rFonts w:hint="eastAsia"/>
          <w:kern w:val="0"/>
          <w:sz w:val="22"/>
          <w:szCs w:val="22"/>
        </w:rPr>
        <w:t>）设置。连续采集中</w:t>
      </w:r>
      <w:r w:rsidRPr="00272D6A">
        <w:rPr>
          <w:rFonts w:hint="eastAsia"/>
          <w:kern w:val="0"/>
          <w:sz w:val="22"/>
          <w:szCs w:val="22"/>
        </w:rPr>
        <w:t>,</w:t>
      </w:r>
      <w:r w:rsidRPr="00272D6A">
        <w:rPr>
          <w:rFonts w:hint="eastAsia"/>
          <w:kern w:val="0"/>
          <w:sz w:val="22"/>
          <w:szCs w:val="22"/>
        </w:rPr>
        <w:t>要使</w:t>
      </w:r>
      <w:r w:rsidRPr="00272D6A">
        <w:rPr>
          <w:rFonts w:hint="eastAsia"/>
          <w:kern w:val="0"/>
          <w:sz w:val="22"/>
          <w:szCs w:val="22"/>
        </w:rPr>
        <w:t>ELVIS</w:t>
      </w:r>
      <w:r w:rsidRPr="00272D6A">
        <w:rPr>
          <w:rFonts w:hint="eastAsia"/>
          <w:kern w:val="0"/>
          <w:sz w:val="22"/>
          <w:szCs w:val="22"/>
        </w:rPr>
        <w:t>数据采集平台的</w:t>
      </w:r>
      <w:r w:rsidRPr="00272D6A">
        <w:rPr>
          <w:rFonts w:hint="eastAsia"/>
          <w:kern w:val="0"/>
          <w:sz w:val="22"/>
          <w:szCs w:val="22"/>
        </w:rPr>
        <w:t>FIFO</w:t>
      </w:r>
      <w:r w:rsidRPr="00272D6A">
        <w:rPr>
          <w:rFonts w:hint="eastAsia"/>
          <w:kern w:val="0"/>
          <w:sz w:val="22"/>
          <w:szCs w:val="22"/>
        </w:rPr>
        <w:t>缓存与计算机内存这两处缓存一直不溢出</w:t>
      </w:r>
      <w:r w:rsidRPr="00272D6A">
        <w:rPr>
          <w:rFonts w:hint="eastAsia"/>
          <w:kern w:val="0"/>
          <w:sz w:val="22"/>
          <w:szCs w:val="22"/>
        </w:rPr>
        <w:t xml:space="preserve">, </w:t>
      </w:r>
      <w:r w:rsidRPr="00272D6A">
        <w:rPr>
          <w:rFonts w:hint="eastAsia"/>
          <w:kern w:val="0"/>
          <w:sz w:val="22"/>
          <w:szCs w:val="22"/>
        </w:rPr>
        <w:t>必须保证</w:t>
      </w:r>
      <w:r w:rsidRPr="00272D6A">
        <w:rPr>
          <w:rFonts w:hint="eastAsia"/>
          <w:kern w:val="0"/>
          <w:sz w:val="22"/>
          <w:szCs w:val="22"/>
        </w:rPr>
        <w:t>USB</w:t>
      </w:r>
      <w:r w:rsidRPr="00272D6A">
        <w:rPr>
          <w:rFonts w:hint="eastAsia"/>
          <w:kern w:val="0"/>
          <w:sz w:val="22"/>
          <w:szCs w:val="22"/>
        </w:rPr>
        <w:t>总线的数据转移速率大于数据采集速率，同时程序必须尽快读取计算机内存中的数据。采样率设置一般建议为乃奎斯特频率的</w:t>
      </w:r>
      <w:r w:rsidRPr="00272D6A">
        <w:rPr>
          <w:rFonts w:hint="eastAsia"/>
          <w:kern w:val="0"/>
          <w:sz w:val="22"/>
          <w:szCs w:val="22"/>
        </w:rPr>
        <w:t>10</w:t>
      </w:r>
      <w:r w:rsidRPr="00272D6A">
        <w:rPr>
          <w:rFonts w:hint="eastAsia"/>
          <w:kern w:val="0"/>
          <w:sz w:val="22"/>
          <w:szCs w:val="22"/>
        </w:rPr>
        <w:t>倍或更高；待读取样本（</w:t>
      </w:r>
      <w:r w:rsidRPr="00272D6A">
        <w:rPr>
          <w:rFonts w:hint="eastAsia"/>
          <w:kern w:val="0"/>
          <w:sz w:val="22"/>
          <w:szCs w:val="22"/>
        </w:rPr>
        <w:t>Samples to Read</w:t>
      </w:r>
      <w:r w:rsidRPr="00272D6A">
        <w:rPr>
          <w:rFonts w:hint="eastAsia"/>
          <w:kern w:val="0"/>
          <w:sz w:val="22"/>
          <w:szCs w:val="22"/>
        </w:rPr>
        <w:t>）设置为</w:t>
      </w:r>
      <w:r w:rsidRPr="00272D6A">
        <w:rPr>
          <w:rFonts w:hint="eastAsia"/>
          <w:kern w:val="0"/>
          <w:sz w:val="22"/>
          <w:szCs w:val="22"/>
        </w:rPr>
        <w:t xml:space="preserve"> </w:t>
      </w:r>
      <w:r w:rsidRPr="00272D6A">
        <w:rPr>
          <w:rFonts w:hint="eastAsia"/>
          <w:kern w:val="0"/>
          <w:sz w:val="22"/>
          <w:szCs w:val="22"/>
        </w:rPr>
        <w:t>采样率数值的</w:t>
      </w:r>
      <w:r w:rsidRPr="00272D6A">
        <w:rPr>
          <w:rFonts w:hint="eastAsia"/>
          <w:kern w:val="0"/>
          <w:sz w:val="22"/>
          <w:szCs w:val="22"/>
        </w:rPr>
        <w:t>1/10</w:t>
      </w:r>
      <w:r w:rsidRPr="00272D6A">
        <w:rPr>
          <w:rFonts w:hint="eastAsia"/>
          <w:kern w:val="0"/>
          <w:sz w:val="22"/>
          <w:szCs w:val="22"/>
        </w:rPr>
        <w:t>到</w:t>
      </w:r>
      <w:r w:rsidRPr="00272D6A">
        <w:rPr>
          <w:rFonts w:hint="eastAsia"/>
          <w:kern w:val="0"/>
          <w:sz w:val="22"/>
          <w:szCs w:val="22"/>
        </w:rPr>
        <w:t>1/5</w:t>
      </w:r>
      <w:r w:rsidRPr="00272D6A">
        <w:rPr>
          <w:rFonts w:hint="eastAsia"/>
          <w:kern w:val="0"/>
          <w:sz w:val="22"/>
          <w:szCs w:val="22"/>
        </w:rPr>
        <w:t>。</w:t>
      </w:r>
    </w:p>
    <w:p w14:paraId="2FF07D98" w14:textId="77777777" w:rsidR="00272D6A" w:rsidRPr="00272D6A" w:rsidRDefault="00272D6A" w:rsidP="00272D6A">
      <w:pPr>
        <w:widowControl/>
        <w:numPr>
          <w:ilvl w:val="0"/>
          <w:numId w:val="7"/>
        </w:numPr>
        <w:spacing w:line="360" w:lineRule="auto"/>
        <w:ind w:left="0" w:firstLine="0"/>
        <w:rPr>
          <w:kern w:val="0"/>
          <w:sz w:val="22"/>
          <w:szCs w:val="22"/>
        </w:rPr>
      </w:pPr>
      <w:r w:rsidRPr="00272D6A">
        <w:rPr>
          <w:rFonts w:hint="eastAsia"/>
          <w:kern w:val="0"/>
          <w:sz w:val="22"/>
          <w:szCs w:val="22"/>
        </w:rPr>
        <w:t>PID</w:t>
      </w:r>
      <w:r w:rsidRPr="00272D6A">
        <w:rPr>
          <w:rFonts w:hint="eastAsia"/>
          <w:kern w:val="0"/>
          <w:sz w:val="22"/>
          <w:szCs w:val="22"/>
        </w:rPr>
        <w:t>控制算法可利用</w:t>
      </w:r>
      <w:r w:rsidRPr="00272D6A">
        <w:rPr>
          <w:rFonts w:hint="eastAsia"/>
          <w:kern w:val="0"/>
          <w:sz w:val="22"/>
          <w:szCs w:val="22"/>
        </w:rPr>
        <w:t>LabVIEW PID</w:t>
      </w:r>
      <w:r w:rsidRPr="00272D6A">
        <w:rPr>
          <w:rFonts w:hint="eastAsia"/>
          <w:kern w:val="0"/>
          <w:sz w:val="22"/>
          <w:szCs w:val="22"/>
        </w:rPr>
        <w:t>工具包中现成</w:t>
      </w:r>
      <w:r w:rsidRPr="00272D6A">
        <w:rPr>
          <w:rFonts w:hint="eastAsia"/>
          <w:kern w:val="0"/>
          <w:sz w:val="22"/>
          <w:szCs w:val="22"/>
        </w:rPr>
        <w:t>PID</w:t>
      </w:r>
      <w:r w:rsidRPr="00272D6A">
        <w:rPr>
          <w:rFonts w:hint="eastAsia"/>
          <w:kern w:val="0"/>
          <w:sz w:val="22"/>
          <w:szCs w:val="22"/>
        </w:rPr>
        <w:t>函数，也可以自行设计。</w:t>
      </w:r>
      <w:r w:rsidRPr="00272D6A">
        <w:rPr>
          <w:rFonts w:hint="eastAsia"/>
          <w:kern w:val="0"/>
          <w:sz w:val="22"/>
          <w:szCs w:val="22"/>
        </w:rPr>
        <w:t>PID</w:t>
      </w:r>
      <w:r w:rsidRPr="00272D6A">
        <w:rPr>
          <w:rFonts w:hint="eastAsia"/>
          <w:kern w:val="0"/>
          <w:sz w:val="22"/>
          <w:szCs w:val="22"/>
        </w:rPr>
        <w:t>参数调整采用试凑法。</w:t>
      </w:r>
    </w:p>
    <w:p w14:paraId="380F0E8E" w14:textId="77777777" w:rsidR="00272D6A" w:rsidRPr="00272D6A" w:rsidRDefault="00272D6A" w:rsidP="00272D6A">
      <w:pPr>
        <w:widowControl/>
        <w:spacing w:line="360" w:lineRule="auto"/>
        <w:jc w:val="left"/>
        <w:rPr>
          <w:b/>
          <w:kern w:val="0"/>
          <w:sz w:val="22"/>
          <w:szCs w:val="22"/>
        </w:rPr>
      </w:pPr>
    </w:p>
    <w:p w14:paraId="34AE2B5D" w14:textId="77777777" w:rsidR="00272D6A" w:rsidRPr="00272D6A" w:rsidRDefault="00272D6A" w:rsidP="00272D6A">
      <w:pPr>
        <w:widowControl/>
        <w:spacing w:line="360" w:lineRule="auto"/>
        <w:rPr>
          <w:rFonts w:ascii="黑体" w:eastAsia="黑体"/>
          <w:sz w:val="24"/>
        </w:rPr>
      </w:pPr>
      <w:r w:rsidRPr="00272D6A">
        <w:rPr>
          <w:rFonts w:ascii="黑体" w:eastAsia="黑体" w:hint="eastAsia"/>
          <w:sz w:val="24"/>
        </w:rPr>
        <w:t>四、实验过程</w:t>
      </w:r>
    </w:p>
    <w:p w14:paraId="18C25718" w14:textId="77777777" w:rsidR="00272D6A" w:rsidRPr="00272D6A" w:rsidRDefault="00272D6A" w:rsidP="00272D6A">
      <w:pPr>
        <w:widowControl/>
        <w:numPr>
          <w:ilvl w:val="0"/>
          <w:numId w:val="8"/>
        </w:numPr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hint="eastAsia"/>
          <w:kern w:val="0"/>
          <w:sz w:val="22"/>
          <w:szCs w:val="22"/>
        </w:rPr>
        <w:t>在实验板上搭建出电机转速光电检测电路</w:t>
      </w:r>
    </w:p>
    <w:p w14:paraId="7293F20E" w14:textId="77777777" w:rsidR="00272D6A" w:rsidRPr="00272D6A" w:rsidRDefault="00272D6A" w:rsidP="00272D6A">
      <w:pPr>
        <w:widowControl/>
        <w:spacing w:line="360" w:lineRule="auto"/>
        <w:rPr>
          <w:kern w:val="0"/>
          <w:sz w:val="22"/>
          <w:szCs w:val="22"/>
        </w:rPr>
      </w:pPr>
      <w:r w:rsidRPr="00272D6A">
        <w:rPr>
          <w:kern w:val="0"/>
          <w:sz w:val="22"/>
          <w:szCs w:val="22"/>
        </w:rPr>
        <w:tab/>
      </w:r>
      <w:r w:rsidRPr="00272D6A">
        <w:rPr>
          <w:rFonts w:hint="eastAsia"/>
          <w:kern w:val="0"/>
          <w:sz w:val="22"/>
          <w:szCs w:val="22"/>
        </w:rPr>
        <w:t>将光电管、直流电机安装在实验板上的合适位置，使得直流电机的圆片恰好在光电管之中，用导线将光电管与相应阻值的电阻相连，并将电路与相应的接口相连。</w:t>
      </w:r>
    </w:p>
    <w:p w14:paraId="30BA0816" w14:textId="77777777" w:rsidR="00272D6A" w:rsidRPr="00272D6A" w:rsidRDefault="00272D6A" w:rsidP="00272D6A">
      <w:pPr>
        <w:widowControl/>
        <w:numPr>
          <w:ilvl w:val="0"/>
          <w:numId w:val="8"/>
        </w:numPr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hint="eastAsia"/>
          <w:kern w:val="0"/>
          <w:sz w:val="22"/>
          <w:szCs w:val="22"/>
        </w:rPr>
        <w:t>应用</w:t>
      </w:r>
      <w:r w:rsidRPr="00272D6A">
        <w:rPr>
          <w:rFonts w:hint="eastAsia"/>
          <w:kern w:val="0"/>
          <w:sz w:val="22"/>
          <w:szCs w:val="22"/>
        </w:rPr>
        <w:t>Lab VIEW</w:t>
      </w:r>
      <w:r w:rsidRPr="00272D6A">
        <w:rPr>
          <w:rFonts w:hint="eastAsia"/>
          <w:kern w:val="0"/>
          <w:sz w:val="22"/>
          <w:szCs w:val="22"/>
        </w:rPr>
        <w:t>软件设计实现对直流电机转速的检测与</w:t>
      </w:r>
      <w:r w:rsidRPr="00272D6A">
        <w:rPr>
          <w:rFonts w:hint="eastAsia"/>
          <w:kern w:val="0"/>
          <w:sz w:val="22"/>
          <w:szCs w:val="22"/>
        </w:rPr>
        <w:t>PID</w:t>
      </w:r>
      <w:r w:rsidRPr="00272D6A">
        <w:rPr>
          <w:rFonts w:hint="eastAsia"/>
          <w:kern w:val="0"/>
          <w:sz w:val="22"/>
          <w:szCs w:val="22"/>
        </w:rPr>
        <w:t>控制</w:t>
      </w:r>
    </w:p>
    <w:p w14:paraId="6BD4F75A" w14:textId="1552872F" w:rsidR="00272D6A" w:rsidRDefault="00272D6A" w:rsidP="00272D6A">
      <w:pPr>
        <w:widowControl/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kern w:val="0"/>
          <w:sz w:val="22"/>
          <w:szCs w:val="22"/>
        </w:rPr>
        <w:tab/>
      </w:r>
      <w:r w:rsidRPr="00272D6A">
        <w:rPr>
          <w:rFonts w:hint="eastAsia"/>
          <w:kern w:val="0"/>
          <w:sz w:val="22"/>
          <w:szCs w:val="22"/>
        </w:rPr>
        <w:t>SP</w:t>
      </w:r>
      <w:r w:rsidRPr="00272D6A">
        <w:rPr>
          <w:rFonts w:hint="eastAsia"/>
          <w:kern w:val="0"/>
          <w:sz w:val="22"/>
          <w:szCs w:val="22"/>
        </w:rPr>
        <w:t>为期望转速输出，是用户通过转盘输入期望的转速；</w:t>
      </w:r>
      <w:r w:rsidRPr="00272D6A">
        <w:rPr>
          <w:rFonts w:hint="eastAsia"/>
          <w:kern w:val="0"/>
          <w:sz w:val="22"/>
          <w:szCs w:val="22"/>
        </w:rPr>
        <w:t>PV</w:t>
      </w:r>
      <w:r w:rsidRPr="00272D6A">
        <w:rPr>
          <w:rFonts w:hint="eastAsia"/>
          <w:kern w:val="0"/>
          <w:sz w:val="22"/>
          <w:szCs w:val="22"/>
        </w:rPr>
        <w:t>为实际测量得到的电机转速，通过光电开关测量马达转速可以得到；</w:t>
      </w:r>
      <w:r w:rsidRPr="00272D6A">
        <w:rPr>
          <w:rFonts w:hint="eastAsia"/>
          <w:kern w:val="0"/>
          <w:sz w:val="22"/>
          <w:szCs w:val="22"/>
        </w:rPr>
        <w:t>MV</w:t>
      </w:r>
      <w:r w:rsidRPr="00272D6A">
        <w:rPr>
          <w:rFonts w:hint="eastAsia"/>
          <w:kern w:val="0"/>
          <w:sz w:val="22"/>
          <w:szCs w:val="22"/>
        </w:rPr>
        <w:t>为</w:t>
      </w:r>
      <w:r w:rsidRPr="00272D6A">
        <w:rPr>
          <w:rFonts w:hint="eastAsia"/>
          <w:kern w:val="0"/>
          <w:sz w:val="22"/>
          <w:szCs w:val="22"/>
        </w:rPr>
        <w:t>PID</w:t>
      </w:r>
      <w:r w:rsidRPr="00272D6A">
        <w:rPr>
          <w:rFonts w:hint="eastAsia"/>
          <w:kern w:val="0"/>
          <w:sz w:val="22"/>
          <w:szCs w:val="22"/>
        </w:rPr>
        <w:t>输出控制电压，将其接到</w:t>
      </w:r>
      <w:r w:rsidRPr="00272D6A">
        <w:rPr>
          <w:rFonts w:hint="eastAsia"/>
          <w:kern w:val="0"/>
          <w:sz w:val="22"/>
          <w:szCs w:val="22"/>
        </w:rPr>
        <w:lastRenderedPageBreak/>
        <w:t>“模拟</w:t>
      </w:r>
      <w:r w:rsidRPr="00272D6A">
        <w:rPr>
          <w:rFonts w:hint="eastAsia"/>
          <w:kern w:val="0"/>
          <w:sz w:val="22"/>
          <w:szCs w:val="22"/>
        </w:rPr>
        <w:t>DBL</w:t>
      </w:r>
      <w:r w:rsidRPr="00272D6A">
        <w:rPr>
          <w:rFonts w:hint="eastAsia"/>
          <w:kern w:val="0"/>
          <w:sz w:val="22"/>
          <w:szCs w:val="22"/>
        </w:rPr>
        <w:t>”模块，实现控制电源产生所需的直流电机控制电压。通过不断地检测马达转速与期望值对比产生偏差，通过</w:t>
      </w:r>
      <w:r w:rsidRPr="00272D6A">
        <w:rPr>
          <w:rFonts w:hint="eastAsia"/>
          <w:kern w:val="0"/>
          <w:sz w:val="22"/>
          <w:szCs w:val="22"/>
        </w:rPr>
        <w:t>PID</w:t>
      </w:r>
      <w:r w:rsidRPr="00272D6A">
        <w:rPr>
          <w:rFonts w:hint="eastAsia"/>
          <w:kern w:val="0"/>
          <w:sz w:val="22"/>
          <w:szCs w:val="22"/>
        </w:rPr>
        <w:t>控制器产生控制信号，实现对直流电机转速的控制。</w:t>
      </w:r>
    </w:p>
    <w:p w14:paraId="43A59BA5" w14:textId="755003DE" w:rsidR="00272D6A" w:rsidRDefault="00272D6A" w:rsidP="00272D6A">
      <w:pPr>
        <w:pStyle w:val="a5"/>
        <w:spacing w:line="360" w:lineRule="auto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任务一：</w:t>
      </w:r>
      <w:r w:rsidRPr="00662C66">
        <w:rPr>
          <w:rFonts w:hint="eastAsia"/>
          <w:b/>
          <w:bCs/>
          <w:color w:val="000000"/>
        </w:rPr>
        <w:t>使用</w:t>
      </w:r>
      <w:r w:rsidRPr="00662C66">
        <w:rPr>
          <w:b/>
          <w:bCs/>
          <w:color w:val="000000"/>
        </w:rPr>
        <w:t>NI ELVIS</w:t>
      </w:r>
      <w:r w:rsidRPr="00662C66">
        <w:rPr>
          <w:rFonts w:hint="eastAsia"/>
          <w:b/>
          <w:bCs/>
          <w:color w:val="000000"/>
        </w:rPr>
        <w:t>可变电源提供的电源能力，驱动直流电机旋转，并通过改变电压改变其运行速度。</w:t>
      </w:r>
    </w:p>
    <w:p w14:paraId="19B143CD" w14:textId="0CF0998E" w:rsidR="00272D6A" w:rsidRDefault="00272D6A" w:rsidP="00272D6A">
      <w:pPr>
        <w:rPr>
          <w:rFonts w:hint="eastAsia"/>
        </w:rPr>
      </w:pPr>
      <w:r>
        <w:rPr>
          <w:rFonts w:hint="eastAsia"/>
        </w:rPr>
        <w:t>程序框图：</w:t>
      </w:r>
    </w:p>
    <w:p w14:paraId="4350E6C0" w14:textId="2C799478" w:rsidR="00272D6A" w:rsidRDefault="00272D6A" w:rsidP="00272D6A">
      <w:r>
        <w:fldChar w:fldCharType="begin"/>
      </w:r>
      <w:r>
        <w:instrText xml:space="preserve"> INCLUDEPICTURE "C:\\Users\\Administrator\\Documents\\Tencent Files\\2579734849\\Image\\Group\\7P3WYUDB([[{VL])%1{YSTP.png" \* MERGEFORMATINET </w:instrText>
      </w:r>
      <w:r>
        <w:fldChar w:fldCharType="separate"/>
      </w:r>
      <w:r>
        <w:pict w14:anchorId="37D1CC68">
          <v:shape id="_x0000_i1179" type="#_x0000_t75" alt="" style="width:363.25pt;height:249.25pt">
            <v:imagedata r:id="rId11" r:href="rId12"/>
          </v:shape>
        </w:pict>
      </w:r>
      <w:r>
        <w:fldChar w:fldCharType="end"/>
      </w:r>
    </w:p>
    <w:p w14:paraId="0B2C50B0" w14:textId="77777777" w:rsidR="00272D6A" w:rsidRDefault="00272D6A" w:rsidP="00272D6A">
      <w:r>
        <w:rPr>
          <w:rFonts w:hint="eastAsia"/>
        </w:rPr>
        <w:t>界面：</w:t>
      </w:r>
    </w:p>
    <w:p w14:paraId="7338BF77" w14:textId="550B2C70" w:rsidR="00272D6A" w:rsidRDefault="00272D6A" w:rsidP="00272D6A">
      <w:r>
        <w:fldChar w:fldCharType="begin"/>
      </w:r>
      <w:r>
        <w:instrText xml:space="preserve"> INCLUDEPICTURE "C:\\Users\\Administrator\\Documents\\Tencent Files\\2579734849\\Image\\Group\\3TU}_LR7~}~0E2@U9AZJ7FT.png" \* MERGEFORMATINET </w:instrText>
      </w:r>
      <w:r>
        <w:fldChar w:fldCharType="separate"/>
      </w:r>
      <w:r>
        <w:pict w14:anchorId="4DE03A13">
          <v:shape id="_x0000_i1184" type="#_x0000_t75" alt="" style="width:174.45pt;height:246.45pt">
            <v:imagedata r:id="rId13" r:href="rId14"/>
          </v:shape>
        </w:pict>
      </w:r>
      <w:r>
        <w:fldChar w:fldCharType="end"/>
      </w:r>
    </w:p>
    <w:p w14:paraId="28B4B934" w14:textId="0F90BDEB" w:rsidR="00272D6A" w:rsidRPr="00662C66" w:rsidRDefault="00272D6A" w:rsidP="00272D6A">
      <w:pPr>
        <w:rPr>
          <w:rFonts w:hint="eastAsia"/>
        </w:rPr>
      </w:pPr>
      <w:r>
        <w:rPr>
          <w:rFonts w:hint="eastAsia"/>
        </w:rPr>
        <w:t>通过改变电压值，观测到电动机转速发生变化。</w:t>
      </w:r>
    </w:p>
    <w:p w14:paraId="11B13D7A" w14:textId="77777777" w:rsidR="00272D6A" w:rsidRDefault="00272D6A" w:rsidP="00272D6A">
      <w:pPr>
        <w:pStyle w:val="a5"/>
        <w:spacing w:line="360" w:lineRule="auto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任务二：</w:t>
      </w:r>
      <w:r w:rsidRPr="00662C66">
        <w:rPr>
          <w:rFonts w:hint="eastAsia"/>
          <w:b/>
          <w:bCs/>
          <w:color w:val="000000"/>
        </w:rPr>
        <w:t>通过光电开关测量直流电机的转速。</w:t>
      </w:r>
    </w:p>
    <w:p w14:paraId="5790301C" w14:textId="3519E405" w:rsidR="00272D6A" w:rsidRDefault="00272D6A" w:rsidP="00272D6A">
      <w:r>
        <w:rPr>
          <w:rFonts w:hint="eastAsia"/>
        </w:rPr>
        <w:t>调用例程，测量结果如下：</w:t>
      </w:r>
    </w:p>
    <w:p w14:paraId="5D89CFBD" w14:textId="3B857CDC" w:rsidR="00272D6A" w:rsidRDefault="00272D6A" w:rsidP="00272D6A">
      <w:pPr>
        <w:jc w:val="center"/>
      </w:pPr>
      <w:r>
        <w:fldChar w:fldCharType="begin"/>
      </w:r>
      <w:r>
        <w:instrText xml:space="preserve"> INCLUDEPICTURE "C:\\Users\\Administrator\\Documents\\Tencent Files\\2579734849\\Image\\Group\\O`{K7}G8NW$QT)61NLUE`NW.png" \* MERGEFORMATINET </w:instrText>
      </w:r>
      <w:r>
        <w:fldChar w:fldCharType="separate"/>
      </w:r>
      <w:r w:rsidR="00DE12EF">
        <w:pict w14:anchorId="6066F383">
          <v:shape id="_x0000_i1191" type="#_x0000_t75" alt="" style="width:336.45pt;height:293.1pt">
            <v:imagedata r:id="rId15" r:href="rId16"/>
          </v:shape>
        </w:pict>
      </w:r>
      <w:r>
        <w:fldChar w:fldCharType="end"/>
      </w:r>
      <w:r w:rsidRPr="00272D6A">
        <w:t xml:space="preserve"> </w:t>
      </w:r>
      <w:r w:rsidRPr="00272D6A">
        <w:drawing>
          <wp:inline distT="0" distB="0" distL="0" distR="0" wp14:anchorId="483205A9" wp14:editId="1542FF8D">
            <wp:extent cx="4254043" cy="37044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120" cy="37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AF09" w14:textId="4C677079" w:rsidR="00272D6A" w:rsidRDefault="00DE12EF" w:rsidP="00272D6A">
      <w:r>
        <w:rPr>
          <w:rFonts w:hint="eastAsia"/>
        </w:rPr>
        <w:t>将输入输出整合，程序框图如下：</w:t>
      </w:r>
    </w:p>
    <w:p w14:paraId="37529DDC" w14:textId="28E898E1" w:rsidR="00DE12EF" w:rsidRDefault="00DE12EF" w:rsidP="00272D6A">
      <w:r w:rsidRPr="00DE12EF">
        <w:rPr>
          <w:noProof/>
        </w:rPr>
        <w:lastRenderedPageBreak/>
        <w:drawing>
          <wp:inline distT="0" distB="0" distL="0" distR="0" wp14:anchorId="11B391B8" wp14:editId="5F004875">
            <wp:extent cx="5274310" cy="40900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CA8C" w14:textId="3A7D84C5" w:rsidR="00DE12EF" w:rsidRDefault="00DE12EF" w:rsidP="00272D6A">
      <w:r>
        <w:rPr>
          <w:rFonts w:hint="eastAsia"/>
        </w:rPr>
        <w:t>输出界面如下：</w:t>
      </w:r>
    </w:p>
    <w:p w14:paraId="7C5B4252" w14:textId="36E615AC" w:rsidR="00DE12EF" w:rsidRDefault="00DE12EF" w:rsidP="00272D6A">
      <w:r w:rsidRPr="00DE12EF">
        <w:drawing>
          <wp:inline distT="0" distB="0" distL="0" distR="0" wp14:anchorId="18EC676D" wp14:editId="0E3F8BE2">
            <wp:extent cx="5274310" cy="31394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46A5" w14:textId="740CB926" w:rsidR="00DE12EF" w:rsidRDefault="00DE12EF" w:rsidP="00272D6A">
      <w:pPr>
        <w:rPr>
          <w:rFonts w:hint="eastAsia"/>
        </w:rPr>
      </w:pPr>
      <w:r>
        <w:rPr>
          <w:rFonts w:hint="eastAsia"/>
        </w:rPr>
        <w:t>可以实现输入电压、转速测量的同时控制。</w:t>
      </w:r>
    </w:p>
    <w:p w14:paraId="51928441" w14:textId="0B13DB4B" w:rsidR="00272D6A" w:rsidRPr="00662C66" w:rsidRDefault="00272D6A" w:rsidP="00272D6A">
      <w:pPr>
        <w:pStyle w:val="a5"/>
        <w:spacing w:line="360" w:lineRule="auto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>任务三：</w:t>
      </w:r>
      <w:r w:rsidRPr="00662C66">
        <w:rPr>
          <w:rFonts w:hint="eastAsia"/>
          <w:b/>
          <w:bCs/>
          <w:color w:val="000000"/>
        </w:rPr>
        <w:t>通过编程将 可变电源所控制的电机和</w:t>
      </w:r>
      <w:r w:rsidRPr="00662C66">
        <w:rPr>
          <w:b/>
          <w:bCs/>
          <w:color w:val="000000"/>
        </w:rPr>
        <w:t xml:space="preserve"> 转速测量 </w:t>
      </w:r>
      <w:r w:rsidRPr="00662C66">
        <w:rPr>
          <w:rFonts w:hint="eastAsia"/>
          <w:b/>
          <w:bCs/>
          <w:color w:val="000000"/>
        </w:rPr>
        <w:t>整合在一起，基于计算机实现一个转速自动控制系统。</w:t>
      </w:r>
    </w:p>
    <w:p w14:paraId="1A18C761" w14:textId="77777777" w:rsidR="00272D6A" w:rsidRPr="00272D6A" w:rsidRDefault="00272D6A" w:rsidP="00272D6A"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 w14:paraId="64221CD9" w14:textId="77777777" w:rsidR="00272D6A" w:rsidRPr="00272D6A" w:rsidRDefault="00272D6A" w:rsidP="00272D6A">
      <w:pPr>
        <w:widowControl/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kern w:val="0"/>
          <w:sz w:val="22"/>
          <w:szCs w:val="22"/>
        </w:rPr>
        <w:tab/>
        <w:t>LabVIEW</w:t>
      </w:r>
      <w:r w:rsidRPr="00272D6A">
        <w:rPr>
          <w:rFonts w:hint="eastAsia"/>
          <w:kern w:val="0"/>
          <w:sz w:val="22"/>
          <w:szCs w:val="22"/>
        </w:rPr>
        <w:t>编写的程序如下图所示：</w:t>
      </w:r>
    </w:p>
    <w:p w14:paraId="0BB99311" w14:textId="77777777" w:rsidR="00272D6A" w:rsidRPr="00272D6A" w:rsidRDefault="00272D6A" w:rsidP="00272D6A">
      <w:pPr>
        <w:widowControl/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hint="eastAsia"/>
          <w:noProof/>
          <w:kern w:val="0"/>
          <w:sz w:val="22"/>
          <w:szCs w:val="22"/>
        </w:rPr>
        <w:drawing>
          <wp:inline distT="0" distB="0" distL="114300" distR="114300" wp14:anchorId="0E2B1ADB" wp14:editId="26B20C8A">
            <wp:extent cx="5271135" cy="3056890"/>
            <wp:effectExtent l="0" t="0" r="1905" b="6350"/>
            <wp:docPr id="9" name="图片 9" descr="4715742C18174360B0F25C79C7188A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715742C18174360B0F25C79C7188A3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ABAB" w14:textId="353E9CBB" w:rsidR="00272D6A" w:rsidRPr="00DE12EF" w:rsidRDefault="00272D6A" w:rsidP="00DE12EF">
      <w:pPr>
        <w:pStyle w:val="a6"/>
        <w:widowControl/>
        <w:numPr>
          <w:ilvl w:val="0"/>
          <w:numId w:val="10"/>
        </w:numPr>
        <w:spacing w:line="360" w:lineRule="auto"/>
        <w:ind w:firstLineChars="0"/>
        <w:jc w:val="left"/>
        <w:rPr>
          <w:rFonts w:ascii="宋体" w:hAnsi="宋体" w:cs="宋体"/>
          <w:kern w:val="0"/>
          <w:sz w:val="22"/>
          <w:szCs w:val="22"/>
        </w:rPr>
      </w:pPr>
      <w:r w:rsidRPr="00DE12EF">
        <w:rPr>
          <w:rFonts w:ascii="宋体" w:hAnsi="宋体" w:cs="宋体" w:hint="eastAsia"/>
          <w:kern w:val="0"/>
          <w:sz w:val="22"/>
          <w:szCs w:val="22"/>
        </w:rPr>
        <w:t>当</w:t>
      </w:r>
      <w:r w:rsidRPr="00272D6A">
        <w:rPr>
          <w:position w:val="-12"/>
        </w:rPr>
        <w:object w:dxaOrig="1120" w:dyaOrig="360" w14:anchorId="67B5F903">
          <v:shape id="_x0000_i1128" type="#_x0000_t75" style="width:55.85pt;height:18pt" o:ole="">
            <v:imagedata r:id="rId21" o:title=""/>
          </v:shape>
          <o:OLEObject Type="Embed" ProgID="Equation.DSMT4" ShapeID="_x0000_i1128" DrawAspect="Content" ObjectID="_1637144198" r:id="rId22"/>
        </w:object>
      </w:r>
      <w:r w:rsidRPr="00DE12EF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object w:dxaOrig="1280" w:dyaOrig="380" w14:anchorId="4B1ED256">
          <v:shape id="_x0000_i1129" type="#_x0000_t75" style="width:64.15pt;height:18.9pt" o:ole="">
            <v:imagedata r:id="rId23" o:title=""/>
          </v:shape>
          <o:OLEObject Type="Embed" ProgID="Equation.DSMT4" ShapeID="_x0000_i1129" DrawAspect="Content" ObjectID="_1637144199" r:id="rId24"/>
        </w:object>
      </w:r>
      <w:r w:rsidRPr="00DE12EF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object w:dxaOrig="1320" w:dyaOrig="380" w14:anchorId="78781CCF">
          <v:shape id="_x0000_i1130" type="#_x0000_t75" style="width:66pt;height:18.9pt" o:ole="">
            <v:imagedata r:id="rId25" o:title=""/>
          </v:shape>
          <o:OLEObject Type="Embed" ProgID="Equation.DSMT4" ShapeID="_x0000_i1130" DrawAspect="Content" ObjectID="_1637144200" r:id="rId26"/>
        </w:object>
      </w:r>
      <w:r w:rsidRPr="00DE12EF">
        <w:rPr>
          <w:rFonts w:ascii="宋体" w:hAnsi="宋体" w:cs="宋体" w:hint="eastAsia"/>
          <w:kern w:val="0"/>
          <w:sz w:val="22"/>
          <w:szCs w:val="22"/>
        </w:rPr>
        <w:t>时</w:t>
      </w:r>
    </w:p>
    <w:p w14:paraId="400FB279" w14:textId="28667FB0" w:rsidR="00DE12EF" w:rsidRPr="00DE12EF" w:rsidRDefault="00DE12EF" w:rsidP="00DE12EF"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转速上升：</w:t>
      </w:r>
    </w:p>
    <w:p w14:paraId="1705BDAE" w14:textId="7F3D43BF" w:rsidR="00272D6A" w:rsidRDefault="00272D6A" w:rsidP="00272D6A">
      <w:pPr>
        <w:widowControl/>
        <w:spacing w:line="360" w:lineRule="auto"/>
        <w:jc w:val="center"/>
        <w:rPr>
          <w:kern w:val="0"/>
          <w:sz w:val="22"/>
          <w:szCs w:val="22"/>
        </w:rPr>
      </w:pPr>
      <w:r w:rsidRPr="00272D6A">
        <w:rPr>
          <w:rFonts w:hint="eastAsia"/>
          <w:noProof/>
          <w:kern w:val="0"/>
          <w:sz w:val="22"/>
          <w:szCs w:val="22"/>
        </w:rPr>
        <w:drawing>
          <wp:inline distT="0" distB="0" distL="114300" distR="114300" wp14:anchorId="1797E0D4" wp14:editId="3898DE90">
            <wp:extent cx="5266690" cy="2896870"/>
            <wp:effectExtent l="0" t="0" r="6350" b="13970"/>
            <wp:docPr id="1" name="图片 1" descr="9B0703C943F77010B0F8863C032CF2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B0703C943F77010B0F8863C032CF2B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FB28" w14:textId="304B00CA" w:rsidR="00DE12EF" w:rsidRPr="00272D6A" w:rsidRDefault="00DE12EF" w:rsidP="00DE12EF">
      <w:pPr>
        <w:widowControl/>
        <w:spacing w:line="360" w:lineRule="auto"/>
        <w:rPr>
          <w:rFonts w:hint="eastAsia"/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转速下降：</w:t>
      </w:r>
    </w:p>
    <w:p w14:paraId="524A67AB" w14:textId="77777777" w:rsidR="00272D6A" w:rsidRPr="00272D6A" w:rsidRDefault="00272D6A" w:rsidP="00272D6A">
      <w:pPr>
        <w:widowControl/>
        <w:spacing w:line="360" w:lineRule="auto"/>
        <w:jc w:val="center"/>
        <w:rPr>
          <w:kern w:val="0"/>
          <w:sz w:val="22"/>
          <w:szCs w:val="22"/>
        </w:rPr>
      </w:pPr>
      <w:r w:rsidRPr="00272D6A">
        <w:rPr>
          <w:noProof/>
          <w:kern w:val="0"/>
          <w:sz w:val="22"/>
          <w:szCs w:val="22"/>
        </w:rPr>
        <w:lastRenderedPageBreak/>
        <w:drawing>
          <wp:inline distT="0" distB="0" distL="114300" distR="114300" wp14:anchorId="5B9F00F8" wp14:editId="7DF50EF2">
            <wp:extent cx="5266690" cy="2896870"/>
            <wp:effectExtent l="0" t="0" r="6350" b="13970"/>
            <wp:docPr id="2" name="图片 2" descr="1940E16E8A8C6F3BCC5F35983B4C2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940E16E8A8C6F3BCC5F35983B4C2A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6396" w14:textId="5DD2E1F6" w:rsidR="00DE12EF" w:rsidRPr="00DE12EF" w:rsidRDefault="00DE12EF" w:rsidP="00DE12EF">
      <w:pPr>
        <w:widowControl/>
        <w:numPr>
          <w:ilvl w:val="0"/>
          <w:numId w:val="9"/>
        </w:numPr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K</w:t>
      </w:r>
      <w:r>
        <w:rPr>
          <w:kern w:val="0"/>
          <w:sz w:val="22"/>
          <w:szCs w:val="22"/>
        </w:rPr>
        <w:t>c</w:t>
      </w:r>
      <w:r>
        <w:rPr>
          <w:rFonts w:hint="eastAsia"/>
          <w:kern w:val="0"/>
          <w:sz w:val="22"/>
          <w:szCs w:val="22"/>
        </w:rPr>
        <w:t>不合适</w:t>
      </w:r>
    </w:p>
    <w:p w14:paraId="1A5C4021" w14:textId="32604E7F" w:rsidR="00DE12EF" w:rsidRDefault="00272D6A" w:rsidP="00DE12EF">
      <w:pPr>
        <w:widowControl/>
        <w:spacing w:line="360" w:lineRule="auto"/>
        <w:jc w:val="left"/>
        <w:rPr>
          <w:rFonts w:ascii="宋体" w:hAnsi="宋体" w:cs="宋体"/>
          <w:kern w:val="0"/>
          <w:sz w:val="22"/>
          <w:szCs w:val="22"/>
        </w:rPr>
      </w:pPr>
      <w:r w:rsidRPr="00272D6A">
        <w:rPr>
          <w:rFonts w:ascii="宋体" w:hAnsi="宋体" w:cs="宋体" w:hint="eastAsia"/>
          <w:kern w:val="0"/>
          <w:sz w:val="22"/>
          <w:szCs w:val="22"/>
        </w:rPr>
        <w:t>当</w:t>
      </w:r>
      <w:r w:rsidRPr="00272D6A">
        <w:rPr>
          <w:rFonts w:ascii="宋体" w:hAnsi="宋体" w:cs="宋体"/>
          <w:kern w:val="0"/>
          <w:position w:val="-12"/>
          <w:sz w:val="22"/>
          <w:szCs w:val="22"/>
        </w:rPr>
        <w:object w:dxaOrig="1120" w:dyaOrig="360" w14:anchorId="32F61CCC">
          <v:shape id="_x0000_i1247" type="#_x0000_t75" alt="" style="width:55.85pt;height:18pt" o:ole="">
            <v:imagedata r:id="rId29" o:title=""/>
          </v:shape>
          <o:OLEObject Type="Embed" ProgID="Equation.DSMT4" ShapeID="_x0000_i1247" DrawAspect="Content" ObjectID="_1637144201" r:id="rId30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rPr>
          <w:rFonts w:ascii="宋体" w:hAnsi="宋体" w:cs="宋体"/>
          <w:kern w:val="0"/>
          <w:position w:val="-14"/>
          <w:sz w:val="22"/>
          <w:szCs w:val="22"/>
        </w:rPr>
        <w:object w:dxaOrig="1280" w:dyaOrig="380" w14:anchorId="26BB91A8">
          <v:shape id="_x0000_i1248" type="#_x0000_t75" style="width:64.15pt;height:18.9pt" o:ole="">
            <v:imagedata r:id="rId23" o:title=""/>
          </v:shape>
          <o:OLEObject Type="Embed" ProgID="Equation.DSMT4" ShapeID="_x0000_i1248" DrawAspect="Content" ObjectID="_1637144202" r:id="rId31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rPr>
          <w:rFonts w:ascii="宋体" w:hAnsi="宋体" w:cs="宋体"/>
          <w:kern w:val="0"/>
          <w:position w:val="-14"/>
          <w:sz w:val="22"/>
          <w:szCs w:val="22"/>
        </w:rPr>
        <w:object w:dxaOrig="1320" w:dyaOrig="380" w14:anchorId="04CFA1D1">
          <v:shape id="_x0000_i1249" type="#_x0000_t75" style="width:66pt;height:18.9pt" o:ole="">
            <v:imagedata r:id="rId25" o:title=""/>
          </v:shape>
          <o:OLEObject Type="Embed" ProgID="Equation.DSMT4" ShapeID="_x0000_i1249" DrawAspect="Content" ObjectID="_1637144203" r:id="rId32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时</w:t>
      </w:r>
      <w:r w:rsidRPr="00272D6A">
        <w:rPr>
          <w:rFonts w:hint="eastAsia"/>
          <w:noProof/>
          <w:kern w:val="0"/>
          <w:sz w:val="22"/>
          <w:szCs w:val="22"/>
        </w:rPr>
        <w:drawing>
          <wp:inline distT="0" distB="0" distL="114300" distR="114300" wp14:anchorId="3D4B467C" wp14:editId="0BDBE488">
            <wp:extent cx="5266690" cy="2896870"/>
            <wp:effectExtent l="0" t="0" r="6350" b="13970"/>
            <wp:docPr id="4" name="图片 4" descr="B7AB38723E2C5B6732D1A8C29F9814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7AB38723E2C5B6732D1A8C29F9814D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3B80" w14:textId="2087B572" w:rsidR="00DE12EF" w:rsidRDefault="00DE12EF" w:rsidP="00DE12EF">
      <w:pPr>
        <w:widowControl/>
        <w:spacing w:line="360" w:lineRule="auto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ascii="宋体" w:hAnsi="宋体" w:cs="宋体" w:hint="eastAsia"/>
          <w:kern w:val="0"/>
          <w:sz w:val="22"/>
          <w:szCs w:val="22"/>
        </w:rPr>
        <w:t>Kc大了有超量</w:t>
      </w:r>
    </w:p>
    <w:p w14:paraId="714DA833" w14:textId="77777777" w:rsidR="00DE12EF" w:rsidRPr="00DE12EF" w:rsidRDefault="00DE12EF" w:rsidP="00DE12EF">
      <w:pPr>
        <w:widowControl/>
        <w:spacing w:line="360" w:lineRule="auto"/>
        <w:jc w:val="left"/>
        <w:rPr>
          <w:rFonts w:ascii="宋体" w:hAnsi="宋体" w:cs="宋体" w:hint="eastAsia"/>
          <w:kern w:val="0"/>
          <w:sz w:val="22"/>
          <w:szCs w:val="22"/>
        </w:rPr>
      </w:pPr>
    </w:p>
    <w:p w14:paraId="387C3550" w14:textId="72AFE13A" w:rsidR="00DE12EF" w:rsidRPr="00272D6A" w:rsidRDefault="00DE12EF" w:rsidP="00DE12EF">
      <w:pPr>
        <w:widowControl/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ascii="宋体" w:hAnsi="宋体" w:cs="宋体" w:hint="eastAsia"/>
          <w:kern w:val="0"/>
          <w:sz w:val="22"/>
          <w:szCs w:val="22"/>
        </w:rPr>
        <w:t>当</w:t>
      </w:r>
      <w:r w:rsidRPr="00272D6A">
        <w:rPr>
          <w:rFonts w:ascii="宋体" w:hAnsi="宋体" w:cs="宋体"/>
          <w:kern w:val="0"/>
          <w:position w:val="-12"/>
          <w:sz w:val="22"/>
          <w:szCs w:val="22"/>
        </w:rPr>
        <w:object w:dxaOrig="1100" w:dyaOrig="360" w14:anchorId="3BFD9E44">
          <v:shape id="_x0000_i1271" type="#_x0000_t75" alt="" style="width:54.9pt;height:18pt" o:ole="">
            <v:imagedata r:id="rId34" o:title=""/>
          </v:shape>
          <o:OLEObject Type="Embed" ProgID="Equation.DSMT4" ShapeID="_x0000_i1271" DrawAspect="Content" ObjectID="_1637144204" r:id="rId35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rPr>
          <w:rFonts w:ascii="宋体" w:hAnsi="宋体" w:cs="宋体"/>
          <w:kern w:val="0"/>
          <w:position w:val="-14"/>
          <w:sz w:val="22"/>
          <w:szCs w:val="22"/>
        </w:rPr>
        <w:object w:dxaOrig="1280" w:dyaOrig="380" w14:anchorId="0026FC76">
          <v:shape id="_x0000_i1282" type="#_x0000_t75" style="width:64.15pt;height:18.9pt" o:ole="">
            <v:imagedata r:id="rId23" o:title=""/>
          </v:shape>
          <o:OLEObject Type="Embed" ProgID="Equation.DSMT4" ShapeID="_x0000_i1282" DrawAspect="Content" ObjectID="_1637144205" r:id="rId36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rPr>
          <w:rFonts w:ascii="宋体" w:hAnsi="宋体" w:cs="宋体"/>
          <w:kern w:val="0"/>
          <w:position w:val="-14"/>
          <w:sz w:val="22"/>
          <w:szCs w:val="22"/>
        </w:rPr>
        <w:object w:dxaOrig="1320" w:dyaOrig="380" w14:anchorId="1409011B">
          <v:shape id="_x0000_i1280" type="#_x0000_t75" style="width:66pt;height:18.9pt" o:ole="">
            <v:imagedata r:id="rId25" o:title=""/>
          </v:shape>
          <o:OLEObject Type="Embed" ProgID="Equation.DSMT4" ShapeID="_x0000_i1280" DrawAspect="Content" ObjectID="_1637144206" r:id="rId37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时</w:t>
      </w:r>
    </w:p>
    <w:p w14:paraId="10160300" w14:textId="77777777" w:rsidR="00DE12EF" w:rsidRPr="00272D6A" w:rsidRDefault="00DE12EF" w:rsidP="00DE12EF">
      <w:pPr>
        <w:widowControl/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hint="eastAsia"/>
          <w:noProof/>
          <w:kern w:val="0"/>
          <w:sz w:val="22"/>
          <w:szCs w:val="22"/>
        </w:rPr>
        <w:lastRenderedPageBreak/>
        <w:drawing>
          <wp:inline distT="0" distB="0" distL="114300" distR="114300" wp14:anchorId="377DCEAC" wp14:editId="706E74BF">
            <wp:extent cx="5266690" cy="2896870"/>
            <wp:effectExtent l="0" t="0" r="6350" b="13970"/>
            <wp:docPr id="7" name="图片 7" descr="D7CA8F54A2E9844D79B534106DA012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7CA8F54A2E9844D79B534106DA0129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7D57" w14:textId="1ACD0BB7" w:rsidR="00DE12EF" w:rsidRDefault="00DE12EF" w:rsidP="00DE12EF"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Kc</w:t>
      </w:r>
      <w:r>
        <w:rPr>
          <w:rFonts w:hint="eastAsia"/>
          <w:kern w:val="0"/>
          <w:sz w:val="22"/>
          <w:szCs w:val="22"/>
        </w:rPr>
        <w:t>小了调节时间变长</w:t>
      </w:r>
    </w:p>
    <w:p w14:paraId="47473609" w14:textId="77777777" w:rsidR="00DE12EF" w:rsidRPr="00272D6A" w:rsidRDefault="00DE12EF" w:rsidP="00DE12EF"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 w14:paraId="4C5764B8" w14:textId="1309F483" w:rsidR="00DE12EF" w:rsidRPr="00DE12EF" w:rsidRDefault="007D512B" w:rsidP="00272D6A">
      <w:pPr>
        <w:widowControl/>
        <w:numPr>
          <w:ilvl w:val="0"/>
          <w:numId w:val="9"/>
        </w:numPr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T</w:t>
      </w:r>
      <w:r w:rsidRPr="007D512B">
        <w:rPr>
          <w:kern w:val="0"/>
          <w:sz w:val="22"/>
          <w:szCs w:val="22"/>
          <w:vertAlign w:val="subscript"/>
        </w:rPr>
        <w:t>d,min</w:t>
      </w:r>
      <w:r>
        <w:rPr>
          <w:rFonts w:hint="eastAsia"/>
          <w:kern w:val="0"/>
          <w:sz w:val="22"/>
          <w:szCs w:val="22"/>
        </w:rPr>
        <w:t>不合适</w:t>
      </w:r>
    </w:p>
    <w:p w14:paraId="139CEBC3" w14:textId="1E51C575" w:rsidR="00272D6A" w:rsidRDefault="00272D6A" w:rsidP="00DE12EF">
      <w:pPr>
        <w:widowControl/>
        <w:spacing w:line="360" w:lineRule="auto"/>
        <w:jc w:val="left"/>
        <w:rPr>
          <w:rFonts w:ascii="宋体" w:hAnsi="宋体" w:cs="宋体"/>
          <w:kern w:val="0"/>
          <w:sz w:val="22"/>
          <w:szCs w:val="22"/>
        </w:rPr>
      </w:pPr>
      <w:r w:rsidRPr="00272D6A">
        <w:rPr>
          <w:rFonts w:ascii="宋体" w:hAnsi="宋体" w:cs="宋体" w:hint="eastAsia"/>
          <w:kern w:val="0"/>
          <w:sz w:val="22"/>
          <w:szCs w:val="22"/>
        </w:rPr>
        <w:t>当</w:t>
      </w:r>
      <w:r w:rsidRPr="00272D6A">
        <w:rPr>
          <w:rFonts w:ascii="宋体" w:hAnsi="宋体" w:cs="宋体"/>
          <w:kern w:val="0"/>
          <w:position w:val="-12"/>
          <w:sz w:val="22"/>
          <w:szCs w:val="22"/>
        </w:rPr>
        <w:object w:dxaOrig="1120" w:dyaOrig="360" w14:anchorId="2C7F82DA">
          <v:shape id="_x0000_i1134" type="#_x0000_t75" alt="" style="width:55.85pt;height:18pt" o:ole="">
            <v:imagedata r:id="rId39" o:title=""/>
          </v:shape>
          <o:OLEObject Type="Embed" ProgID="Equation.DSMT4" ShapeID="_x0000_i1134" DrawAspect="Content" ObjectID="_1637144207" r:id="rId40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rPr>
          <w:rFonts w:ascii="宋体" w:hAnsi="宋体" w:cs="宋体"/>
          <w:kern w:val="0"/>
          <w:position w:val="-14"/>
          <w:sz w:val="22"/>
          <w:szCs w:val="22"/>
        </w:rPr>
        <w:object w:dxaOrig="1282" w:dyaOrig="380" w14:anchorId="32CBBA51">
          <v:shape id="_x0000_i1331" type="#_x0000_t75" alt="" style="width:64.15pt;height:18.9pt" o:ole="">
            <v:imagedata r:id="rId41" o:title=""/>
          </v:shape>
          <o:OLEObject Type="Embed" ProgID="Equation.DSMT4" ShapeID="_x0000_i1331" DrawAspect="Content" ObjectID="_1637144208" r:id="rId42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rPr>
          <w:rFonts w:ascii="宋体" w:hAnsi="宋体" w:cs="宋体"/>
          <w:kern w:val="0"/>
          <w:position w:val="-14"/>
          <w:sz w:val="22"/>
          <w:szCs w:val="22"/>
        </w:rPr>
        <w:object w:dxaOrig="1340" w:dyaOrig="380" w14:anchorId="4CB77617">
          <v:shape id="_x0000_i1136" type="#_x0000_t75" alt="" style="width:66.9pt;height:18.9pt" o:ole="">
            <v:imagedata r:id="rId43" o:title=""/>
          </v:shape>
          <o:OLEObject Type="Embed" ProgID="Equation.DSMT4" ShapeID="_x0000_i1136" DrawAspect="Content" ObjectID="_1637144209" r:id="rId44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时</w:t>
      </w:r>
      <w:r w:rsidRPr="00272D6A">
        <w:rPr>
          <w:rFonts w:hint="eastAsia"/>
          <w:noProof/>
          <w:kern w:val="0"/>
          <w:sz w:val="22"/>
          <w:szCs w:val="22"/>
        </w:rPr>
        <w:drawing>
          <wp:inline distT="0" distB="0" distL="114300" distR="114300" wp14:anchorId="0DDAF4F3" wp14:editId="23F3C2F4">
            <wp:extent cx="5266690" cy="2896870"/>
            <wp:effectExtent l="0" t="0" r="6350" b="13970"/>
            <wp:docPr id="5" name="图片 5" descr="D313539C1B3629E550A197C2D09C0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313539C1B3629E550A197C2D09C0A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D7EB" w14:textId="34CD84EA" w:rsidR="007D512B" w:rsidRPr="007D512B" w:rsidRDefault="007D512B" w:rsidP="00DE12EF">
      <w:pPr>
        <w:widowControl/>
        <w:spacing w:line="360" w:lineRule="auto"/>
        <w:jc w:val="left"/>
        <w:rPr>
          <w:rFonts w:ascii="宋体" w:hAnsi="宋体" w:cs="宋体" w:hint="eastAsia"/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T</w:t>
      </w:r>
      <w:r w:rsidRPr="007D512B">
        <w:rPr>
          <w:kern w:val="0"/>
          <w:sz w:val="22"/>
          <w:szCs w:val="22"/>
          <w:vertAlign w:val="subscript"/>
        </w:rPr>
        <w:t>d,min</w:t>
      </w:r>
      <w:r>
        <w:rPr>
          <w:rFonts w:hint="eastAsia"/>
          <w:kern w:val="0"/>
          <w:sz w:val="22"/>
          <w:szCs w:val="22"/>
        </w:rPr>
        <w:t>有震荡</w:t>
      </w:r>
    </w:p>
    <w:p w14:paraId="56C830FC" w14:textId="77777777" w:rsidR="007D512B" w:rsidRPr="00DE12EF" w:rsidRDefault="007D512B" w:rsidP="00DE12EF"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 w14:paraId="0D9442C1" w14:textId="59DD7951" w:rsidR="00DE12EF" w:rsidRPr="00272D6A" w:rsidRDefault="00DE12EF" w:rsidP="00DE12EF">
      <w:pPr>
        <w:widowControl/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ascii="宋体" w:hAnsi="宋体" w:cs="宋体" w:hint="eastAsia"/>
          <w:kern w:val="0"/>
          <w:sz w:val="22"/>
          <w:szCs w:val="22"/>
        </w:rPr>
        <w:t>当</w:t>
      </w:r>
      <w:r w:rsidRPr="00272D6A">
        <w:rPr>
          <w:rFonts w:ascii="宋体" w:hAnsi="宋体" w:cs="宋体"/>
          <w:kern w:val="0"/>
          <w:position w:val="-12"/>
          <w:sz w:val="22"/>
          <w:szCs w:val="22"/>
        </w:rPr>
        <w:object w:dxaOrig="1120" w:dyaOrig="360" w14:anchorId="0B2C6880">
          <v:shape id="_x0000_i1291" type="#_x0000_t75" alt="" style="width:55.85pt;height:18pt" o:ole="">
            <v:imagedata r:id="rId46" o:title=""/>
          </v:shape>
          <o:OLEObject Type="Embed" ProgID="Equation.DSMT4" ShapeID="_x0000_i1291" DrawAspect="Content" ObjectID="_1637144210" r:id="rId47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rPr>
          <w:rFonts w:ascii="宋体" w:hAnsi="宋体" w:cs="宋体"/>
          <w:kern w:val="0"/>
          <w:position w:val="-14"/>
          <w:sz w:val="22"/>
          <w:szCs w:val="22"/>
        </w:rPr>
        <w:object w:dxaOrig="1280" w:dyaOrig="380" w14:anchorId="41B19D3D">
          <v:shape id="_x0000_i1293" type="#_x0000_t75" style="width:64.15pt;height:18.9pt" o:ole="">
            <v:imagedata r:id="rId23" o:title=""/>
          </v:shape>
          <o:OLEObject Type="Embed" ProgID="Equation.DSMT4" ShapeID="_x0000_i1293" DrawAspect="Content" ObjectID="_1637144211" r:id="rId48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rPr>
          <w:rFonts w:ascii="宋体" w:hAnsi="宋体" w:cs="宋体"/>
          <w:kern w:val="0"/>
          <w:position w:val="-14"/>
          <w:sz w:val="22"/>
          <w:szCs w:val="22"/>
        </w:rPr>
        <w:object w:dxaOrig="1320" w:dyaOrig="380" w14:anchorId="55EA037A">
          <v:shape id="_x0000_i1292" type="#_x0000_t75" alt="" style="width:66pt;height:18.9pt" o:ole="">
            <v:imagedata r:id="rId49" o:title=""/>
          </v:shape>
          <o:OLEObject Type="Embed" ProgID="Equation.DSMT4" ShapeID="_x0000_i1292" DrawAspect="Content" ObjectID="_1637144212" r:id="rId50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时</w:t>
      </w:r>
    </w:p>
    <w:p w14:paraId="0BD19B04" w14:textId="4B70D076" w:rsidR="00DE12EF" w:rsidRDefault="00DE12EF" w:rsidP="00DE12EF">
      <w:pPr>
        <w:widowControl/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hint="eastAsia"/>
          <w:noProof/>
          <w:kern w:val="0"/>
          <w:sz w:val="22"/>
          <w:szCs w:val="22"/>
        </w:rPr>
        <w:lastRenderedPageBreak/>
        <w:drawing>
          <wp:inline distT="0" distB="0" distL="114300" distR="114300" wp14:anchorId="0334A513" wp14:editId="15AD7B5C">
            <wp:extent cx="5266690" cy="2896870"/>
            <wp:effectExtent l="0" t="0" r="6350" b="13970"/>
            <wp:docPr id="8" name="图片 8" descr="8EA08BACFB0FE9F3285D1A3B5F3EC7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EA08BACFB0FE9F3285D1A3B5F3EC7A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1556" w14:textId="2215FDC9" w:rsidR="007D512B" w:rsidRPr="00272D6A" w:rsidRDefault="007D512B" w:rsidP="00DE12EF"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T</w:t>
      </w:r>
      <w:r w:rsidRPr="007D512B">
        <w:rPr>
          <w:kern w:val="0"/>
          <w:sz w:val="22"/>
          <w:szCs w:val="22"/>
          <w:vertAlign w:val="subscript"/>
        </w:rPr>
        <w:t>d,min</w:t>
      </w:r>
      <w:r>
        <w:rPr>
          <w:rFonts w:hint="eastAsia"/>
          <w:kern w:val="0"/>
          <w:sz w:val="22"/>
          <w:szCs w:val="22"/>
        </w:rPr>
        <w:t>小了调节效果不好</w:t>
      </w:r>
    </w:p>
    <w:p w14:paraId="5B99974C" w14:textId="77777777" w:rsidR="00DE12EF" w:rsidRPr="00272D6A" w:rsidRDefault="00DE12EF" w:rsidP="00DE12EF"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 w14:paraId="0A416BE5" w14:textId="6FD1F93B" w:rsidR="00DE12EF" w:rsidRPr="007D512B" w:rsidRDefault="00272D6A" w:rsidP="00272D6A">
      <w:pPr>
        <w:widowControl/>
        <w:spacing w:line="360" w:lineRule="auto"/>
        <w:jc w:val="left"/>
        <w:rPr>
          <w:rFonts w:ascii="宋体" w:hAnsi="宋体" w:cs="宋体"/>
          <w:kern w:val="0"/>
          <w:sz w:val="22"/>
          <w:szCs w:val="22"/>
        </w:rPr>
      </w:pPr>
      <w:r w:rsidRPr="00272D6A">
        <w:rPr>
          <w:rFonts w:ascii="宋体" w:hAnsi="宋体" w:cs="宋体" w:hint="eastAsia"/>
          <w:kern w:val="0"/>
          <w:sz w:val="22"/>
          <w:szCs w:val="22"/>
        </w:rPr>
        <w:t>（4）</w:t>
      </w:r>
      <w:r w:rsidR="007D512B">
        <w:rPr>
          <w:rFonts w:hint="eastAsia"/>
          <w:kern w:val="0"/>
          <w:sz w:val="22"/>
          <w:szCs w:val="22"/>
        </w:rPr>
        <w:t>T</w:t>
      </w:r>
      <w:r w:rsidR="007D512B">
        <w:rPr>
          <w:rFonts w:hint="eastAsia"/>
          <w:kern w:val="0"/>
          <w:sz w:val="22"/>
          <w:szCs w:val="22"/>
          <w:vertAlign w:val="subscript"/>
        </w:rPr>
        <w:t>i</w:t>
      </w:r>
      <w:r w:rsidR="007D512B" w:rsidRPr="007D512B">
        <w:rPr>
          <w:kern w:val="0"/>
          <w:sz w:val="22"/>
          <w:szCs w:val="22"/>
          <w:vertAlign w:val="subscript"/>
        </w:rPr>
        <w:t>,min</w:t>
      </w:r>
      <w:r w:rsidR="007D512B">
        <w:rPr>
          <w:rFonts w:hint="eastAsia"/>
          <w:kern w:val="0"/>
          <w:sz w:val="22"/>
          <w:szCs w:val="22"/>
        </w:rPr>
        <w:t>不合适</w:t>
      </w:r>
    </w:p>
    <w:p w14:paraId="060D6458" w14:textId="4FBFC04F" w:rsidR="00272D6A" w:rsidRPr="00272D6A" w:rsidRDefault="00272D6A" w:rsidP="00272D6A">
      <w:pPr>
        <w:widowControl/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ascii="宋体" w:hAnsi="宋体" w:cs="宋体" w:hint="eastAsia"/>
          <w:kern w:val="0"/>
          <w:sz w:val="22"/>
          <w:szCs w:val="22"/>
        </w:rPr>
        <w:t>当</w:t>
      </w:r>
      <w:r w:rsidRPr="00272D6A">
        <w:rPr>
          <w:rFonts w:ascii="宋体" w:hAnsi="宋体" w:cs="宋体"/>
          <w:kern w:val="0"/>
          <w:position w:val="-12"/>
          <w:sz w:val="22"/>
          <w:szCs w:val="22"/>
        </w:rPr>
        <w:object w:dxaOrig="1120" w:dyaOrig="360" w14:anchorId="353A20D4">
          <v:shape id="_x0000_i1137" type="#_x0000_t75" style="width:55.85pt;height:18pt" o:ole="">
            <v:imagedata r:id="rId21" o:title=""/>
          </v:shape>
          <o:OLEObject Type="Embed" ProgID="Equation.DSMT4" ShapeID="_x0000_i1137" DrawAspect="Content" ObjectID="_1637144213" r:id="rId52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rPr>
          <w:rFonts w:ascii="宋体" w:hAnsi="宋体" w:cs="宋体"/>
          <w:kern w:val="0"/>
          <w:position w:val="-14"/>
          <w:sz w:val="22"/>
          <w:szCs w:val="22"/>
        </w:rPr>
        <w:object w:dxaOrig="1282" w:dyaOrig="380" w14:anchorId="120A4201">
          <v:shape id="_x0000_i1138" type="#_x0000_t75" alt="" style="width:64.15pt;height:18.9pt" o:ole="">
            <v:imagedata r:id="rId53" o:title=""/>
          </v:shape>
          <o:OLEObject Type="Embed" ProgID="Equation.DSMT4" ShapeID="_x0000_i1138" DrawAspect="Content" ObjectID="_1637144214" r:id="rId54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rPr>
          <w:rFonts w:ascii="宋体" w:hAnsi="宋体" w:cs="宋体"/>
          <w:kern w:val="0"/>
          <w:position w:val="-14"/>
          <w:sz w:val="22"/>
          <w:szCs w:val="22"/>
        </w:rPr>
        <w:object w:dxaOrig="1320" w:dyaOrig="380" w14:anchorId="2E92E3CD">
          <v:shape id="_x0000_i1139" type="#_x0000_t75" style="width:66pt;height:18.9pt" o:ole="">
            <v:imagedata r:id="rId25" o:title=""/>
          </v:shape>
          <o:OLEObject Type="Embed" ProgID="Equation.DSMT4" ShapeID="_x0000_i1139" DrawAspect="Content" ObjectID="_1637144215" r:id="rId55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时</w:t>
      </w:r>
    </w:p>
    <w:p w14:paraId="4ACF48E7" w14:textId="655346A4" w:rsidR="00272D6A" w:rsidRDefault="00272D6A" w:rsidP="00272D6A">
      <w:pPr>
        <w:widowControl/>
        <w:spacing w:line="360" w:lineRule="auto"/>
        <w:jc w:val="left"/>
        <w:rPr>
          <w:kern w:val="0"/>
          <w:sz w:val="22"/>
          <w:szCs w:val="22"/>
        </w:rPr>
      </w:pPr>
      <w:r w:rsidRPr="00272D6A">
        <w:rPr>
          <w:rFonts w:hint="eastAsia"/>
          <w:noProof/>
          <w:kern w:val="0"/>
          <w:sz w:val="22"/>
          <w:szCs w:val="22"/>
        </w:rPr>
        <w:drawing>
          <wp:inline distT="0" distB="0" distL="114300" distR="114300" wp14:anchorId="598AD8B7" wp14:editId="3EA8C8A9">
            <wp:extent cx="5266690" cy="2896870"/>
            <wp:effectExtent l="0" t="0" r="6350" b="13970"/>
            <wp:docPr id="6" name="图片 6" descr="793F61882E1229B6735406C2BF5A35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93F61882E1229B6735406C2BF5A357E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E54F" w14:textId="511D59F4" w:rsidR="007D512B" w:rsidRPr="007D512B" w:rsidRDefault="007D512B" w:rsidP="00272D6A"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T</w:t>
      </w:r>
      <w:r>
        <w:rPr>
          <w:rFonts w:hint="eastAsia"/>
          <w:kern w:val="0"/>
          <w:sz w:val="22"/>
          <w:szCs w:val="22"/>
          <w:vertAlign w:val="subscript"/>
        </w:rPr>
        <w:t>i</w:t>
      </w:r>
      <w:r w:rsidRPr="007D512B">
        <w:rPr>
          <w:kern w:val="0"/>
          <w:sz w:val="22"/>
          <w:szCs w:val="22"/>
          <w:vertAlign w:val="subscript"/>
        </w:rPr>
        <w:t>,min</w:t>
      </w:r>
      <w:r>
        <w:rPr>
          <w:rFonts w:hint="eastAsia"/>
          <w:kern w:val="0"/>
          <w:sz w:val="22"/>
          <w:szCs w:val="22"/>
        </w:rPr>
        <w:t>小了有超调</w:t>
      </w:r>
    </w:p>
    <w:p w14:paraId="19736C75" w14:textId="77777777" w:rsidR="007D512B" w:rsidRDefault="007D512B" w:rsidP="00272D6A"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 w14:paraId="27342602" w14:textId="5AD991D6" w:rsidR="00DE12EF" w:rsidRDefault="00DE12EF" w:rsidP="00272D6A"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  <w:r w:rsidRPr="00272D6A">
        <w:rPr>
          <w:rFonts w:ascii="宋体" w:hAnsi="宋体" w:cs="宋体" w:hint="eastAsia"/>
          <w:kern w:val="0"/>
          <w:sz w:val="22"/>
          <w:szCs w:val="22"/>
        </w:rPr>
        <w:t>当</w:t>
      </w:r>
      <w:r w:rsidRPr="00272D6A">
        <w:rPr>
          <w:rFonts w:ascii="宋体" w:hAnsi="宋体" w:cs="宋体"/>
          <w:kern w:val="0"/>
          <w:position w:val="-12"/>
          <w:sz w:val="22"/>
          <w:szCs w:val="22"/>
        </w:rPr>
        <w:object w:dxaOrig="1120" w:dyaOrig="360" w14:anchorId="0FF39C2B">
          <v:shape id="_x0000_i1301" type="#_x0000_t75" style="width:55.85pt;height:18pt" o:ole="">
            <v:imagedata r:id="rId21" o:title=""/>
          </v:shape>
          <o:OLEObject Type="Embed" ProgID="Equation.DSMT4" ShapeID="_x0000_i1301" DrawAspect="Content" ObjectID="_1637144216" r:id="rId57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sz w:val="22"/>
          <w:szCs w:val="22"/>
        </w:rPr>
        <w:t>T</w:t>
      </w:r>
      <w:r w:rsidRPr="00DE12EF">
        <w:rPr>
          <w:rFonts w:ascii="宋体" w:hAnsi="宋体" w:cs="宋体" w:hint="eastAsia"/>
          <w:kern w:val="0"/>
          <w:sz w:val="22"/>
          <w:szCs w:val="22"/>
          <w:vertAlign w:val="subscript"/>
        </w:rPr>
        <w:t>i</w:t>
      </w:r>
      <w:r w:rsidRPr="00DE12EF">
        <w:rPr>
          <w:rFonts w:ascii="宋体" w:hAnsi="宋体" w:cs="宋体"/>
          <w:kern w:val="0"/>
          <w:sz w:val="22"/>
          <w:szCs w:val="22"/>
          <w:vertAlign w:val="subscript"/>
        </w:rPr>
        <w:t>,min</w:t>
      </w:r>
      <w:r>
        <w:rPr>
          <w:rFonts w:ascii="宋体" w:hAnsi="宋体" w:cs="宋体" w:hint="eastAsia"/>
          <w:kern w:val="0"/>
          <w:sz w:val="22"/>
          <w:szCs w:val="22"/>
        </w:rPr>
        <w:t xml:space="preserve"> </w:t>
      </w:r>
      <w:r>
        <w:rPr>
          <w:rFonts w:ascii="宋体" w:hAnsi="宋体" w:cs="宋体"/>
          <w:kern w:val="0"/>
          <w:sz w:val="22"/>
          <w:szCs w:val="22"/>
        </w:rPr>
        <w:t>= 0.1000</w:t>
      </w:r>
      <w:r w:rsidRPr="00272D6A">
        <w:rPr>
          <w:rFonts w:ascii="宋体" w:hAnsi="宋体" w:cs="宋体" w:hint="eastAsia"/>
          <w:kern w:val="0"/>
          <w:sz w:val="22"/>
          <w:szCs w:val="22"/>
        </w:rPr>
        <w:t>、</w:t>
      </w:r>
      <w:r w:rsidRPr="00272D6A">
        <w:rPr>
          <w:rFonts w:ascii="宋体" w:hAnsi="宋体" w:cs="宋体"/>
          <w:kern w:val="0"/>
          <w:position w:val="-14"/>
          <w:sz w:val="22"/>
          <w:szCs w:val="22"/>
        </w:rPr>
        <w:object w:dxaOrig="1320" w:dyaOrig="380" w14:anchorId="0BBE0BB9">
          <v:shape id="_x0000_i1303" type="#_x0000_t75" style="width:66pt;height:18.9pt" o:ole="">
            <v:imagedata r:id="rId25" o:title=""/>
          </v:shape>
          <o:OLEObject Type="Embed" ProgID="Equation.DSMT4" ShapeID="_x0000_i1303" DrawAspect="Content" ObjectID="_1637144217" r:id="rId58"/>
        </w:object>
      </w:r>
      <w:r w:rsidRPr="00272D6A">
        <w:rPr>
          <w:rFonts w:ascii="宋体" w:hAnsi="宋体" w:cs="宋体" w:hint="eastAsia"/>
          <w:kern w:val="0"/>
          <w:sz w:val="22"/>
          <w:szCs w:val="22"/>
        </w:rPr>
        <w:t>时</w:t>
      </w:r>
    </w:p>
    <w:p w14:paraId="7F548C7B" w14:textId="6E10C5EC" w:rsidR="00DE12EF" w:rsidRDefault="00DE12EF" w:rsidP="00272D6A">
      <w:pPr>
        <w:widowControl/>
        <w:spacing w:line="360" w:lineRule="auto"/>
        <w:jc w:val="left"/>
        <w:rPr>
          <w:kern w:val="0"/>
          <w:sz w:val="22"/>
          <w:szCs w:val="22"/>
        </w:rPr>
      </w:pPr>
      <w:r w:rsidRPr="00DE12EF">
        <w:rPr>
          <w:noProof/>
          <w:kern w:val="0"/>
          <w:sz w:val="22"/>
          <w:szCs w:val="22"/>
        </w:rPr>
        <w:lastRenderedPageBreak/>
        <w:drawing>
          <wp:inline distT="0" distB="0" distL="0" distR="0" wp14:anchorId="143D1D7F" wp14:editId="13F781EC">
            <wp:extent cx="5274310" cy="2900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D83D" w14:textId="3AC38F4A" w:rsidR="007D512B" w:rsidRPr="007D512B" w:rsidRDefault="007D512B" w:rsidP="00272D6A"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T</w:t>
      </w:r>
      <w:r>
        <w:rPr>
          <w:rFonts w:hint="eastAsia"/>
          <w:kern w:val="0"/>
          <w:sz w:val="22"/>
          <w:szCs w:val="22"/>
          <w:vertAlign w:val="subscript"/>
        </w:rPr>
        <w:t>i</w:t>
      </w:r>
      <w:r w:rsidRPr="007D512B">
        <w:rPr>
          <w:kern w:val="0"/>
          <w:sz w:val="22"/>
          <w:szCs w:val="22"/>
          <w:vertAlign w:val="subscript"/>
        </w:rPr>
        <w:t>,min</w:t>
      </w:r>
      <w:r>
        <w:rPr>
          <w:rFonts w:hint="eastAsia"/>
          <w:kern w:val="0"/>
          <w:sz w:val="22"/>
          <w:szCs w:val="22"/>
        </w:rPr>
        <w:t>大了调节时间变得很慢</w:t>
      </w:r>
    </w:p>
    <w:p w14:paraId="4D696D6F" w14:textId="77777777" w:rsidR="00DE12EF" w:rsidRPr="00272D6A" w:rsidRDefault="00DE12EF" w:rsidP="00272D6A"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 w14:paraId="5278E6BE" w14:textId="77777777" w:rsidR="00272D6A" w:rsidRPr="00272D6A" w:rsidRDefault="00272D6A" w:rsidP="00272D6A">
      <w:pPr>
        <w:widowControl/>
        <w:spacing w:line="360" w:lineRule="auto"/>
        <w:rPr>
          <w:rFonts w:ascii="黑体" w:eastAsia="黑体"/>
          <w:sz w:val="24"/>
        </w:rPr>
      </w:pPr>
      <w:r w:rsidRPr="00272D6A">
        <w:rPr>
          <w:rFonts w:ascii="黑体" w:eastAsia="黑体" w:hint="eastAsia"/>
          <w:sz w:val="24"/>
        </w:rPr>
        <w:t>五、结果分析</w:t>
      </w:r>
    </w:p>
    <w:p w14:paraId="0338F672" w14:textId="77777777" w:rsidR="00272D6A" w:rsidRPr="00272D6A" w:rsidRDefault="00272D6A" w:rsidP="00272D6A">
      <w:pPr>
        <w:rPr>
          <w:szCs w:val="22"/>
        </w:rPr>
      </w:pPr>
      <w:r w:rsidRPr="00272D6A">
        <w:rPr>
          <w:sz w:val="22"/>
          <w:szCs w:val="22"/>
        </w:rPr>
        <w:tab/>
      </w:r>
      <w:r w:rsidRPr="00272D6A">
        <w:rPr>
          <w:rFonts w:hint="eastAsia"/>
          <w:sz w:val="22"/>
          <w:szCs w:val="22"/>
        </w:rPr>
        <w:t>经过多次调试可以发现，当</w:t>
      </w:r>
      <w:r w:rsidRPr="00272D6A">
        <w:rPr>
          <w:position w:val="-12"/>
          <w:sz w:val="22"/>
          <w:szCs w:val="22"/>
        </w:rPr>
        <w:object w:dxaOrig="1120" w:dyaOrig="360" w14:anchorId="49E5C7AA">
          <v:shape id="_x0000_i1146" type="#_x0000_t75" alt="" style="width:55.85pt;height:18pt" o:ole="">
            <v:imagedata r:id="rId21" o:title=""/>
          </v:shape>
          <o:OLEObject Type="Embed" ProgID="Equation.DSMT4" ShapeID="_x0000_i1146" DrawAspect="Content" ObjectID="_1637144218" r:id="rId60"/>
        </w:object>
      </w:r>
      <w:r w:rsidRPr="00272D6A">
        <w:rPr>
          <w:rFonts w:hint="eastAsia"/>
          <w:sz w:val="22"/>
          <w:szCs w:val="22"/>
        </w:rPr>
        <w:t>、</w:t>
      </w:r>
      <w:r w:rsidRPr="00272D6A">
        <w:rPr>
          <w:position w:val="-14"/>
          <w:sz w:val="22"/>
          <w:szCs w:val="22"/>
        </w:rPr>
        <w:object w:dxaOrig="1280" w:dyaOrig="380" w14:anchorId="0F299994">
          <v:shape id="_x0000_i1147" type="#_x0000_t75" style="width:64.15pt;height:18.9pt" o:ole="">
            <v:imagedata r:id="rId23" o:title=""/>
          </v:shape>
          <o:OLEObject Type="Embed" ProgID="Equation.DSMT4" ShapeID="_x0000_i1147" DrawAspect="Content" ObjectID="_1637144219" r:id="rId61"/>
        </w:object>
      </w:r>
      <w:r w:rsidRPr="00272D6A">
        <w:rPr>
          <w:rFonts w:hint="eastAsia"/>
          <w:sz w:val="22"/>
          <w:szCs w:val="22"/>
        </w:rPr>
        <w:t>、</w:t>
      </w:r>
      <w:r w:rsidRPr="00272D6A">
        <w:rPr>
          <w:position w:val="-14"/>
          <w:sz w:val="22"/>
          <w:szCs w:val="22"/>
        </w:rPr>
        <w:object w:dxaOrig="1320" w:dyaOrig="380" w14:anchorId="49F58DEB">
          <v:shape id="_x0000_i1148" type="#_x0000_t75" style="width:66pt;height:18.9pt" o:ole="">
            <v:imagedata r:id="rId25" o:title=""/>
          </v:shape>
          <o:OLEObject Type="Embed" ProgID="Equation.DSMT4" ShapeID="_x0000_i1148" DrawAspect="Content" ObjectID="_1637144220" r:id="rId62"/>
        </w:object>
      </w:r>
      <w:r w:rsidRPr="00272D6A">
        <w:rPr>
          <w:rFonts w:hint="eastAsia"/>
          <w:sz w:val="22"/>
          <w:szCs w:val="22"/>
        </w:rPr>
        <w:t>时，系统调节时间短且不会出现超调，效果最佳。调试结果见上图（</w:t>
      </w:r>
      <w:r w:rsidRPr="00272D6A">
        <w:rPr>
          <w:rFonts w:hint="eastAsia"/>
          <w:sz w:val="22"/>
          <w:szCs w:val="22"/>
        </w:rPr>
        <w:t>1</w:t>
      </w:r>
      <w:r w:rsidRPr="00272D6A">
        <w:rPr>
          <w:rFonts w:hint="eastAsia"/>
          <w:sz w:val="22"/>
          <w:szCs w:val="22"/>
        </w:rPr>
        <w:t>）。</w:t>
      </w:r>
    </w:p>
    <w:p w14:paraId="3B532AB6" w14:textId="77777777" w:rsidR="00272D6A" w:rsidRPr="00272D6A" w:rsidRDefault="00272D6A" w:rsidP="00272D6A">
      <w:pPr>
        <w:rPr>
          <w:sz w:val="20"/>
          <w:szCs w:val="22"/>
        </w:rPr>
      </w:pPr>
    </w:p>
    <w:p w14:paraId="009A63E9" w14:textId="77777777" w:rsidR="00272D6A" w:rsidRPr="00272D6A" w:rsidRDefault="00272D6A" w:rsidP="00272D6A">
      <w:pPr>
        <w:widowControl/>
        <w:spacing w:line="360" w:lineRule="auto"/>
        <w:rPr>
          <w:rFonts w:ascii="黑体" w:eastAsia="黑体"/>
          <w:sz w:val="24"/>
        </w:rPr>
      </w:pPr>
      <w:r w:rsidRPr="00272D6A">
        <w:rPr>
          <w:rFonts w:ascii="黑体" w:eastAsia="黑体" w:hint="eastAsia"/>
          <w:sz w:val="24"/>
        </w:rPr>
        <w:t>六、思考题</w:t>
      </w:r>
    </w:p>
    <w:p w14:paraId="3DF79951" w14:textId="77777777" w:rsidR="00272D6A" w:rsidRPr="00272D6A" w:rsidRDefault="00272D6A" w:rsidP="00272D6A">
      <w:pPr>
        <w:spacing w:line="360" w:lineRule="auto"/>
        <w:rPr>
          <w:sz w:val="22"/>
          <w:szCs w:val="22"/>
        </w:rPr>
      </w:pPr>
      <w:r w:rsidRPr="00272D6A">
        <w:rPr>
          <w:sz w:val="22"/>
          <w:szCs w:val="22"/>
        </w:rPr>
        <w:tab/>
      </w:r>
      <w:r w:rsidRPr="00272D6A">
        <w:rPr>
          <w:rFonts w:hint="eastAsia"/>
          <w:sz w:val="22"/>
          <w:szCs w:val="22"/>
        </w:rPr>
        <w:t>如果已知马达最高转速为</w:t>
      </w:r>
      <w:r w:rsidRPr="00272D6A">
        <w:rPr>
          <w:rFonts w:hint="eastAsia"/>
          <w:sz w:val="22"/>
          <w:szCs w:val="22"/>
        </w:rPr>
        <w:t>800r/min</w:t>
      </w:r>
      <w:r w:rsidRPr="00272D6A">
        <w:rPr>
          <w:rFonts w:hint="eastAsia"/>
          <w:sz w:val="22"/>
          <w:szCs w:val="22"/>
        </w:rPr>
        <w:t>，采样率设置为</w:t>
      </w:r>
      <w:r w:rsidRPr="00272D6A">
        <w:rPr>
          <w:rFonts w:hint="eastAsia"/>
          <w:sz w:val="22"/>
          <w:szCs w:val="22"/>
        </w:rPr>
        <w:t>1kS/s</w:t>
      </w:r>
      <w:r w:rsidRPr="00272D6A">
        <w:rPr>
          <w:rFonts w:hint="eastAsia"/>
          <w:sz w:val="22"/>
          <w:szCs w:val="22"/>
        </w:rPr>
        <w:t>够吗？</w:t>
      </w:r>
    </w:p>
    <w:p w14:paraId="5EC190B1" w14:textId="77777777" w:rsidR="00272D6A" w:rsidRPr="00272D6A" w:rsidRDefault="00272D6A" w:rsidP="00272D6A">
      <w:pPr>
        <w:spacing w:line="360" w:lineRule="auto"/>
        <w:ind w:firstLine="420"/>
        <w:rPr>
          <w:sz w:val="22"/>
          <w:szCs w:val="22"/>
        </w:rPr>
      </w:pPr>
      <w:r w:rsidRPr="00272D6A">
        <w:rPr>
          <w:rFonts w:hint="eastAsia"/>
          <w:sz w:val="22"/>
          <w:szCs w:val="22"/>
        </w:rPr>
        <w:t>假如采样率为</w:t>
      </w:r>
      <w:r w:rsidRPr="00272D6A">
        <w:rPr>
          <w:rFonts w:hint="eastAsia"/>
          <w:sz w:val="22"/>
          <w:szCs w:val="22"/>
        </w:rPr>
        <w:t>1kS/s</w:t>
      </w:r>
      <w:r w:rsidRPr="00272D6A">
        <w:rPr>
          <w:rFonts w:hint="eastAsia"/>
          <w:sz w:val="22"/>
          <w:szCs w:val="22"/>
        </w:rPr>
        <w:t>，待读取样本为</w:t>
      </w:r>
      <w:r w:rsidRPr="00272D6A">
        <w:rPr>
          <w:rFonts w:hint="eastAsia"/>
          <w:sz w:val="22"/>
          <w:szCs w:val="22"/>
        </w:rPr>
        <w:t>100</w:t>
      </w:r>
      <w:r w:rsidRPr="00272D6A">
        <w:rPr>
          <w:rFonts w:hint="eastAsia"/>
          <w:sz w:val="22"/>
          <w:szCs w:val="22"/>
        </w:rPr>
        <w:t>，每次采集到的波形时间为多长？</w:t>
      </w:r>
    </w:p>
    <w:p w14:paraId="42D8BA8E" w14:textId="77777777" w:rsidR="00272D6A" w:rsidRPr="00272D6A" w:rsidRDefault="00272D6A" w:rsidP="00272D6A">
      <w:pPr>
        <w:spacing w:line="360" w:lineRule="auto"/>
        <w:ind w:firstLine="420"/>
        <w:rPr>
          <w:sz w:val="22"/>
          <w:szCs w:val="22"/>
        </w:rPr>
      </w:pPr>
      <w:r w:rsidRPr="00272D6A">
        <w:rPr>
          <w:rFonts w:hint="eastAsia"/>
          <w:sz w:val="22"/>
          <w:szCs w:val="22"/>
        </w:rPr>
        <w:t>假如采样率为</w:t>
      </w:r>
      <w:r w:rsidRPr="00272D6A">
        <w:rPr>
          <w:rFonts w:hint="eastAsia"/>
          <w:sz w:val="22"/>
          <w:szCs w:val="22"/>
        </w:rPr>
        <w:t>1kS/s</w:t>
      </w:r>
      <w:r w:rsidRPr="00272D6A">
        <w:rPr>
          <w:rFonts w:hint="eastAsia"/>
          <w:sz w:val="22"/>
          <w:szCs w:val="22"/>
        </w:rPr>
        <w:t>，为了每次一屏显示为</w:t>
      </w:r>
      <w:r w:rsidRPr="00272D6A">
        <w:rPr>
          <w:rFonts w:hint="eastAsia"/>
          <w:sz w:val="22"/>
          <w:szCs w:val="22"/>
        </w:rPr>
        <w:t>1s</w:t>
      </w:r>
      <w:r w:rsidRPr="00272D6A">
        <w:rPr>
          <w:rFonts w:hint="eastAsia"/>
          <w:sz w:val="22"/>
          <w:szCs w:val="22"/>
        </w:rPr>
        <w:t>的波形，待读取采样应该设置为多长？</w:t>
      </w:r>
    </w:p>
    <w:p w14:paraId="0F79B4C7" w14:textId="77777777" w:rsidR="00272D6A" w:rsidRPr="00272D6A" w:rsidRDefault="00272D6A" w:rsidP="00272D6A">
      <w:pPr>
        <w:spacing w:line="360" w:lineRule="auto"/>
        <w:rPr>
          <w:sz w:val="22"/>
          <w:szCs w:val="22"/>
        </w:rPr>
      </w:pPr>
    </w:p>
    <w:p w14:paraId="4B18EBF1" w14:textId="77777777" w:rsidR="00272D6A" w:rsidRPr="00272D6A" w:rsidRDefault="00272D6A" w:rsidP="00272D6A">
      <w:pPr>
        <w:spacing w:line="360" w:lineRule="auto"/>
        <w:rPr>
          <w:sz w:val="22"/>
          <w:szCs w:val="22"/>
        </w:rPr>
      </w:pPr>
      <w:r w:rsidRPr="00272D6A">
        <w:rPr>
          <w:rFonts w:hint="eastAsia"/>
          <w:sz w:val="22"/>
          <w:szCs w:val="22"/>
        </w:rPr>
        <w:t>答：</w:t>
      </w:r>
    </w:p>
    <w:p w14:paraId="1620587E" w14:textId="77777777" w:rsidR="00272D6A" w:rsidRPr="00272D6A" w:rsidRDefault="00272D6A" w:rsidP="00272D6A">
      <w:pPr>
        <w:spacing w:line="360" w:lineRule="auto"/>
        <w:rPr>
          <w:sz w:val="22"/>
          <w:szCs w:val="22"/>
        </w:rPr>
      </w:pPr>
      <w:r w:rsidRPr="00272D6A">
        <w:rPr>
          <w:sz w:val="22"/>
          <w:szCs w:val="22"/>
        </w:rPr>
        <w:tab/>
      </w:r>
      <w:r w:rsidRPr="00272D6A">
        <w:rPr>
          <w:rFonts w:hint="eastAsia"/>
          <w:sz w:val="22"/>
          <w:szCs w:val="22"/>
        </w:rPr>
        <w:t>周期</w:t>
      </w:r>
      <w:r w:rsidRPr="00272D6A">
        <w:rPr>
          <w:position w:val="-24"/>
          <w:sz w:val="22"/>
          <w:szCs w:val="22"/>
        </w:rPr>
        <w:object w:dxaOrig="1080" w:dyaOrig="620" w14:anchorId="6C525153">
          <v:shape id="_x0000_i1149" type="#_x0000_t75" alt="" style="width:54pt;height:30.9pt" o:ole="">
            <v:imagedata r:id="rId63" o:title=""/>
          </v:shape>
          <o:OLEObject Type="Embed" ProgID="Equation.DSMT4" ShapeID="_x0000_i1149" DrawAspect="Content" ObjectID="_1637144221" r:id="rId64"/>
        </w:object>
      </w:r>
      <w:r w:rsidRPr="00272D6A">
        <w:rPr>
          <w:rFonts w:hint="eastAsia"/>
          <w:sz w:val="22"/>
          <w:szCs w:val="22"/>
        </w:rPr>
        <w:t>，实际</w:t>
      </w:r>
      <w:r w:rsidRPr="00272D6A">
        <w:rPr>
          <w:position w:val="-12"/>
          <w:sz w:val="22"/>
          <w:szCs w:val="22"/>
        </w:rPr>
        <w:object w:dxaOrig="3240" w:dyaOrig="360" w14:anchorId="2D06DF01">
          <v:shape id="_x0000_i1150" type="#_x0000_t75" alt="" style="width:162pt;height:18pt" o:ole="">
            <v:imagedata r:id="rId65" o:title=""/>
          </v:shape>
          <o:OLEObject Type="Embed" ProgID="Equation.DSMT4" ShapeID="_x0000_i1150" DrawAspect="Content" ObjectID="_1637144222" r:id="rId66"/>
        </w:object>
      </w:r>
      <w:r w:rsidRPr="00272D6A">
        <w:rPr>
          <w:rFonts w:hint="eastAsia"/>
          <w:sz w:val="22"/>
          <w:szCs w:val="22"/>
        </w:rPr>
        <w:t>，故采样率足够；</w:t>
      </w:r>
    </w:p>
    <w:p w14:paraId="71EF8860" w14:textId="77777777" w:rsidR="00272D6A" w:rsidRPr="00272D6A" w:rsidRDefault="00272D6A" w:rsidP="00272D6A">
      <w:pPr>
        <w:spacing w:line="360" w:lineRule="auto"/>
        <w:rPr>
          <w:sz w:val="22"/>
          <w:szCs w:val="22"/>
        </w:rPr>
      </w:pPr>
      <w:r w:rsidRPr="00272D6A">
        <w:rPr>
          <w:sz w:val="22"/>
          <w:szCs w:val="22"/>
        </w:rPr>
        <w:tab/>
      </w:r>
      <w:r w:rsidRPr="00272D6A">
        <w:rPr>
          <w:rFonts w:hint="eastAsia"/>
          <w:sz w:val="22"/>
          <w:szCs w:val="22"/>
        </w:rPr>
        <w:t>波形时间</w:t>
      </w:r>
      <w:r w:rsidRPr="00272D6A">
        <w:rPr>
          <w:position w:val="-24"/>
          <w:sz w:val="22"/>
          <w:szCs w:val="22"/>
        </w:rPr>
        <w:object w:dxaOrig="1500" w:dyaOrig="620" w14:anchorId="7BA5FAF5">
          <v:shape id="_x0000_i1151" type="#_x0000_t75" style="width:75.25pt;height:30.9pt" o:ole="">
            <v:imagedata r:id="rId67" o:title=""/>
          </v:shape>
          <o:OLEObject Type="Embed" ProgID="Equation.DSMT4" ShapeID="_x0000_i1151" DrawAspect="Content" ObjectID="_1637144223" r:id="rId68"/>
        </w:object>
      </w:r>
      <w:r w:rsidRPr="00272D6A">
        <w:rPr>
          <w:rFonts w:hint="eastAsia"/>
          <w:sz w:val="22"/>
          <w:szCs w:val="22"/>
        </w:rPr>
        <w:t>；</w:t>
      </w:r>
    </w:p>
    <w:p w14:paraId="087935DF" w14:textId="36E549F2" w:rsidR="000809C6" w:rsidRPr="00272D6A" w:rsidRDefault="00272D6A" w:rsidP="00272D6A">
      <w:pPr>
        <w:spacing w:line="360" w:lineRule="auto"/>
        <w:rPr>
          <w:rFonts w:hint="eastAsia"/>
          <w:sz w:val="22"/>
          <w:szCs w:val="22"/>
        </w:rPr>
      </w:pPr>
      <w:r w:rsidRPr="00272D6A">
        <w:rPr>
          <w:sz w:val="22"/>
          <w:szCs w:val="22"/>
        </w:rPr>
        <w:tab/>
      </w:r>
      <w:r w:rsidRPr="00272D6A">
        <w:rPr>
          <w:rFonts w:hint="eastAsia"/>
          <w:sz w:val="22"/>
          <w:szCs w:val="22"/>
        </w:rPr>
        <w:t>待读取采样应该设置为</w:t>
      </w:r>
      <w:r w:rsidRPr="00272D6A">
        <w:rPr>
          <w:position w:val="-6"/>
          <w:sz w:val="22"/>
          <w:szCs w:val="22"/>
        </w:rPr>
        <w:object w:dxaOrig="1420" w:dyaOrig="280" w14:anchorId="299981CA">
          <v:shape id="_x0000_i1152" type="#_x0000_t75" style="width:71.1pt;height:13.85pt" o:ole="">
            <v:imagedata r:id="rId69" o:title=""/>
          </v:shape>
          <o:OLEObject Type="Embed" ProgID="Equation.DSMT4" ShapeID="_x0000_i1152" DrawAspect="Content" ObjectID="_1637144224" r:id="rId70"/>
        </w:object>
      </w:r>
      <w:r w:rsidRPr="00272D6A">
        <w:rPr>
          <w:rFonts w:hint="eastAsia"/>
          <w:sz w:val="22"/>
          <w:szCs w:val="22"/>
        </w:rPr>
        <w:t>。</w:t>
      </w:r>
    </w:p>
    <w:sectPr w:rsidR="000809C6" w:rsidRPr="00272D6A">
      <w:footerReference w:type="default" r:id="rId7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C52F03" w14:textId="77777777" w:rsidR="004F7583" w:rsidRDefault="004F7583" w:rsidP="007D512B">
      <w:r>
        <w:separator/>
      </w:r>
    </w:p>
  </w:endnote>
  <w:endnote w:type="continuationSeparator" w:id="0">
    <w:p w14:paraId="2AE5C736" w14:textId="77777777" w:rsidR="004F7583" w:rsidRDefault="004F7583" w:rsidP="007D51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5586304"/>
      <w:docPartObj>
        <w:docPartGallery w:val="AutoText"/>
      </w:docPartObj>
    </w:sdtPr>
    <w:sdtEndPr>
      <w:rPr>
        <w:sz w:val="21"/>
      </w:rPr>
    </w:sdtEndPr>
    <w:sdtContent>
      <w:p w14:paraId="0433F522" w14:textId="77777777" w:rsidR="00077B27" w:rsidRDefault="004F7583">
        <w:pPr>
          <w:pStyle w:val="a3"/>
          <w:jc w:val="right"/>
          <w:rPr>
            <w:sz w:val="21"/>
          </w:rPr>
        </w:pPr>
        <w:r>
          <w:rPr>
            <w:sz w:val="21"/>
          </w:rPr>
          <w:fldChar w:fldCharType="begin"/>
        </w:r>
        <w:r>
          <w:rPr>
            <w:sz w:val="21"/>
          </w:rPr>
          <w:instrText>PAGE   \* MERGEFORMAT</w:instrText>
        </w:r>
        <w:r>
          <w:rPr>
            <w:sz w:val="21"/>
          </w:rPr>
          <w:fldChar w:fldCharType="separate"/>
        </w:r>
        <w:r>
          <w:rPr>
            <w:sz w:val="21"/>
            <w:lang w:val="zh-CN"/>
          </w:rPr>
          <w:t>13</w:t>
        </w:r>
        <w:r>
          <w:rPr>
            <w:sz w:val="21"/>
          </w:rPr>
          <w:fldChar w:fldCharType="end"/>
        </w:r>
      </w:p>
    </w:sdtContent>
  </w:sdt>
  <w:p w14:paraId="584FBBE4" w14:textId="77777777" w:rsidR="00077B27" w:rsidRDefault="004F758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15B40C" w14:textId="77777777" w:rsidR="004F7583" w:rsidRDefault="004F7583" w:rsidP="007D512B">
      <w:r>
        <w:separator/>
      </w:r>
    </w:p>
  </w:footnote>
  <w:footnote w:type="continuationSeparator" w:id="0">
    <w:p w14:paraId="62FAC793" w14:textId="77777777" w:rsidR="004F7583" w:rsidRDefault="004F7583" w:rsidP="007D51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B1EA8F2"/>
    <w:multiLevelType w:val="singleLevel"/>
    <w:tmpl w:val="AB1EA8F2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04572644"/>
    <w:multiLevelType w:val="multilevel"/>
    <w:tmpl w:val="04572644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2D23C41"/>
    <w:multiLevelType w:val="multilevel"/>
    <w:tmpl w:val="12D23C41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98F3589"/>
    <w:multiLevelType w:val="multilevel"/>
    <w:tmpl w:val="198F3589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0B04EA"/>
    <w:multiLevelType w:val="multilevel"/>
    <w:tmpl w:val="270B04EA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E0F7457"/>
    <w:multiLevelType w:val="hybridMultilevel"/>
    <w:tmpl w:val="2CCE4896"/>
    <w:lvl w:ilvl="0" w:tplc="DCE27438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D92074"/>
    <w:multiLevelType w:val="multilevel"/>
    <w:tmpl w:val="3FD9207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F375F5"/>
    <w:multiLevelType w:val="multilevel"/>
    <w:tmpl w:val="5DF375F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A92106"/>
    <w:multiLevelType w:val="multilevel"/>
    <w:tmpl w:val="79A9210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1539B2"/>
    <w:multiLevelType w:val="multilevel"/>
    <w:tmpl w:val="7E1539B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7"/>
  </w:num>
  <w:num w:numId="5">
    <w:abstractNumId w:val="3"/>
  </w:num>
  <w:num w:numId="6">
    <w:abstractNumId w:val="6"/>
  </w:num>
  <w:num w:numId="7">
    <w:abstractNumId w:val="9"/>
  </w:num>
  <w:num w:numId="8">
    <w:abstractNumId w:val="8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FDB"/>
    <w:rsid w:val="000809C6"/>
    <w:rsid w:val="00137FDB"/>
    <w:rsid w:val="00272D6A"/>
    <w:rsid w:val="004F7583"/>
    <w:rsid w:val="00662C66"/>
    <w:rsid w:val="007D512B"/>
    <w:rsid w:val="008B535E"/>
    <w:rsid w:val="00DE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E3C6E"/>
  <w15:chartTrackingRefBased/>
  <w15:docId w15:val="{30D44B90-9212-4228-AF17-95CBABED7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2C6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rsid w:val="00662C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662C66"/>
    <w:rPr>
      <w:rFonts w:ascii="Times New Roman" w:eastAsia="宋体" w:hAnsi="Times New Roman" w:cs="Times New Roman"/>
      <w:sz w:val="18"/>
      <w:szCs w:val="18"/>
    </w:rPr>
  </w:style>
  <w:style w:type="paragraph" w:styleId="a5">
    <w:name w:val="Normal (Web)"/>
    <w:basedOn w:val="a"/>
    <w:uiPriority w:val="99"/>
    <w:rsid w:val="00662C6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List Paragraph"/>
    <w:basedOn w:val="a"/>
    <w:uiPriority w:val="34"/>
    <w:qFormat/>
    <w:rsid w:val="00662C66"/>
    <w:pPr>
      <w:ind w:firstLineChars="200" w:firstLine="420"/>
    </w:pPr>
  </w:style>
  <w:style w:type="paragraph" w:customStyle="1" w:styleId="MTDisplayEquation">
    <w:name w:val="MTDisplayEquation"/>
    <w:basedOn w:val="a"/>
    <w:next w:val="a"/>
    <w:link w:val="MTDisplayEquation0"/>
    <w:qFormat/>
    <w:rsid w:val="00662C66"/>
    <w:pPr>
      <w:tabs>
        <w:tab w:val="center" w:pos="4160"/>
        <w:tab w:val="right" w:pos="8300"/>
      </w:tabs>
      <w:spacing w:line="360" w:lineRule="auto"/>
      <w:ind w:firstLineChars="200" w:firstLine="480"/>
    </w:pPr>
    <w:rPr>
      <w:sz w:val="24"/>
    </w:rPr>
  </w:style>
  <w:style w:type="character" w:customStyle="1" w:styleId="MTDisplayEquation0">
    <w:name w:val="MTDisplayEquation 字符"/>
    <w:basedOn w:val="a0"/>
    <w:link w:val="MTDisplayEquation"/>
    <w:qFormat/>
    <w:rsid w:val="00662C66"/>
    <w:rPr>
      <w:rFonts w:ascii="Times New Roman" w:eastAsia="宋体" w:hAnsi="Times New Roman"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7D51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D512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oleObject" Target="embeddings/oleObject4.bin"/><Relationship Id="rId39" Type="http://schemas.openxmlformats.org/officeDocument/2006/relationships/image" Target="media/image19.wmf"/><Relationship Id="rId21" Type="http://schemas.openxmlformats.org/officeDocument/2006/relationships/image" Target="media/image10.wmf"/><Relationship Id="rId34" Type="http://schemas.openxmlformats.org/officeDocument/2006/relationships/image" Target="media/image17.wmf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6.bin"/><Relationship Id="rId55" Type="http://schemas.openxmlformats.org/officeDocument/2006/relationships/oleObject" Target="embeddings/oleObject19.bin"/><Relationship Id="rId63" Type="http://schemas.openxmlformats.org/officeDocument/2006/relationships/image" Target="media/image29.wmf"/><Relationship Id="rId68" Type="http://schemas.openxmlformats.org/officeDocument/2006/relationships/oleObject" Target="embeddings/oleObject27.bin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file:///C:\Users\Administrator\Documents\Tencent%20Files\2579734849\Image\Group\O%60%7bK7%7dG8NW$QT)61NLUE%60NW.png" TargetMode="External"/><Relationship Id="rId29" Type="http://schemas.openxmlformats.org/officeDocument/2006/relationships/image" Target="media/image15.wmf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0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2.png"/><Relationship Id="rId53" Type="http://schemas.openxmlformats.org/officeDocument/2006/relationships/image" Target="media/image26.wmf"/><Relationship Id="rId58" Type="http://schemas.openxmlformats.org/officeDocument/2006/relationships/oleObject" Target="embeddings/oleObject21.bin"/><Relationship Id="rId66" Type="http://schemas.openxmlformats.org/officeDocument/2006/relationships/oleObject" Target="embeddings/oleObject26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wmf"/><Relationship Id="rId28" Type="http://schemas.openxmlformats.org/officeDocument/2006/relationships/image" Target="media/image14.png"/><Relationship Id="rId36" Type="http://schemas.openxmlformats.org/officeDocument/2006/relationships/oleObject" Target="embeddings/oleObject9.bin"/><Relationship Id="rId49" Type="http://schemas.openxmlformats.org/officeDocument/2006/relationships/image" Target="media/image24.wmf"/><Relationship Id="rId57" Type="http://schemas.openxmlformats.org/officeDocument/2006/relationships/oleObject" Target="embeddings/oleObject20.bin"/><Relationship Id="rId61" Type="http://schemas.openxmlformats.org/officeDocument/2006/relationships/oleObject" Target="embeddings/oleObject23.bin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oleObject" Target="embeddings/oleObject6.bin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0.w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file:///C:\Users\Administrator\Documents\Tencent%20Files\2579734849\Image\Group\3TU%7d_LR7~%7d~0E2@U9AZJ7FT.png" TargetMode="External"/><Relationship Id="rId22" Type="http://schemas.openxmlformats.org/officeDocument/2006/relationships/oleObject" Target="embeddings/oleObject2.bin"/><Relationship Id="rId27" Type="http://schemas.openxmlformats.org/officeDocument/2006/relationships/image" Target="media/image13.png"/><Relationship Id="rId30" Type="http://schemas.openxmlformats.org/officeDocument/2006/relationships/oleObject" Target="embeddings/oleObject5.bin"/><Relationship Id="rId35" Type="http://schemas.openxmlformats.org/officeDocument/2006/relationships/oleObject" Target="embeddings/oleObject8.bin"/><Relationship Id="rId43" Type="http://schemas.openxmlformats.org/officeDocument/2006/relationships/image" Target="media/image21.wmf"/><Relationship Id="rId48" Type="http://schemas.openxmlformats.org/officeDocument/2006/relationships/oleObject" Target="embeddings/oleObject15.bin"/><Relationship Id="rId56" Type="http://schemas.openxmlformats.org/officeDocument/2006/relationships/image" Target="media/image27.png"/><Relationship Id="rId64" Type="http://schemas.openxmlformats.org/officeDocument/2006/relationships/oleObject" Target="embeddings/oleObject25.bin"/><Relationship Id="rId69" Type="http://schemas.openxmlformats.org/officeDocument/2006/relationships/image" Target="media/image32.wmf"/><Relationship Id="rId8" Type="http://schemas.openxmlformats.org/officeDocument/2006/relationships/image" Target="media/image1.emf"/><Relationship Id="rId51" Type="http://schemas.openxmlformats.org/officeDocument/2006/relationships/image" Target="media/image25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file:///C:\Users\Administrator\Documents\Tencent%20Files\2579734849\Image\Group\7P3WYUDB(%5b%5b%7bVL%5d)%251%7bYSTP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wmf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image" Target="media/image23.wmf"/><Relationship Id="rId59" Type="http://schemas.openxmlformats.org/officeDocument/2006/relationships/image" Target="media/image28.png"/><Relationship Id="rId67" Type="http://schemas.openxmlformats.org/officeDocument/2006/relationships/image" Target="media/image31.wmf"/><Relationship Id="rId20" Type="http://schemas.openxmlformats.org/officeDocument/2006/relationships/image" Target="media/image9.png"/><Relationship Id="rId41" Type="http://schemas.openxmlformats.org/officeDocument/2006/relationships/image" Target="media/image20.w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4.bin"/><Relationship Id="rId70" Type="http://schemas.openxmlformats.org/officeDocument/2006/relationships/oleObject" Target="embeddings/oleObject2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51EA7-B7AA-456D-B285-127917AAE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cp:lastPrinted>2019-12-06T05:28:00Z</cp:lastPrinted>
  <dcterms:created xsi:type="dcterms:W3CDTF">2019-12-06T04:52:00Z</dcterms:created>
  <dcterms:modified xsi:type="dcterms:W3CDTF">2019-12-06T05:29:00Z</dcterms:modified>
</cp:coreProperties>
</file>