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3A5F"/>
          <w:sz w:val="56"/>
          <w:szCs w:val="56"/>
        </w:rPr>
        <w:t xml:space="preserve">SOURCE OF WEALTH</w:t>
      </w:r>
    </w:p>
    <w:p>
      <w:pPr>
        <w:spacing w:after="200"/>
        <w:jc w:val="center"/>
      </w:pPr>
      <w:r>
        <w:rPr>
          <w:b/>
          <w:bCs/>
          <w:color w:val="2E6E8E"/>
          <w:sz w:val="32"/>
          <w:szCs w:val="32"/>
        </w:rPr>
        <w:t xml:space="preserve">Due Diligence &amp; Information-Gathering Process</w:t>
      </w:r>
    </w:p>
    <w:p>
      <w:pPr>
        <w:spacing w:after="600"/>
        <w:jc w:val="center"/>
      </w:pPr>
      <w:r>
        <w:rPr>
          <w:color w:val="555555"/>
          <w:sz w:val="22"/>
          <w:szCs w:val="22"/>
        </w:rPr>
        <w:t xml:space="preserve">Private Banking &amp; Wealth Management  |  Client Onboarding and Periodic Review</w:t>
      </w:r>
    </w:p>
    <w:tbl>
      <w:tblPr>
        <w:tblW w:type="pct" w:w="70%"/>
        <w:jc w:val="center"/>
        <w:tblBorders>
          <w:top w:val="single" w:color="BFD0DA" w:sz="4"/>
          <w:left w:val="single" w:color="BFD0DA" w:sz="4"/>
          <w:bottom w:val="single" w:color="BFD0DA" w:sz="4"/>
          <w:right w:val="single" w:color="BFD0DA" w:sz="4"/>
          <w:insideH w:val="single" w:color="BFD0DA" w:sz="4"/>
          <w:insideV w:val="single" w:color="BFD0DA" w:sz="4"/>
        </w:tblBorders>
      </w:tblPr>
      <w:tblGrid>
        <w:gridCol w:w="100"/>
        <w:gridCol w:w="100"/>
      </w:tblGrid>
      <w:tr>
        <w:tc>
          <w:tcPr>
            <w:tcW w:type="pct" w:w="40%"/>
            <w:shd w:fill="EAF0F4" w:color="auto" w:val="clear"/>
            <w:tcMar>
              <w:top w:type="dxa" w:w="60"/>
              <w:left w:type="dxa" w:w="100"/>
              <w:bottom w:type="dxa" w:w="60"/>
              <w:right w:type="dxa" w:w="100"/>
            </w:tcMar>
          </w:tcPr>
          <w:p>
            <w:pPr>
              <w:jc w:val="left"/>
            </w:pPr>
            <w:r>
              <w:rPr>
                <w:b/>
                <w:bCs/>
                <w:color w:val="222222"/>
              </w:rPr>
              <w:t xml:space="preserve">Client name</w:t>
            </w:r>
          </w:p>
        </w:tc>
        <w:tc>
          <w:tcPr>
            <w:tcW w:type="pct" w:w="60%"/>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left"/>
            </w:pPr>
            <w:r>
              <w:rPr>
                <w:b/>
                <w:bCs/>
                <w:color w:val="222222"/>
              </w:rPr>
              <w:t xml:space="preserve">Client / relationship reference</w:t>
            </w:r>
          </w:p>
        </w:tc>
        <w:tc>
          <w:tcP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left"/>
            </w:pPr>
            <w:r>
              <w:rPr>
                <w:b/>
                <w:bCs/>
                <w:color w:val="222222"/>
              </w:rPr>
              <w:t xml:space="preserve">Relationship manager</w:t>
            </w:r>
          </w:p>
        </w:tc>
        <w:tc>
          <w:tcP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left"/>
            </w:pPr>
            <w:r>
              <w:rPr>
                <w:b/>
                <w:bCs/>
                <w:color w:val="222222"/>
              </w:rPr>
              <w:t xml:space="preserve">Date prepared</w:t>
            </w:r>
          </w:p>
        </w:tc>
        <w:tc>
          <w:tcP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left"/>
            </w:pPr>
            <w:r>
              <w:rPr>
                <w:b/>
                <w:bCs/>
                <w:color w:val="222222"/>
              </w:rPr>
              <w:t xml:space="preserve">Review type</w:t>
            </w:r>
          </w:p>
        </w:tc>
        <w:tc>
          <w:tcPr>
            <w:tcMar>
              <w:top w:type="dxa" w:w="60"/>
              <w:left w:type="dxa" w:w="100"/>
              <w:bottom w:type="dxa" w:w="60"/>
              <w:right w:type="dxa" w:w="100"/>
            </w:tcMar>
          </w:tcPr>
          <w:p>
            <w:pPr>
              <w:jc w:val="left"/>
            </w:pPr>
            <w:r>
              <w:rPr>
                <w:b w:val="false"/>
                <w:bCs w:val="false"/>
                <w:color w:val="222222"/>
              </w:rPr>
              <w:t xml:space="preserve">Onboarding  /  Periodic review  /  Trigger event</w:t>
            </w:r>
          </w:p>
        </w:tc>
      </w:tr>
      <w:tr>
        <w:tc>
          <w:tcPr>
            <w:shd w:fill="EAF0F4" w:color="auto" w:val="clear"/>
            <w:tcMar>
              <w:top w:type="dxa" w:w="60"/>
              <w:left w:type="dxa" w:w="100"/>
              <w:bottom w:type="dxa" w:w="60"/>
              <w:right w:type="dxa" w:w="100"/>
            </w:tcMar>
          </w:tcPr>
          <w:p>
            <w:pPr>
              <w:jc w:val="left"/>
            </w:pPr>
            <w:r>
              <w:rPr>
                <w:b/>
                <w:bCs/>
                <w:color w:val="222222"/>
              </w:rPr>
              <w:t xml:space="preserve">Client risk rating</w:t>
            </w:r>
          </w:p>
        </w:tc>
        <w:tc>
          <w:tcPr>
            <w:tcMar>
              <w:top w:type="dxa" w:w="60"/>
              <w:left w:type="dxa" w:w="100"/>
              <w:bottom w:type="dxa" w:w="60"/>
              <w:right w:type="dxa" w:w="100"/>
            </w:tcMar>
          </w:tcPr>
          <w:p>
            <w:pPr>
              <w:jc w:val="left"/>
            </w:pPr>
            <w:r>
              <w:rPr>
                <w:b w:val="false"/>
                <w:bCs w:val="false"/>
                <w:color w:val="222222"/>
              </w:rPr>
              <w:t xml:space="preserve">Standard  /  Enhanced (EDD)</w:t>
            </w:r>
          </w:p>
        </w:tc>
      </w:tr>
    </w:tbl>
    <w:p>
      <w:pPr>
        <w:spacing w:before="600"/>
        <w:jc w:val="center"/>
      </w:pPr>
      <w:r>
        <w:rPr>
          <w:b/>
          <w:bCs/>
          <w:color w:val="555555"/>
          <w:sz w:val="18"/>
          <w:szCs w:val="18"/>
        </w:rPr>
        <w:t xml:space="preserve">STRICTLY PRIVATE &amp; CONFIDENTIAL</w:t>
      </w:r>
    </w:p>
    <w:p>
      <w:r>
        <w:br w:type="page"/>
      </w:r>
    </w:p>
    <w:p>
      <w:pPr>
        <w:pStyle w:val="Heading1"/>
        <w:spacing w:after="140" w:before="320"/>
      </w:pPr>
      <w:r>
        <w:rPr>
          <w:b/>
          <w:bCs/>
          <w:color w:val="1F3A5F"/>
        </w:rPr>
        <w:t xml:space="preserve">1. Purpose and Scope</w:t>
      </w:r>
    </w:p>
    <w:p>
      <w:pPr>
        <w:spacing w:after="120"/>
      </w:pPr>
      <w:r>
        <w:rPr>
          <w:b w:val="false"/>
          <w:bCs w:val="false"/>
          <w:i w:val="false"/>
          <w:iCs w:val="false"/>
          <w:color w:val="222222"/>
        </w:rPr>
        <w:t xml:space="preserve">This document provides a structured process for relationship managers and private bankers to identify, gather and corroborate a client's Source of Wealth (SoW) and Source of Funds (SoF). It is designed to be used at onboarding, at periodic review, and whenever a trigger event occurs.</w:t>
      </w:r>
    </w:p>
    <w:p>
      <w:pPr>
        <w:spacing w:after="120"/>
      </w:pPr>
      <w:r>
        <w:rPr>
          <w:b w:val="false"/>
          <w:bCs w:val="false"/>
          <w:i w:val="false"/>
          <w:iCs w:val="false"/>
          <w:color w:val="222222"/>
        </w:rPr>
        <w:t xml:space="preserve">Its objectives are to:</w:t>
      </w:r>
    </w:p>
    <w:p>
      <w:pPr>
        <w:pStyle w:val="ListParagraph"/>
        <w:numPr>
          <w:ilvl w:val="0"/>
          <w:numId w:val="1"/>
        </w:numPr>
        <w:spacing w:after="40"/>
      </w:pPr>
      <w:r>
        <w:rPr>
          <w:color w:val="222222"/>
        </w:rPr>
        <w:t xml:space="preserve">Establish a clear, plausible and evidenced understanding of how the client built their overall wealth.</w:t>
      </w:r>
    </w:p>
    <w:p>
      <w:pPr>
        <w:pStyle w:val="ListParagraph"/>
        <w:numPr>
          <w:ilvl w:val="0"/>
          <w:numId w:val="1"/>
        </w:numPr>
        <w:spacing w:after="40"/>
      </w:pPr>
      <w:r>
        <w:rPr>
          <w:color w:val="222222"/>
        </w:rPr>
        <w:t xml:space="preserve">Establish the origin of the specific funds being placed with, or transacted through, the bank.</w:t>
      </w:r>
    </w:p>
    <w:p>
      <w:pPr>
        <w:pStyle w:val="ListParagraph"/>
        <w:numPr>
          <w:ilvl w:val="0"/>
          <w:numId w:val="1"/>
        </w:numPr>
        <w:spacing w:after="40"/>
      </w:pPr>
      <w:r>
        <w:rPr>
          <w:color w:val="222222"/>
        </w:rPr>
        <w:t xml:space="preserve">Ensure the bank can demonstrate a risk-based approach consistent with anti-money laundering (AML) and counter-terrorist-financing (CTF) obligations.</w:t>
      </w:r>
    </w:p>
    <w:p>
      <w:pPr>
        <w:pStyle w:val="ListParagraph"/>
        <w:numPr>
          <w:ilvl w:val="0"/>
          <w:numId w:val="1"/>
        </w:numPr>
        <w:spacing w:after="40"/>
      </w:pPr>
      <w:r>
        <w:rPr>
          <w:color w:val="222222"/>
        </w:rPr>
        <w:t xml:space="preserve">Create a complete, well-evidenced and auditable client file.</w:t>
      </w:r>
    </w:p>
    <w:p>
      <w:pPr>
        <w:spacing w:after="120"/>
      </w:pPr>
      <w:r>
        <w:rPr>
          <w:b w:val="false"/>
          <w:bCs w:val="false"/>
          <w:i/>
          <w:iCs/>
          <w:color w:val="555555"/>
        </w:rPr>
        <w:t xml:space="preserve">Note: This is a generic process template. It must be applied in line with the bank's own policies and the specific laws and regulations of the relevant jurisdiction(s). It is not legal or compliance advice.</w:t>
      </w:r>
    </w:p>
    <w:p>
      <w:pPr>
        <w:pStyle w:val="Heading1"/>
        <w:spacing w:after="140" w:before="320"/>
      </w:pPr>
      <w:r>
        <w:rPr>
          <w:b/>
          <w:bCs/>
          <w:color w:val="1F3A5F"/>
        </w:rPr>
        <w:t xml:space="preserve">2. Key Definitions</w:t>
      </w:r>
    </w:p>
    <w:tbl>
      <w:tblPr>
        <w:tblW w:type="pct" w:w="100%"/>
        <w:tblBorders>
          <w:top w:val="single" w:color="BFD0DA" w:sz="4"/>
          <w:left w:val="single" w:color="BFD0DA" w:sz="4"/>
          <w:bottom w:val="single" w:color="BFD0DA" w:sz="4"/>
          <w:right w:val="single" w:color="BFD0DA" w:sz="4"/>
          <w:insideH w:val="single" w:color="BFD0DA" w:sz="4"/>
          <w:insideV w:val="single" w:color="BFD0DA" w:sz="4"/>
        </w:tblBorders>
      </w:tblPr>
      <w:tblGrid>
        <w:gridCol w:w="100"/>
        <w:gridCol w:w="100"/>
      </w:tblGrid>
      <w:tr>
        <w:trPr>
          <w:tblHeader/>
        </w:trPr>
        <w:tc>
          <w:tcPr>
            <w:tcW w:type="pct" w:w="26%"/>
            <w:shd w:fill="1F3A5F" w:color="auto" w:val="clear"/>
            <w:tcMar>
              <w:top w:type="dxa" w:w="60"/>
              <w:left w:type="dxa" w:w="100"/>
              <w:bottom w:type="dxa" w:w="60"/>
              <w:right w:type="dxa" w:w="100"/>
            </w:tcMar>
          </w:tcPr>
          <w:p>
            <w:pPr>
              <w:jc w:val="left"/>
            </w:pPr>
            <w:r>
              <w:rPr>
                <w:b/>
                <w:bCs/>
                <w:color w:val="FFFFFF"/>
              </w:rPr>
              <w:t xml:space="preserve">Term</w:t>
            </w:r>
          </w:p>
        </w:tc>
        <w:tc>
          <w:tcPr>
            <w:tcW w:type="pct" w:w="74%"/>
            <w:shd w:fill="1F3A5F" w:color="auto" w:val="clear"/>
            <w:tcMar>
              <w:top w:type="dxa" w:w="60"/>
              <w:left w:type="dxa" w:w="100"/>
              <w:bottom w:type="dxa" w:w="60"/>
              <w:right w:type="dxa" w:w="100"/>
            </w:tcMar>
          </w:tcPr>
          <w:p>
            <w:pPr>
              <w:jc w:val="left"/>
            </w:pPr>
            <w:r>
              <w:rPr>
                <w:b/>
                <w:bCs/>
                <w:color w:val="FFFFFF"/>
              </w:rPr>
              <w:t xml:space="preserve">Meaning</w:t>
            </w:r>
          </w:p>
        </w:tc>
      </w:tr>
      <w:tr>
        <w:tc>
          <w:tcPr>
            <w:shd w:fill="EAF0F4" w:color="auto" w:val="clear"/>
            <w:tcMar>
              <w:top w:type="dxa" w:w="60"/>
              <w:left w:type="dxa" w:w="100"/>
              <w:bottom w:type="dxa" w:w="60"/>
              <w:right w:type="dxa" w:w="100"/>
            </w:tcMar>
          </w:tcPr>
          <w:p>
            <w:pPr>
              <w:jc w:val="left"/>
            </w:pPr>
            <w:r>
              <w:rPr>
                <w:b w:val="false"/>
                <w:bCs w:val="false"/>
                <w:color w:val="222222"/>
              </w:rPr>
              <w:t xml:space="preserve">Source of Wealth (SoW)</w:t>
            </w:r>
          </w:p>
        </w:tc>
        <w:tc>
          <w:tcPr>
            <w:shd w:fill="EAF0F4" w:color="auto" w:val="clear"/>
            <w:tcMar>
              <w:top w:type="dxa" w:w="60"/>
              <w:left w:type="dxa" w:w="100"/>
              <w:bottom w:type="dxa" w:w="60"/>
              <w:right w:type="dxa" w:w="100"/>
            </w:tcMar>
          </w:tcPr>
          <w:p>
            <w:pPr>
              <w:jc w:val="left"/>
            </w:pPr>
            <w:r>
              <w:rPr>
                <w:b w:val="false"/>
                <w:bCs w:val="false"/>
                <w:color w:val="222222"/>
              </w:rPr>
              <w:t xml:space="preserve">The origin of the client's total net worth — how the client's entire body of wealth was accumulated over time (e.g. business, employment, inheritance, investments).</w:t>
            </w:r>
          </w:p>
        </w:tc>
      </w:tr>
      <w:tr>
        <w:tc>
          <w:tcPr>
            <w:shd w:fill="FFFFFF" w:color="auto" w:val="clear"/>
            <w:tcMar>
              <w:top w:type="dxa" w:w="60"/>
              <w:left w:type="dxa" w:w="100"/>
              <w:bottom w:type="dxa" w:w="60"/>
              <w:right w:type="dxa" w:w="100"/>
            </w:tcMar>
          </w:tcPr>
          <w:p>
            <w:pPr>
              <w:jc w:val="left"/>
            </w:pPr>
            <w:r>
              <w:rPr>
                <w:b w:val="false"/>
                <w:bCs w:val="false"/>
                <w:color w:val="222222"/>
              </w:rPr>
              <w:t xml:space="preserve">Source of Funds (SoF)</w:t>
            </w:r>
          </w:p>
        </w:tc>
        <w:tc>
          <w:tcPr>
            <w:shd w:fill="FFFFFF" w:color="auto" w:val="clear"/>
            <w:tcMar>
              <w:top w:type="dxa" w:w="60"/>
              <w:left w:type="dxa" w:w="100"/>
              <w:bottom w:type="dxa" w:w="60"/>
              <w:right w:type="dxa" w:w="100"/>
            </w:tcMar>
          </w:tcPr>
          <w:p>
            <w:pPr>
              <w:jc w:val="left"/>
            </w:pPr>
            <w:r>
              <w:rPr>
                <w:b w:val="false"/>
                <w:bCs w:val="false"/>
                <w:color w:val="222222"/>
              </w:rPr>
              <w:t xml:space="preserve">The origin of the specific funds used in a particular transaction or to fund the account/relationship — the immediate provenance of the money.</w:t>
            </w:r>
          </w:p>
        </w:tc>
      </w:tr>
      <w:tr>
        <w:tc>
          <w:tcPr>
            <w:shd w:fill="EAF0F4" w:color="auto" w:val="clear"/>
            <w:tcMar>
              <w:top w:type="dxa" w:w="60"/>
              <w:left w:type="dxa" w:w="100"/>
              <w:bottom w:type="dxa" w:w="60"/>
              <w:right w:type="dxa" w:w="100"/>
            </w:tcMar>
          </w:tcPr>
          <w:p>
            <w:pPr>
              <w:jc w:val="left"/>
            </w:pPr>
            <w:r>
              <w:rPr>
                <w:b w:val="false"/>
                <w:bCs w:val="false"/>
                <w:color w:val="222222"/>
              </w:rPr>
              <w:t xml:space="preserve">Beneficial owner</w:t>
            </w:r>
          </w:p>
        </w:tc>
        <w:tc>
          <w:tcPr>
            <w:shd w:fill="EAF0F4" w:color="auto" w:val="clear"/>
            <w:tcMar>
              <w:top w:type="dxa" w:w="60"/>
              <w:left w:type="dxa" w:w="100"/>
              <w:bottom w:type="dxa" w:w="60"/>
              <w:right w:type="dxa" w:w="100"/>
            </w:tcMar>
          </w:tcPr>
          <w:p>
            <w:pPr>
              <w:jc w:val="left"/>
            </w:pPr>
            <w:r>
              <w:rPr>
                <w:b w:val="false"/>
                <w:bCs w:val="false"/>
                <w:color w:val="222222"/>
              </w:rPr>
              <w:t xml:space="preserve">The natural person(s) who ultimately own or control the client or on whose behalf a transaction is conducted.</w:t>
            </w:r>
          </w:p>
        </w:tc>
      </w:tr>
      <w:tr>
        <w:tc>
          <w:tcPr>
            <w:shd w:fill="FFFFFF" w:color="auto" w:val="clear"/>
            <w:tcMar>
              <w:top w:type="dxa" w:w="60"/>
              <w:left w:type="dxa" w:w="100"/>
              <w:bottom w:type="dxa" w:w="60"/>
              <w:right w:type="dxa" w:w="100"/>
            </w:tcMar>
          </w:tcPr>
          <w:p>
            <w:pPr>
              <w:jc w:val="left"/>
            </w:pPr>
            <w:r>
              <w:rPr>
                <w:b w:val="false"/>
                <w:bCs w:val="false"/>
                <w:color w:val="222222"/>
              </w:rPr>
              <w:t xml:space="preserve">Politically Exposed Person (PEP)</w:t>
            </w:r>
          </w:p>
        </w:tc>
        <w:tc>
          <w:tcPr>
            <w:shd w:fill="FFFFFF" w:color="auto" w:val="clear"/>
            <w:tcMar>
              <w:top w:type="dxa" w:w="60"/>
              <w:left w:type="dxa" w:w="100"/>
              <w:bottom w:type="dxa" w:w="60"/>
              <w:right w:type="dxa" w:w="100"/>
            </w:tcMar>
          </w:tcPr>
          <w:p>
            <w:pPr>
              <w:jc w:val="left"/>
            </w:pPr>
            <w:r>
              <w:rPr>
                <w:b w:val="false"/>
                <w:bCs w:val="false"/>
                <w:color w:val="222222"/>
              </w:rPr>
              <w:t xml:space="preserve">An individual entrusted with a prominent public function, plus their family members and known close associates.</w:t>
            </w:r>
          </w:p>
        </w:tc>
      </w:tr>
      <w:tr>
        <w:tc>
          <w:tcPr>
            <w:shd w:fill="EAF0F4" w:color="auto" w:val="clear"/>
            <w:tcMar>
              <w:top w:type="dxa" w:w="60"/>
              <w:left w:type="dxa" w:w="100"/>
              <w:bottom w:type="dxa" w:w="60"/>
              <w:right w:type="dxa" w:w="100"/>
            </w:tcMar>
          </w:tcPr>
          <w:p>
            <w:pPr>
              <w:jc w:val="left"/>
            </w:pPr>
            <w:r>
              <w:rPr>
                <w:b w:val="false"/>
                <w:bCs w:val="false"/>
                <w:color w:val="222222"/>
              </w:rPr>
              <w:t xml:space="preserve">Enhanced Due Diligence (EDD)</w:t>
            </w:r>
          </w:p>
        </w:tc>
        <w:tc>
          <w:tcPr>
            <w:shd w:fill="EAF0F4" w:color="auto" w:val="clear"/>
            <w:tcMar>
              <w:top w:type="dxa" w:w="60"/>
              <w:left w:type="dxa" w:w="100"/>
              <w:bottom w:type="dxa" w:w="60"/>
              <w:right w:type="dxa" w:w="100"/>
            </w:tcMar>
          </w:tcPr>
          <w:p>
            <w:pPr>
              <w:jc w:val="left"/>
            </w:pPr>
            <w:r>
              <w:rPr>
                <w:b w:val="false"/>
                <w:bCs w:val="false"/>
                <w:color w:val="222222"/>
              </w:rPr>
              <w:t xml:space="preserve">Additional scrutiny and evidence applied to higher-risk clients, relationships or transactions.</w:t>
            </w:r>
          </w:p>
        </w:tc>
      </w:tr>
    </w:tbl>
    <w:p>
      <w:pPr>
        <w:pStyle w:val="Heading1"/>
        <w:spacing w:after="140" w:before="320"/>
      </w:pPr>
      <w:r>
        <w:rPr>
          <w:b/>
          <w:bCs/>
          <w:color w:val="1F3A5F"/>
        </w:rPr>
        <w:t xml:space="preserve">3. Risk-Based Approach</w:t>
      </w:r>
    </w:p>
    <w:p>
      <w:pPr>
        <w:spacing w:after="120"/>
      </w:pPr>
      <w:r>
        <w:rPr>
          <w:b w:val="false"/>
          <w:bCs w:val="false"/>
          <w:i w:val="false"/>
          <w:iCs w:val="false"/>
          <w:color w:val="222222"/>
        </w:rPr>
        <w:t xml:space="preserve">The depth of SoW enquiry should be proportionate to the client's risk profile. Apply Enhanced Due Diligence where one or more of the following are present:</w:t>
      </w:r>
    </w:p>
    <w:p>
      <w:pPr>
        <w:pStyle w:val="ListParagraph"/>
        <w:numPr>
          <w:ilvl w:val="0"/>
          <w:numId w:val="1"/>
        </w:numPr>
        <w:spacing w:after="40"/>
      </w:pPr>
      <w:r>
        <w:rPr>
          <w:color w:val="222222"/>
        </w:rPr>
        <w:t xml:space="preserve">The client, a family member or close associate is a Politically Exposed Person (PEP).</w:t>
      </w:r>
    </w:p>
    <w:p>
      <w:pPr>
        <w:pStyle w:val="ListParagraph"/>
        <w:numPr>
          <w:ilvl w:val="0"/>
          <w:numId w:val="1"/>
        </w:numPr>
        <w:spacing w:after="40"/>
      </w:pPr>
      <w:r>
        <w:rPr>
          <w:color w:val="222222"/>
        </w:rPr>
        <w:t xml:space="preserve">The client, their wealth or their counterparties are connected to higher-risk jurisdictions.</w:t>
      </w:r>
    </w:p>
    <w:p>
      <w:pPr>
        <w:pStyle w:val="ListParagraph"/>
        <w:numPr>
          <w:ilvl w:val="0"/>
          <w:numId w:val="1"/>
        </w:numPr>
        <w:spacing w:after="40"/>
      </w:pPr>
      <w:r>
        <w:rPr>
          <w:color w:val="222222"/>
        </w:rPr>
        <w:t xml:space="preserve">Wealth or funds are unusually large relative to the client's known profile or age.</w:t>
      </w:r>
    </w:p>
    <w:p>
      <w:pPr>
        <w:pStyle w:val="ListParagraph"/>
        <w:numPr>
          <w:ilvl w:val="0"/>
          <w:numId w:val="1"/>
        </w:numPr>
        <w:spacing w:after="40"/>
      </w:pPr>
      <w:r>
        <w:rPr>
          <w:color w:val="222222"/>
        </w:rPr>
        <w:t xml:space="preserve">Complex or opaque ownership structures (multiple trusts, holding companies, nominees).</w:t>
      </w:r>
    </w:p>
    <w:p>
      <w:pPr>
        <w:pStyle w:val="ListParagraph"/>
        <w:numPr>
          <w:ilvl w:val="0"/>
          <w:numId w:val="1"/>
        </w:numPr>
        <w:spacing w:after="40"/>
      </w:pPr>
      <w:r>
        <w:rPr>
          <w:color w:val="222222"/>
        </w:rPr>
        <w:t xml:space="preserve">The client's business operates in a higher-risk sector (e.g. cash-intensive, arms, gambling, virtual assets, extractives).</w:t>
      </w:r>
    </w:p>
    <w:p>
      <w:pPr>
        <w:pStyle w:val="ListParagraph"/>
        <w:numPr>
          <w:ilvl w:val="0"/>
          <w:numId w:val="1"/>
        </w:numPr>
        <w:spacing w:after="40"/>
      </w:pPr>
      <w:r>
        <w:rPr>
          <w:color w:val="222222"/>
        </w:rPr>
        <w:t xml:space="preserve">Reluctance or inability to provide evidence, or inconsistent explanations.</w:t>
      </w:r>
    </w:p>
    <w:p>
      <w:pPr>
        <w:pStyle w:val="ListParagraph"/>
        <w:numPr>
          <w:ilvl w:val="0"/>
          <w:numId w:val="1"/>
        </w:numPr>
        <w:spacing w:after="40"/>
      </w:pPr>
      <w:r>
        <w:rPr>
          <w:color w:val="222222"/>
        </w:rPr>
        <w:t xml:space="preserve">Funds derived from, or routed through, higher-risk channels or third parties.</w:t>
      </w:r>
    </w:p>
    <w:p>
      <w:pPr>
        <w:spacing w:after="120"/>
      </w:pPr>
      <w:r>
        <w:rPr>
          <w:b/>
          <w:bCs/>
          <w:i w:val="false"/>
          <w:iCs w:val="false"/>
          <w:color w:val="222222"/>
        </w:rPr>
        <w:t xml:space="preserve">Where EDD applies, obtain independent corroborating documentation for each material source and, where appropriate, senior management / compliance approval before proceeding.</w:t>
      </w:r>
    </w:p>
    <w:p>
      <w:pPr>
        <w:pStyle w:val="Heading1"/>
        <w:spacing w:after="140" w:before="320"/>
      </w:pPr>
      <w:r>
        <w:rPr>
          <w:b/>
          <w:bCs/>
          <w:color w:val="1F3A5F"/>
        </w:rPr>
        <w:t xml:space="preserve">4. The Source-of-Wealth Process</w:t>
      </w:r>
    </w:p>
    <w:tbl>
      <w:tblPr>
        <w:tblW w:type="pct" w:w="100%"/>
        <w:tblBorders>
          <w:top w:val="single" w:color="BFD0DA" w:sz="4"/>
          <w:left w:val="single" w:color="BFD0DA" w:sz="4"/>
          <w:bottom w:val="single" w:color="BFD0DA" w:sz="4"/>
          <w:right w:val="single" w:color="BFD0DA" w:sz="4"/>
          <w:insideH w:val="single" w:color="BFD0DA" w:sz="4"/>
          <w:insideV w:val="single" w:color="BFD0DA" w:sz="4"/>
        </w:tblBorders>
      </w:tblPr>
      <w:tblGrid>
        <w:gridCol w:w="100"/>
        <w:gridCol w:w="100"/>
      </w:tblGrid>
      <w:tr>
        <w:trPr>
          <w:tblHeader/>
        </w:trPr>
        <w:tc>
          <w:tcPr>
            <w:tcW w:type="pct" w:w="22%"/>
            <w:shd w:fill="1F3A5F" w:color="auto" w:val="clear"/>
            <w:tcMar>
              <w:top w:type="dxa" w:w="60"/>
              <w:left w:type="dxa" w:w="100"/>
              <w:bottom w:type="dxa" w:w="60"/>
              <w:right w:type="dxa" w:w="100"/>
            </w:tcMar>
          </w:tcPr>
          <w:p>
            <w:pPr>
              <w:jc w:val="left"/>
            </w:pPr>
            <w:r>
              <w:rPr>
                <w:b/>
                <w:bCs/>
                <w:color w:val="FFFFFF"/>
              </w:rPr>
              <w:t xml:space="preserve">Step</w:t>
            </w:r>
          </w:p>
        </w:tc>
        <w:tc>
          <w:tcPr>
            <w:tcW w:type="pct" w:w="78%"/>
            <w:shd w:fill="1F3A5F" w:color="auto" w:val="clear"/>
            <w:tcMar>
              <w:top w:type="dxa" w:w="60"/>
              <w:left w:type="dxa" w:w="100"/>
              <w:bottom w:type="dxa" w:w="60"/>
              <w:right w:type="dxa" w:w="100"/>
            </w:tcMar>
          </w:tcPr>
          <w:p>
            <w:pPr>
              <w:jc w:val="left"/>
            </w:pPr>
            <w:r>
              <w:rPr>
                <w:b/>
                <w:bCs/>
                <w:color w:val="FFFFFF"/>
              </w:rPr>
              <w:t xml:space="preserve">Action</w:t>
            </w:r>
          </w:p>
        </w:tc>
      </w:tr>
      <w:tr>
        <w:tc>
          <w:tcPr>
            <w:shd w:fill="EAF0F4" w:color="auto" w:val="clear"/>
            <w:tcMar>
              <w:top w:type="dxa" w:w="60"/>
              <w:left w:type="dxa" w:w="100"/>
              <w:bottom w:type="dxa" w:w="60"/>
              <w:right w:type="dxa" w:w="100"/>
            </w:tcMar>
          </w:tcPr>
          <w:p>
            <w:pPr>
              <w:jc w:val="left"/>
            </w:pPr>
            <w:r>
              <w:rPr>
                <w:b w:val="false"/>
                <w:bCs w:val="false"/>
                <w:color w:val="222222"/>
              </w:rPr>
              <w:t xml:space="preserve">1. Prepare</w:t>
            </w:r>
          </w:p>
        </w:tc>
        <w:tc>
          <w:tcPr>
            <w:shd w:fill="EAF0F4" w:color="auto" w:val="clear"/>
            <w:tcMar>
              <w:top w:type="dxa" w:w="60"/>
              <w:left w:type="dxa" w:w="100"/>
              <w:bottom w:type="dxa" w:w="60"/>
              <w:right w:type="dxa" w:w="100"/>
            </w:tcMar>
          </w:tcPr>
          <w:p>
            <w:pPr>
              <w:jc w:val="left"/>
            </w:pPr>
            <w:r>
              <w:rPr>
                <w:b w:val="false"/>
                <w:bCs w:val="false"/>
                <w:color w:val="222222"/>
              </w:rPr>
              <w:t xml:space="preserve">Review existing client data, expected profile and any prior reviews. Identify why wealth is being assessed (onboarding, review, trigger).</w:t>
            </w:r>
          </w:p>
        </w:tc>
      </w:tr>
      <w:tr>
        <w:tc>
          <w:tcPr>
            <w:shd w:fill="FFFFFF" w:color="auto" w:val="clear"/>
            <w:tcMar>
              <w:top w:type="dxa" w:w="60"/>
              <w:left w:type="dxa" w:w="100"/>
              <w:bottom w:type="dxa" w:w="60"/>
              <w:right w:type="dxa" w:w="100"/>
            </w:tcMar>
          </w:tcPr>
          <w:p>
            <w:pPr>
              <w:jc w:val="left"/>
            </w:pPr>
            <w:r>
              <w:rPr>
                <w:b w:val="false"/>
                <w:bCs w:val="false"/>
                <w:color w:val="222222"/>
              </w:rPr>
              <w:t xml:space="preserve">2. Establish profile</w:t>
            </w:r>
          </w:p>
        </w:tc>
        <w:tc>
          <w:tcPr>
            <w:shd w:fill="FFFFFF" w:color="auto" w:val="clear"/>
            <w:tcMar>
              <w:top w:type="dxa" w:w="60"/>
              <w:left w:type="dxa" w:w="100"/>
              <w:bottom w:type="dxa" w:w="60"/>
              <w:right w:type="dxa" w:w="100"/>
            </w:tcMar>
          </w:tcPr>
          <w:p>
            <w:pPr>
              <w:jc w:val="left"/>
            </w:pPr>
            <w:r>
              <w:rPr>
                <w:b w:val="false"/>
                <w:bCs w:val="false"/>
                <w:color w:val="222222"/>
              </w:rPr>
              <w:t xml:space="preserve">Complete the core client profile (Section 5) — identity, residence, occupation, net worth, expected activity.</w:t>
            </w:r>
          </w:p>
        </w:tc>
      </w:tr>
      <w:tr>
        <w:tc>
          <w:tcPr>
            <w:shd w:fill="EAF0F4" w:color="auto" w:val="clear"/>
            <w:tcMar>
              <w:top w:type="dxa" w:w="60"/>
              <w:left w:type="dxa" w:w="100"/>
              <w:bottom w:type="dxa" w:w="60"/>
              <w:right w:type="dxa" w:w="100"/>
            </w:tcMar>
          </w:tcPr>
          <w:p>
            <w:pPr>
              <w:jc w:val="left"/>
            </w:pPr>
            <w:r>
              <w:rPr>
                <w:b w:val="false"/>
                <w:bCs w:val="false"/>
                <w:color w:val="222222"/>
              </w:rPr>
              <w:t xml:space="preserve">3. Identify sources</w:t>
            </w:r>
          </w:p>
        </w:tc>
        <w:tc>
          <w:tcPr>
            <w:shd w:fill="EAF0F4" w:color="auto" w:val="clear"/>
            <w:tcMar>
              <w:top w:type="dxa" w:w="60"/>
              <w:left w:type="dxa" w:w="100"/>
              <w:bottom w:type="dxa" w:w="60"/>
              <w:right w:type="dxa" w:w="100"/>
            </w:tcMar>
          </w:tcPr>
          <w:p>
            <w:pPr>
              <w:jc w:val="left"/>
            </w:pPr>
            <w:r>
              <w:rPr>
                <w:b w:val="false"/>
                <w:bCs w:val="false"/>
                <w:color w:val="222222"/>
              </w:rPr>
              <w:t xml:space="preserve">Determine which wealth categories apply (Section 6) and the approximate contribution of each to total net worth.</w:t>
            </w:r>
          </w:p>
        </w:tc>
      </w:tr>
      <w:tr>
        <w:tc>
          <w:tcPr>
            <w:shd w:fill="FFFFFF" w:color="auto" w:val="clear"/>
            <w:tcMar>
              <w:top w:type="dxa" w:w="60"/>
              <w:left w:type="dxa" w:w="100"/>
              <w:bottom w:type="dxa" w:w="60"/>
              <w:right w:type="dxa" w:w="100"/>
            </w:tcMar>
          </w:tcPr>
          <w:p>
            <w:pPr>
              <w:jc w:val="left"/>
            </w:pPr>
            <w:r>
              <w:rPr>
                <w:b w:val="false"/>
                <w:bCs w:val="false"/>
                <w:color w:val="222222"/>
              </w:rPr>
              <w:t xml:space="preserve">4. Gather detail</w:t>
            </w:r>
          </w:p>
        </w:tc>
        <w:tc>
          <w:tcPr>
            <w:shd w:fill="FFFFFF" w:color="auto" w:val="clear"/>
            <w:tcMar>
              <w:top w:type="dxa" w:w="60"/>
              <w:left w:type="dxa" w:w="100"/>
              <w:bottom w:type="dxa" w:w="60"/>
              <w:right w:type="dxa" w:w="100"/>
            </w:tcMar>
          </w:tcPr>
          <w:p>
            <w:pPr>
              <w:jc w:val="left"/>
            </w:pPr>
            <w:r>
              <w:rPr>
                <w:b w:val="false"/>
                <w:bCs w:val="false"/>
                <w:color w:val="222222"/>
              </w:rPr>
              <w:t xml:space="preserve">For each applicable category, work through the questions and request the corroborating documents.</w:t>
            </w:r>
          </w:p>
        </w:tc>
      </w:tr>
      <w:tr>
        <w:tc>
          <w:tcPr>
            <w:shd w:fill="EAF0F4" w:color="auto" w:val="clear"/>
            <w:tcMar>
              <w:top w:type="dxa" w:w="60"/>
              <w:left w:type="dxa" w:w="100"/>
              <w:bottom w:type="dxa" w:w="60"/>
              <w:right w:type="dxa" w:w="100"/>
            </w:tcMar>
          </w:tcPr>
          <w:p>
            <w:pPr>
              <w:jc w:val="left"/>
            </w:pPr>
            <w:r>
              <w:rPr>
                <w:b w:val="false"/>
                <w:bCs w:val="false"/>
                <w:color w:val="222222"/>
              </w:rPr>
              <w:t xml:space="preserve">5. Establish funds</w:t>
            </w:r>
          </w:p>
        </w:tc>
        <w:tc>
          <w:tcPr>
            <w:shd w:fill="EAF0F4" w:color="auto" w:val="clear"/>
            <w:tcMar>
              <w:top w:type="dxa" w:w="60"/>
              <w:left w:type="dxa" w:w="100"/>
              <w:bottom w:type="dxa" w:w="60"/>
              <w:right w:type="dxa" w:w="100"/>
            </w:tcMar>
          </w:tcPr>
          <w:p>
            <w:pPr>
              <w:jc w:val="left"/>
            </w:pPr>
            <w:r>
              <w:rPr>
                <w:b w:val="false"/>
                <w:bCs w:val="false"/>
                <w:color w:val="222222"/>
              </w:rPr>
              <w:t xml:space="preserve">Capture the Source of Funds for the specific account funding / transaction (Section 7).</w:t>
            </w:r>
          </w:p>
        </w:tc>
      </w:tr>
      <w:tr>
        <w:tc>
          <w:tcPr>
            <w:shd w:fill="FFFFFF" w:color="auto" w:val="clear"/>
            <w:tcMar>
              <w:top w:type="dxa" w:w="60"/>
              <w:left w:type="dxa" w:w="100"/>
              <w:bottom w:type="dxa" w:w="60"/>
              <w:right w:type="dxa" w:w="100"/>
            </w:tcMar>
          </w:tcPr>
          <w:p>
            <w:pPr>
              <w:jc w:val="left"/>
            </w:pPr>
            <w:r>
              <w:rPr>
                <w:b w:val="false"/>
                <w:bCs w:val="false"/>
                <w:color w:val="222222"/>
              </w:rPr>
              <w:t xml:space="preserve">6. Corroborate</w:t>
            </w:r>
          </w:p>
        </w:tc>
        <w:tc>
          <w:tcPr>
            <w:shd w:fill="FFFFFF" w:color="auto" w:val="clear"/>
            <w:tcMar>
              <w:top w:type="dxa" w:w="60"/>
              <w:left w:type="dxa" w:w="100"/>
              <w:bottom w:type="dxa" w:w="60"/>
              <w:right w:type="dxa" w:w="100"/>
            </w:tcMar>
          </w:tcPr>
          <w:p>
            <w:pPr>
              <w:jc w:val="left"/>
            </w:pPr>
            <w:r>
              <w:rPr>
                <w:b w:val="false"/>
                <w:bCs w:val="false"/>
                <w:color w:val="222222"/>
              </w:rPr>
              <w:t xml:space="preserve">Verify explanations against independent evidence; assess plausibility (Section 8).</w:t>
            </w:r>
          </w:p>
        </w:tc>
      </w:tr>
      <w:tr>
        <w:tc>
          <w:tcPr>
            <w:shd w:fill="EAF0F4" w:color="auto" w:val="clear"/>
            <w:tcMar>
              <w:top w:type="dxa" w:w="60"/>
              <w:left w:type="dxa" w:w="100"/>
              <w:bottom w:type="dxa" w:w="60"/>
              <w:right w:type="dxa" w:w="100"/>
            </w:tcMar>
          </w:tcPr>
          <w:p>
            <w:pPr>
              <w:jc w:val="left"/>
            </w:pPr>
            <w:r>
              <w:rPr>
                <w:b w:val="false"/>
                <w:bCs w:val="false"/>
                <w:color w:val="222222"/>
              </w:rPr>
              <w:t xml:space="preserve">7. Screen &amp; assess</w:t>
            </w:r>
          </w:p>
        </w:tc>
        <w:tc>
          <w:tcPr>
            <w:shd w:fill="EAF0F4" w:color="auto" w:val="clear"/>
            <w:tcMar>
              <w:top w:type="dxa" w:w="60"/>
              <w:left w:type="dxa" w:w="100"/>
              <w:bottom w:type="dxa" w:w="60"/>
              <w:right w:type="dxa" w:w="100"/>
            </w:tcMar>
          </w:tcPr>
          <w:p>
            <w:pPr>
              <w:jc w:val="left"/>
            </w:pPr>
            <w:r>
              <w:rPr>
                <w:b w:val="false"/>
                <w:bCs w:val="false"/>
                <w:color w:val="222222"/>
              </w:rPr>
              <w:t xml:space="preserve">Conduct PEP / sanctions / adverse-media screening; review red flags (Section 9).</w:t>
            </w:r>
          </w:p>
        </w:tc>
      </w:tr>
      <w:tr>
        <w:tc>
          <w:tcPr>
            <w:shd w:fill="FFFFFF" w:color="auto" w:val="clear"/>
            <w:tcMar>
              <w:top w:type="dxa" w:w="60"/>
              <w:left w:type="dxa" w:w="100"/>
              <w:bottom w:type="dxa" w:w="60"/>
              <w:right w:type="dxa" w:w="100"/>
            </w:tcMar>
          </w:tcPr>
          <w:p>
            <w:pPr>
              <w:jc w:val="left"/>
            </w:pPr>
            <w:r>
              <w:rPr>
                <w:b w:val="false"/>
                <w:bCs w:val="false"/>
                <w:color w:val="222222"/>
              </w:rPr>
              <w:t xml:space="preserve">8. Conclude &amp; approve</w:t>
            </w:r>
          </w:p>
        </w:tc>
        <w:tc>
          <w:tcPr>
            <w:shd w:fill="FFFFFF" w:color="auto" w:val="clear"/>
            <w:tcMar>
              <w:top w:type="dxa" w:w="60"/>
              <w:left w:type="dxa" w:w="100"/>
              <w:bottom w:type="dxa" w:w="60"/>
              <w:right w:type="dxa" w:w="100"/>
            </w:tcMar>
          </w:tcPr>
          <w:p>
            <w:pPr>
              <w:jc w:val="left"/>
            </w:pPr>
            <w:r>
              <w:rPr>
                <w:b w:val="false"/>
                <w:bCs w:val="false"/>
                <w:color w:val="222222"/>
              </w:rPr>
              <w:t xml:space="preserve">Document the banker's assessment, obtain required approvals and record-keep (Sections 10–11).</w:t>
            </w:r>
          </w:p>
        </w:tc>
      </w:tr>
    </w:tbl>
    <w:p>
      <w:pPr>
        <w:pStyle w:val="Heading1"/>
        <w:spacing w:after="140" w:before="320"/>
      </w:pPr>
      <w:r>
        <w:rPr>
          <w:b/>
          <w:bCs/>
          <w:color w:val="1F3A5F"/>
        </w:rPr>
        <w:t xml:space="preserve">5. Core Client Profile</w:t>
      </w:r>
    </w:p>
    <w:p>
      <w:pPr>
        <w:spacing w:after="120"/>
      </w:pPr>
      <w:r>
        <w:rPr>
          <w:b w:val="false"/>
          <w:bCs w:val="false"/>
          <w:i w:val="false"/>
          <w:iCs w:val="false"/>
          <w:color w:val="222222"/>
        </w:rPr>
        <w:t xml:space="preserve">Capture the following baseline information for every client.</w:t>
      </w:r>
    </w:p>
    <w:tbl>
      <w:tblPr>
        <w:tblW w:type="pct" w:w="100%"/>
        <w:tblBorders>
          <w:top w:val="single" w:color="BFD0DA" w:sz="4"/>
          <w:left w:val="single" w:color="BFD0DA" w:sz="4"/>
          <w:bottom w:val="single" w:color="BFD0DA" w:sz="4"/>
          <w:right w:val="single" w:color="BFD0DA" w:sz="4"/>
          <w:insideH w:val="single" w:color="BFD0DA" w:sz="4"/>
          <w:insideV w:val="single" w:color="BFD0DA" w:sz="4"/>
        </w:tblBorders>
      </w:tblPr>
      <w:tblGrid>
        <w:gridCol w:w="100"/>
        <w:gridCol w:w="100"/>
        <w:gridCol w:w="100"/>
      </w:tblGrid>
      <w:tr>
        <w:trPr>
          <w:tblHeader/>
        </w:trPr>
        <w:tc>
          <w:tcPr>
            <w:tcW w:type="pct" w:w="6%"/>
            <w:shd w:fill="1F3A5F" w:color="auto" w:val="clear"/>
            <w:tcMar>
              <w:top w:type="dxa" w:w="60"/>
              <w:left w:type="dxa" w:w="100"/>
              <w:bottom w:type="dxa" w:w="60"/>
              <w:right w:type="dxa" w:w="100"/>
            </w:tcMar>
          </w:tcPr>
          <w:p>
            <w:pPr>
              <w:jc w:val="center"/>
            </w:pPr>
            <w:r>
              <w:rPr>
                <w:b/>
                <w:bCs/>
                <w:color w:val="FFFFFF"/>
              </w:rPr>
              <w:t xml:space="preserve">#</w:t>
            </w:r>
          </w:p>
        </w:tc>
        <w:tc>
          <w:tcPr>
            <w:tcW w:type="pct" w:w="62%"/>
            <w:shd w:fill="1F3A5F" w:color="auto" w:val="clear"/>
            <w:tcMar>
              <w:top w:type="dxa" w:w="60"/>
              <w:left w:type="dxa" w:w="100"/>
              <w:bottom w:type="dxa" w:w="60"/>
              <w:right w:type="dxa" w:w="100"/>
            </w:tcMar>
          </w:tcPr>
          <w:p>
            <w:pPr>
              <w:jc w:val="left"/>
            </w:pPr>
            <w:r>
              <w:rPr>
                <w:b/>
                <w:bCs/>
                <w:color w:val="FFFFFF"/>
              </w:rPr>
              <w:t xml:space="preserve">Question / Information required</w:t>
            </w:r>
          </w:p>
        </w:tc>
        <w:tc>
          <w:tcPr>
            <w:tcW w:type="pct" w:w="32%"/>
            <w:shd w:fill="1F3A5F" w:color="auto" w:val="clear"/>
            <w:tcMar>
              <w:top w:type="dxa" w:w="60"/>
              <w:left w:type="dxa" w:w="100"/>
              <w:bottom w:type="dxa" w:w="60"/>
              <w:right w:type="dxa" w:w="100"/>
            </w:tcMar>
          </w:tcPr>
          <w:p>
            <w:pPr>
              <w:jc w:val="left"/>
            </w:pPr>
            <w:r>
              <w:rPr>
                <w:b/>
                <w:bCs/>
                <w:color w:val="FFFFFF"/>
              </w:rPr>
              <w:t xml:space="preserve">Client response / Banker notes</w:t>
            </w:r>
          </w:p>
        </w:tc>
      </w:tr>
      <w:tr>
        <w:tc>
          <w:tcPr>
            <w:shd w:fill="EAF0F4" w:color="auto" w:val="clear"/>
            <w:tcMar>
              <w:top w:type="dxa" w:w="60"/>
              <w:left w:type="dxa" w:w="100"/>
              <w:bottom w:type="dxa" w:w="60"/>
              <w:right w:type="dxa" w:w="100"/>
            </w:tcMar>
          </w:tcPr>
          <w:p>
            <w:pPr>
              <w:jc w:val="center"/>
            </w:pPr>
            <w:r>
              <w:rPr>
                <w:b w:val="false"/>
                <w:bCs w:val="false"/>
                <w:color w:val="222222"/>
              </w:rPr>
              <w:t xml:space="preserve">1</w:t>
            </w:r>
          </w:p>
        </w:tc>
        <w:tc>
          <w:tcPr>
            <w:shd w:fill="EAF0F4" w:color="auto" w:val="clear"/>
            <w:tcMar>
              <w:top w:type="dxa" w:w="60"/>
              <w:left w:type="dxa" w:w="100"/>
              <w:bottom w:type="dxa" w:w="60"/>
              <w:right w:type="dxa" w:w="100"/>
            </w:tcMar>
          </w:tcPr>
          <w:p>
            <w:pPr>
              <w:jc w:val="left"/>
            </w:pPr>
            <w:r>
              <w:rPr>
                <w:b w:val="false"/>
                <w:bCs w:val="false"/>
                <w:color w:val="222222"/>
              </w:rPr>
              <w:t xml:space="preserve">Full legal name, any former names and date of birth.</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2</w:t>
            </w:r>
          </w:p>
        </w:tc>
        <w:tc>
          <w:tcPr>
            <w:shd w:fill="FFFFFF" w:color="auto" w:val="clear"/>
            <w:tcMar>
              <w:top w:type="dxa" w:w="60"/>
              <w:left w:type="dxa" w:w="100"/>
              <w:bottom w:type="dxa" w:w="60"/>
              <w:right w:type="dxa" w:w="100"/>
            </w:tcMar>
          </w:tcPr>
          <w:p>
            <w:pPr>
              <w:jc w:val="left"/>
            </w:pPr>
            <w:r>
              <w:rPr>
                <w:b w:val="false"/>
                <w:bCs w:val="false"/>
                <w:color w:val="222222"/>
              </w:rPr>
              <w:t xml:space="preserve">Nationality / citizenship(s) and country of birth.</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3</w:t>
            </w:r>
          </w:p>
        </w:tc>
        <w:tc>
          <w:tcPr>
            <w:shd w:fill="EAF0F4" w:color="auto" w:val="clear"/>
            <w:tcMar>
              <w:top w:type="dxa" w:w="60"/>
              <w:left w:type="dxa" w:w="100"/>
              <w:bottom w:type="dxa" w:w="60"/>
              <w:right w:type="dxa" w:w="100"/>
            </w:tcMar>
          </w:tcPr>
          <w:p>
            <w:pPr>
              <w:jc w:val="left"/>
            </w:pPr>
            <w:r>
              <w:rPr>
                <w:b w:val="false"/>
                <w:bCs w:val="false"/>
                <w:color w:val="222222"/>
              </w:rPr>
              <w:t xml:space="preserve">Country of residence and tax residence(s); residential address.</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4</w:t>
            </w:r>
          </w:p>
        </w:tc>
        <w:tc>
          <w:tcPr>
            <w:shd w:fill="FFFFFF" w:color="auto" w:val="clear"/>
            <w:tcMar>
              <w:top w:type="dxa" w:w="60"/>
              <w:left w:type="dxa" w:w="100"/>
              <w:bottom w:type="dxa" w:w="60"/>
              <w:right w:type="dxa" w:w="100"/>
            </w:tcMar>
          </w:tcPr>
          <w:p>
            <w:pPr>
              <w:jc w:val="left"/>
            </w:pPr>
            <w:r>
              <w:rPr>
                <w:b w:val="false"/>
                <w:bCs w:val="false"/>
                <w:color w:val="222222"/>
              </w:rPr>
              <w:t xml:space="preserve">Current occupation, employer / business and industry.</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5</w:t>
            </w:r>
          </w:p>
        </w:tc>
        <w:tc>
          <w:tcPr>
            <w:shd w:fill="EAF0F4" w:color="auto" w:val="clear"/>
            <w:tcMar>
              <w:top w:type="dxa" w:w="60"/>
              <w:left w:type="dxa" w:w="100"/>
              <w:bottom w:type="dxa" w:w="60"/>
              <w:right w:type="dxa" w:w="100"/>
            </w:tcMar>
          </w:tcPr>
          <w:p>
            <w:pPr>
              <w:jc w:val="left"/>
            </w:pPr>
            <w:r>
              <w:rPr>
                <w:b w:val="false"/>
                <w:bCs w:val="false"/>
                <w:color w:val="222222"/>
              </w:rPr>
              <w:t xml:space="preserve">Are you, or have you been, a Politically Exposed Person, or related to / closely associated with one? Provide details.</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6</w:t>
            </w:r>
          </w:p>
        </w:tc>
        <w:tc>
          <w:tcPr>
            <w:shd w:fill="FFFFFF" w:color="auto" w:val="clear"/>
            <w:tcMar>
              <w:top w:type="dxa" w:w="60"/>
              <w:left w:type="dxa" w:w="100"/>
              <w:bottom w:type="dxa" w:w="60"/>
              <w:right w:type="dxa" w:w="100"/>
            </w:tcMar>
          </w:tcPr>
          <w:p>
            <w:pPr>
              <w:jc w:val="left"/>
            </w:pPr>
            <w:r>
              <w:rPr>
                <w:b w:val="false"/>
                <w:bCs w:val="false"/>
                <w:color w:val="222222"/>
              </w:rPr>
              <w:t xml:space="preserve">Estimated total net worth (and basis of the estimate).</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7</w:t>
            </w:r>
          </w:p>
        </w:tc>
        <w:tc>
          <w:tcPr>
            <w:shd w:fill="EAF0F4" w:color="auto" w:val="clear"/>
            <w:tcMar>
              <w:top w:type="dxa" w:w="60"/>
              <w:left w:type="dxa" w:w="100"/>
              <w:bottom w:type="dxa" w:w="60"/>
              <w:right w:type="dxa" w:w="100"/>
            </w:tcMar>
          </w:tcPr>
          <w:p>
            <w:pPr>
              <w:jc w:val="left"/>
            </w:pPr>
            <w:r>
              <w:rPr>
                <w:b w:val="false"/>
                <w:bCs w:val="false"/>
                <w:color w:val="222222"/>
              </w:rPr>
              <w:t xml:space="preserve">Estimated annual income and its main components.</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8</w:t>
            </w:r>
          </w:p>
        </w:tc>
        <w:tc>
          <w:tcPr>
            <w:shd w:fill="FFFFFF" w:color="auto" w:val="clear"/>
            <w:tcMar>
              <w:top w:type="dxa" w:w="60"/>
              <w:left w:type="dxa" w:w="100"/>
              <w:bottom w:type="dxa" w:w="60"/>
              <w:right w:type="dxa" w:w="100"/>
            </w:tcMar>
          </w:tcPr>
          <w:p>
            <w:pPr>
              <w:jc w:val="left"/>
            </w:pPr>
            <w:r>
              <w:rPr>
                <w:b w:val="false"/>
                <w:bCs w:val="false"/>
                <w:color w:val="222222"/>
              </w:rPr>
              <w:t xml:space="preserve">Expected size and value of the relationship / assets to be placed with the bank.</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9</w:t>
            </w:r>
          </w:p>
        </w:tc>
        <w:tc>
          <w:tcPr>
            <w:shd w:fill="EAF0F4" w:color="auto" w:val="clear"/>
            <w:tcMar>
              <w:top w:type="dxa" w:w="60"/>
              <w:left w:type="dxa" w:w="100"/>
              <w:bottom w:type="dxa" w:w="60"/>
              <w:right w:type="dxa" w:w="100"/>
            </w:tcMar>
          </w:tcPr>
          <w:p>
            <w:pPr>
              <w:jc w:val="left"/>
            </w:pPr>
            <w:r>
              <w:rPr>
                <w:b w:val="false"/>
                <w:bCs w:val="false"/>
                <w:color w:val="222222"/>
              </w:rPr>
              <w:t xml:space="preserve">Expected account activity (typical transaction types, frequency, counterparties, jurisdictions).</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10</w:t>
            </w:r>
          </w:p>
        </w:tc>
        <w:tc>
          <w:tcPr>
            <w:shd w:fill="FFFFFF" w:color="auto" w:val="clear"/>
            <w:tcMar>
              <w:top w:type="dxa" w:w="60"/>
              <w:left w:type="dxa" w:w="100"/>
              <w:bottom w:type="dxa" w:w="60"/>
              <w:right w:type="dxa" w:w="100"/>
            </w:tcMar>
          </w:tcPr>
          <w:p>
            <w:pPr>
              <w:jc w:val="left"/>
            </w:pPr>
            <w:r>
              <w:rPr>
                <w:b w:val="false"/>
                <w:bCs w:val="false"/>
                <w:color w:val="222222"/>
              </w:rPr>
              <w:t xml:space="preserve">Purpose and intended use of the account / relationship.</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11</w:t>
            </w:r>
          </w:p>
        </w:tc>
        <w:tc>
          <w:tcPr>
            <w:shd w:fill="EAF0F4" w:color="auto" w:val="clear"/>
            <w:tcMar>
              <w:top w:type="dxa" w:w="60"/>
              <w:left w:type="dxa" w:w="100"/>
              <w:bottom w:type="dxa" w:w="60"/>
              <w:right w:type="dxa" w:w="100"/>
            </w:tcMar>
          </w:tcPr>
          <w:p>
            <w:pPr>
              <w:jc w:val="left"/>
            </w:pPr>
            <w:r>
              <w:rPr>
                <w:b w:val="false"/>
                <w:bCs w:val="false"/>
                <w:color w:val="222222"/>
              </w:rPr>
              <w:t xml:space="preserve">Which of the wealth categories in Section 6 contribute to your overall wealth, and roughly in what proportion?</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bl>
    <w:p>
      <w:pPr>
        <w:pStyle w:val="Heading1"/>
        <w:spacing w:after="140" w:before="320"/>
      </w:pPr>
      <w:r>
        <w:rPr>
          <w:b/>
          <w:bCs/>
          <w:color w:val="1F3A5F"/>
        </w:rPr>
        <w:t xml:space="preserve">6. Information-Gathering by Wealth Category</w:t>
      </w:r>
    </w:p>
    <w:p>
      <w:pPr>
        <w:spacing w:after="120"/>
      </w:pPr>
      <w:r>
        <w:rPr>
          <w:b w:val="false"/>
          <w:bCs w:val="false"/>
          <w:i w:val="false"/>
          <w:iCs w:val="false"/>
          <w:color w:val="222222"/>
        </w:rPr>
        <w:t xml:space="preserve">Complete each category that applies to the client. For each, work through the question set and obtain the listed corroborating documents. Aim to account for substantially all of the client's wealth, not only the largest single source.</w:t>
      </w:r>
    </w:p>
    <w:p>
      <w:pPr>
        <w:pStyle w:val="Heading2"/>
        <w:spacing w:after="100" w:before="220"/>
      </w:pPr>
      <w:r>
        <w:rPr>
          <w:b/>
          <w:bCs/>
          <w:color w:val="2E6E8E"/>
        </w:rPr>
        <w:t xml:space="preserve">A. Employment Income (Salary, Bonus, Equity Compensation)</w:t>
      </w:r>
    </w:p>
    <w:p>
      <w:pPr>
        <w:spacing w:after="120"/>
      </w:pPr>
      <w:r>
        <w:rPr>
          <w:b w:val="false"/>
          <w:bCs w:val="false"/>
          <w:i/>
          <w:iCs/>
          <w:color w:val="555555"/>
        </w:rPr>
        <w:t xml:space="preserve">For clients whose wealth derives primarily from employment, including executives and senior professionals.</w:t>
      </w:r>
    </w:p>
    <w:p>
      <w:pPr>
        <w:pStyle w:val="Heading3"/>
        <w:spacing w:after="80" w:before="160"/>
      </w:pPr>
      <w:r>
        <w:rPr>
          <w:b/>
          <w:bCs/>
          <w:color w:val="1F3A5F"/>
        </w:rPr>
        <w:t xml:space="preserve">Questions</w:t>
      </w:r>
    </w:p>
    <w:tbl>
      <w:tblPr>
        <w:tblW w:type="pct" w:w="100%"/>
        <w:tblBorders>
          <w:top w:val="single" w:color="BFD0DA" w:sz="4"/>
          <w:left w:val="single" w:color="BFD0DA" w:sz="4"/>
          <w:bottom w:val="single" w:color="BFD0DA" w:sz="4"/>
          <w:right w:val="single" w:color="BFD0DA" w:sz="4"/>
          <w:insideH w:val="single" w:color="BFD0DA" w:sz="4"/>
          <w:insideV w:val="single" w:color="BFD0DA" w:sz="4"/>
        </w:tblBorders>
      </w:tblPr>
      <w:tblGrid>
        <w:gridCol w:w="100"/>
        <w:gridCol w:w="100"/>
        <w:gridCol w:w="100"/>
      </w:tblGrid>
      <w:tr>
        <w:trPr>
          <w:tblHeader/>
        </w:trPr>
        <w:tc>
          <w:tcPr>
            <w:tcW w:type="pct" w:w="6%"/>
            <w:shd w:fill="1F3A5F" w:color="auto" w:val="clear"/>
            <w:tcMar>
              <w:top w:type="dxa" w:w="60"/>
              <w:left w:type="dxa" w:w="100"/>
              <w:bottom w:type="dxa" w:w="60"/>
              <w:right w:type="dxa" w:w="100"/>
            </w:tcMar>
          </w:tcPr>
          <w:p>
            <w:pPr>
              <w:jc w:val="center"/>
            </w:pPr>
            <w:r>
              <w:rPr>
                <w:b/>
                <w:bCs/>
                <w:color w:val="FFFFFF"/>
              </w:rPr>
              <w:t xml:space="preserve">#</w:t>
            </w:r>
          </w:p>
        </w:tc>
        <w:tc>
          <w:tcPr>
            <w:tcW w:type="pct" w:w="62%"/>
            <w:shd w:fill="1F3A5F" w:color="auto" w:val="clear"/>
            <w:tcMar>
              <w:top w:type="dxa" w:w="60"/>
              <w:left w:type="dxa" w:w="100"/>
              <w:bottom w:type="dxa" w:w="60"/>
              <w:right w:type="dxa" w:w="100"/>
            </w:tcMar>
          </w:tcPr>
          <w:p>
            <w:pPr>
              <w:jc w:val="left"/>
            </w:pPr>
            <w:r>
              <w:rPr>
                <w:b/>
                <w:bCs/>
                <w:color w:val="FFFFFF"/>
              </w:rPr>
              <w:t xml:space="preserve">Question / Information required</w:t>
            </w:r>
          </w:p>
        </w:tc>
        <w:tc>
          <w:tcPr>
            <w:tcW w:type="pct" w:w="32%"/>
            <w:shd w:fill="1F3A5F" w:color="auto" w:val="clear"/>
            <w:tcMar>
              <w:top w:type="dxa" w:w="60"/>
              <w:left w:type="dxa" w:w="100"/>
              <w:bottom w:type="dxa" w:w="60"/>
              <w:right w:type="dxa" w:w="100"/>
            </w:tcMar>
          </w:tcPr>
          <w:p>
            <w:pPr>
              <w:jc w:val="left"/>
            </w:pPr>
            <w:r>
              <w:rPr>
                <w:b/>
                <w:bCs/>
                <w:color w:val="FFFFFF"/>
              </w:rPr>
              <w:t xml:space="preserve">Client response / Banker notes</w:t>
            </w:r>
          </w:p>
        </w:tc>
      </w:tr>
      <w:tr>
        <w:tc>
          <w:tcPr>
            <w:shd w:fill="EAF0F4" w:color="auto" w:val="clear"/>
            <w:tcMar>
              <w:top w:type="dxa" w:w="60"/>
              <w:left w:type="dxa" w:w="100"/>
              <w:bottom w:type="dxa" w:w="60"/>
              <w:right w:type="dxa" w:w="100"/>
            </w:tcMar>
          </w:tcPr>
          <w:p>
            <w:pPr>
              <w:jc w:val="center"/>
            </w:pPr>
            <w:r>
              <w:rPr>
                <w:b w:val="false"/>
                <w:bCs w:val="false"/>
                <w:color w:val="222222"/>
              </w:rPr>
              <w:t xml:space="preserve">1</w:t>
            </w:r>
          </w:p>
        </w:tc>
        <w:tc>
          <w:tcPr>
            <w:shd w:fill="EAF0F4" w:color="auto" w:val="clear"/>
            <w:tcMar>
              <w:top w:type="dxa" w:w="60"/>
              <w:left w:type="dxa" w:w="100"/>
              <w:bottom w:type="dxa" w:w="60"/>
              <w:right w:type="dxa" w:w="100"/>
            </w:tcMar>
          </w:tcPr>
          <w:p>
            <w:pPr>
              <w:jc w:val="left"/>
            </w:pPr>
            <w:r>
              <w:rPr>
                <w:b w:val="false"/>
                <w:bCs w:val="false"/>
                <w:color w:val="222222"/>
              </w:rPr>
              <w:t xml:space="preserve">What is your current occupation, job title and seniority level?</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2</w:t>
            </w:r>
          </w:p>
        </w:tc>
        <w:tc>
          <w:tcPr>
            <w:shd w:fill="FFFFFF" w:color="auto" w:val="clear"/>
            <w:tcMar>
              <w:top w:type="dxa" w:w="60"/>
              <w:left w:type="dxa" w:w="100"/>
              <w:bottom w:type="dxa" w:w="60"/>
              <w:right w:type="dxa" w:w="100"/>
            </w:tcMar>
          </w:tcPr>
          <w:p>
            <w:pPr>
              <w:jc w:val="left"/>
            </w:pPr>
            <w:r>
              <w:rPr>
                <w:b w:val="false"/>
                <w:bCs w:val="false"/>
                <w:color w:val="222222"/>
              </w:rPr>
              <w:t xml:space="preserve">Name of current employer, industry/sector, and country of employment.</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3</w:t>
            </w:r>
          </w:p>
        </w:tc>
        <w:tc>
          <w:tcPr>
            <w:shd w:fill="EAF0F4" w:color="auto" w:val="clear"/>
            <w:tcMar>
              <w:top w:type="dxa" w:w="60"/>
              <w:left w:type="dxa" w:w="100"/>
              <w:bottom w:type="dxa" w:w="60"/>
              <w:right w:type="dxa" w:w="100"/>
            </w:tcMar>
          </w:tcPr>
          <w:p>
            <w:pPr>
              <w:jc w:val="left"/>
            </w:pPr>
            <w:r>
              <w:rPr>
                <w:b w:val="false"/>
                <w:bCs w:val="false"/>
                <w:color w:val="222222"/>
              </w:rPr>
              <w:t xml:space="preserve">How long have you been with this employer, and what is your employment history over the past 10–15 years?</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4</w:t>
            </w:r>
          </w:p>
        </w:tc>
        <w:tc>
          <w:tcPr>
            <w:shd w:fill="FFFFFF" w:color="auto" w:val="clear"/>
            <w:tcMar>
              <w:top w:type="dxa" w:w="60"/>
              <w:left w:type="dxa" w:w="100"/>
              <w:bottom w:type="dxa" w:w="60"/>
              <w:right w:type="dxa" w:w="100"/>
            </w:tcMar>
          </w:tcPr>
          <w:p>
            <w:pPr>
              <w:jc w:val="left"/>
            </w:pPr>
            <w:r>
              <w:rPr>
                <w:b w:val="false"/>
                <w:bCs w:val="false"/>
                <w:color w:val="222222"/>
              </w:rPr>
              <w:t xml:space="preserve">What is your current annual gross base salary?</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5</w:t>
            </w:r>
          </w:p>
        </w:tc>
        <w:tc>
          <w:tcPr>
            <w:shd w:fill="EAF0F4" w:color="auto" w:val="clear"/>
            <w:tcMar>
              <w:top w:type="dxa" w:w="60"/>
              <w:left w:type="dxa" w:w="100"/>
              <w:bottom w:type="dxa" w:w="60"/>
              <w:right w:type="dxa" w:w="100"/>
            </w:tcMar>
          </w:tcPr>
          <w:p>
            <w:pPr>
              <w:jc w:val="left"/>
            </w:pPr>
            <w:r>
              <w:rPr>
                <w:b w:val="false"/>
                <w:bCs w:val="false"/>
                <w:color w:val="222222"/>
              </w:rPr>
              <w:t xml:space="preserve">What additional remuneration do you receive (annual bonus, commission, carried interest, profit share)? Provide typical and most recent amounts.</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6</w:t>
            </w:r>
          </w:p>
        </w:tc>
        <w:tc>
          <w:tcPr>
            <w:shd w:fill="FFFFFF" w:color="auto" w:val="clear"/>
            <w:tcMar>
              <w:top w:type="dxa" w:w="60"/>
              <w:left w:type="dxa" w:w="100"/>
              <w:bottom w:type="dxa" w:w="60"/>
              <w:right w:type="dxa" w:w="100"/>
            </w:tcMar>
          </w:tcPr>
          <w:p>
            <w:pPr>
              <w:jc w:val="left"/>
            </w:pPr>
            <w:r>
              <w:rPr>
                <w:b w:val="false"/>
                <w:bCs w:val="false"/>
                <w:color w:val="222222"/>
              </w:rPr>
              <w:t xml:space="preserve">Do you receive equity-based compensation (stock options, RSUs, performance shares)? Describe the plan, vesting and amounts realised.</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7</w:t>
            </w:r>
          </w:p>
        </w:tc>
        <w:tc>
          <w:tcPr>
            <w:shd w:fill="EAF0F4" w:color="auto" w:val="clear"/>
            <w:tcMar>
              <w:top w:type="dxa" w:w="60"/>
              <w:left w:type="dxa" w:w="100"/>
              <w:bottom w:type="dxa" w:w="60"/>
              <w:right w:type="dxa" w:w="100"/>
            </w:tcMar>
          </w:tcPr>
          <w:p>
            <w:pPr>
              <w:jc w:val="left"/>
            </w:pPr>
            <w:r>
              <w:rPr>
                <w:b w:val="false"/>
                <w:bCs w:val="false"/>
                <w:color w:val="222222"/>
              </w:rPr>
              <w:t xml:space="preserve">Have you exercised options or sold vested shares? When, and what were the proceeds?</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8</w:t>
            </w:r>
          </w:p>
        </w:tc>
        <w:tc>
          <w:tcPr>
            <w:shd w:fill="FFFFFF" w:color="auto" w:val="clear"/>
            <w:tcMar>
              <w:top w:type="dxa" w:w="60"/>
              <w:left w:type="dxa" w:w="100"/>
              <w:bottom w:type="dxa" w:w="60"/>
              <w:right w:type="dxa" w:w="100"/>
            </w:tcMar>
          </w:tcPr>
          <w:p>
            <w:pPr>
              <w:jc w:val="left"/>
            </w:pPr>
            <w:r>
              <w:rPr>
                <w:b w:val="false"/>
                <w:bCs w:val="false"/>
                <w:color w:val="222222"/>
              </w:rPr>
              <w:t xml:space="preserve">Approximately what proportion of your total wealth comes from accumulated employment income over your career?</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9</w:t>
            </w:r>
          </w:p>
        </w:tc>
        <w:tc>
          <w:tcPr>
            <w:shd w:fill="EAF0F4" w:color="auto" w:val="clear"/>
            <w:tcMar>
              <w:top w:type="dxa" w:w="60"/>
              <w:left w:type="dxa" w:w="100"/>
              <w:bottom w:type="dxa" w:w="60"/>
              <w:right w:type="dxa" w:w="100"/>
            </w:tcMar>
          </w:tcPr>
          <w:p>
            <w:pPr>
              <w:jc w:val="left"/>
            </w:pPr>
            <w:r>
              <w:rPr>
                <w:b w:val="false"/>
                <w:bCs w:val="false"/>
                <w:color w:val="222222"/>
              </w:rPr>
              <w:t xml:space="preserve">Have you accumulated savings or investments from net salary over time? Describe how.</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bl>
    <w:p>
      <w:pPr>
        <w:pStyle w:val="Heading3"/>
        <w:spacing w:after="80" w:before="160"/>
      </w:pPr>
      <w:r>
        <w:rPr>
          <w:b/>
          <w:bCs/>
          <w:color w:val="1F3A5F"/>
        </w:rPr>
        <w:t xml:space="preserve">Corroborating documents to obtain</w:t>
      </w:r>
    </w:p>
    <w:p>
      <w:pPr>
        <w:pStyle w:val="ListParagraph"/>
        <w:numPr>
          <w:ilvl w:val="0"/>
          <w:numId w:val="1"/>
        </w:numPr>
        <w:spacing w:after="40"/>
      </w:pPr>
      <w:r>
        <w:rPr>
          <w:color w:val="222222"/>
        </w:rPr>
        <w:t xml:space="preserve">Recent payslips (typically last 3–6 months).</w:t>
      </w:r>
    </w:p>
    <w:p>
      <w:pPr>
        <w:pStyle w:val="ListParagraph"/>
        <w:numPr>
          <w:ilvl w:val="0"/>
          <w:numId w:val="1"/>
        </w:numPr>
        <w:spacing w:after="40"/>
      </w:pPr>
      <w:r>
        <w:rPr>
          <w:color w:val="222222"/>
        </w:rPr>
        <w:t xml:space="preserve">Employment contract or offer letter stating remuneration.</w:t>
      </w:r>
    </w:p>
    <w:p>
      <w:pPr>
        <w:pStyle w:val="ListParagraph"/>
        <w:numPr>
          <w:ilvl w:val="0"/>
          <w:numId w:val="1"/>
        </w:numPr>
        <w:spacing w:after="40"/>
      </w:pPr>
      <w:r>
        <w:rPr>
          <w:color w:val="222222"/>
        </w:rPr>
        <w:t xml:space="preserve">Most recent annual tax return / tax assessment.</w:t>
      </w:r>
    </w:p>
    <w:p>
      <w:pPr>
        <w:pStyle w:val="ListParagraph"/>
        <w:numPr>
          <w:ilvl w:val="0"/>
          <w:numId w:val="1"/>
        </w:numPr>
        <w:spacing w:after="40"/>
      </w:pPr>
      <w:r>
        <w:rPr>
          <w:color w:val="222222"/>
        </w:rPr>
        <w:t xml:space="preserve">Bonus award letters or remuneration statements.</w:t>
      </w:r>
    </w:p>
    <w:p>
      <w:pPr>
        <w:pStyle w:val="ListParagraph"/>
        <w:numPr>
          <w:ilvl w:val="0"/>
          <w:numId w:val="1"/>
        </w:numPr>
        <w:spacing w:after="40"/>
      </w:pPr>
      <w:r>
        <w:rPr>
          <w:color w:val="222222"/>
        </w:rPr>
        <w:t xml:space="preserve">Equity / share plan award and vesting statements; brokerage statements for share sales.</w:t>
      </w:r>
    </w:p>
    <w:p>
      <w:pPr>
        <w:pStyle w:val="ListParagraph"/>
        <w:numPr>
          <w:ilvl w:val="0"/>
          <w:numId w:val="1"/>
        </w:numPr>
        <w:spacing w:after="40"/>
      </w:pPr>
      <w:r>
        <w:rPr>
          <w:color w:val="222222"/>
        </w:rPr>
        <w:t xml:space="preserve">Employer reference or confirmation letter (where remuneration is exceptional).</w:t>
      </w:r>
    </w:p>
    <w:p>
      <w:pPr>
        <w:pStyle w:val="Heading2"/>
        <w:spacing w:after="100" w:before="220"/>
      </w:pPr>
      <w:r>
        <w:rPr>
          <w:b/>
          <w:bCs/>
          <w:color w:val="2E6E8E"/>
        </w:rPr>
        <w:t xml:space="preserve">B. Business Ownership / Self-Employment / Company Profits</w:t>
      </w:r>
    </w:p>
    <w:p>
      <w:pPr>
        <w:spacing w:after="120"/>
      </w:pPr>
      <w:r>
        <w:rPr>
          <w:b w:val="false"/>
          <w:bCs w:val="false"/>
          <w:i/>
          <w:iCs/>
          <w:color w:val="555555"/>
        </w:rPr>
        <w:t xml:space="preserve">For founders, owner-managers, partners and professionals drawing income or distributions from a business they own.</w:t>
      </w:r>
    </w:p>
    <w:p>
      <w:pPr>
        <w:pStyle w:val="Heading3"/>
        <w:spacing w:after="80" w:before="160"/>
      </w:pPr>
      <w:r>
        <w:rPr>
          <w:b/>
          <w:bCs/>
          <w:color w:val="1F3A5F"/>
        </w:rPr>
        <w:t xml:space="preserve">Questions</w:t>
      </w:r>
    </w:p>
    <w:tbl>
      <w:tblPr>
        <w:tblW w:type="pct" w:w="100%"/>
        <w:tblBorders>
          <w:top w:val="single" w:color="BFD0DA" w:sz="4"/>
          <w:left w:val="single" w:color="BFD0DA" w:sz="4"/>
          <w:bottom w:val="single" w:color="BFD0DA" w:sz="4"/>
          <w:right w:val="single" w:color="BFD0DA" w:sz="4"/>
          <w:insideH w:val="single" w:color="BFD0DA" w:sz="4"/>
          <w:insideV w:val="single" w:color="BFD0DA" w:sz="4"/>
        </w:tblBorders>
      </w:tblPr>
      <w:tblGrid>
        <w:gridCol w:w="100"/>
        <w:gridCol w:w="100"/>
        <w:gridCol w:w="100"/>
      </w:tblGrid>
      <w:tr>
        <w:trPr>
          <w:tblHeader/>
        </w:trPr>
        <w:tc>
          <w:tcPr>
            <w:tcW w:type="pct" w:w="6%"/>
            <w:shd w:fill="1F3A5F" w:color="auto" w:val="clear"/>
            <w:tcMar>
              <w:top w:type="dxa" w:w="60"/>
              <w:left w:type="dxa" w:w="100"/>
              <w:bottom w:type="dxa" w:w="60"/>
              <w:right w:type="dxa" w:w="100"/>
            </w:tcMar>
          </w:tcPr>
          <w:p>
            <w:pPr>
              <w:jc w:val="center"/>
            </w:pPr>
            <w:r>
              <w:rPr>
                <w:b/>
                <w:bCs/>
                <w:color w:val="FFFFFF"/>
              </w:rPr>
              <w:t xml:space="preserve">#</w:t>
            </w:r>
          </w:p>
        </w:tc>
        <w:tc>
          <w:tcPr>
            <w:tcW w:type="pct" w:w="62%"/>
            <w:shd w:fill="1F3A5F" w:color="auto" w:val="clear"/>
            <w:tcMar>
              <w:top w:type="dxa" w:w="60"/>
              <w:left w:type="dxa" w:w="100"/>
              <w:bottom w:type="dxa" w:w="60"/>
              <w:right w:type="dxa" w:w="100"/>
            </w:tcMar>
          </w:tcPr>
          <w:p>
            <w:pPr>
              <w:jc w:val="left"/>
            </w:pPr>
            <w:r>
              <w:rPr>
                <w:b/>
                <w:bCs/>
                <w:color w:val="FFFFFF"/>
              </w:rPr>
              <w:t xml:space="preserve">Question / Information required</w:t>
            </w:r>
          </w:p>
        </w:tc>
        <w:tc>
          <w:tcPr>
            <w:tcW w:type="pct" w:w="32%"/>
            <w:shd w:fill="1F3A5F" w:color="auto" w:val="clear"/>
            <w:tcMar>
              <w:top w:type="dxa" w:w="60"/>
              <w:left w:type="dxa" w:w="100"/>
              <w:bottom w:type="dxa" w:w="60"/>
              <w:right w:type="dxa" w:w="100"/>
            </w:tcMar>
          </w:tcPr>
          <w:p>
            <w:pPr>
              <w:jc w:val="left"/>
            </w:pPr>
            <w:r>
              <w:rPr>
                <w:b/>
                <w:bCs/>
                <w:color w:val="FFFFFF"/>
              </w:rPr>
              <w:t xml:space="preserve">Client response / Banker notes</w:t>
            </w:r>
          </w:p>
        </w:tc>
      </w:tr>
      <w:tr>
        <w:tc>
          <w:tcPr>
            <w:shd w:fill="EAF0F4" w:color="auto" w:val="clear"/>
            <w:tcMar>
              <w:top w:type="dxa" w:w="60"/>
              <w:left w:type="dxa" w:w="100"/>
              <w:bottom w:type="dxa" w:w="60"/>
              <w:right w:type="dxa" w:w="100"/>
            </w:tcMar>
          </w:tcPr>
          <w:p>
            <w:pPr>
              <w:jc w:val="center"/>
            </w:pPr>
            <w:r>
              <w:rPr>
                <w:b w:val="false"/>
                <w:bCs w:val="false"/>
                <w:color w:val="222222"/>
              </w:rPr>
              <w:t xml:space="preserve">1</w:t>
            </w:r>
          </w:p>
        </w:tc>
        <w:tc>
          <w:tcPr>
            <w:shd w:fill="EAF0F4" w:color="auto" w:val="clear"/>
            <w:tcMar>
              <w:top w:type="dxa" w:w="60"/>
              <w:left w:type="dxa" w:w="100"/>
              <w:bottom w:type="dxa" w:w="60"/>
              <w:right w:type="dxa" w:w="100"/>
            </w:tcMar>
          </w:tcPr>
          <w:p>
            <w:pPr>
              <w:jc w:val="left"/>
            </w:pPr>
            <w:r>
              <w:rPr>
                <w:b w:val="false"/>
                <w:bCs w:val="false"/>
                <w:color w:val="222222"/>
              </w:rPr>
              <w:t xml:space="preserve">Name(s) of the business(es), legal form, country of incorporation and registration number.</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2</w:t>
            </w:r>
          </w:p>
        </w:tc>
        <w:tc>
          <w:tcPr>
            <w:shd w:fill="FFFFFF" w:color="auto" w:val="clear"/>
            <w:tcMar>
              <w:top w:type="dxa" w:w="60"/>
              <w:left w:type="dxa" w:w="100"/>
              <w:bottom w:type="dxa" w:w="60"/>
              <w:right w:type="dxa" w:w="100"/>
            </w:tcMar>
          </w:tcPr>
          <w:p>
            <w:pPr>
              <w:jc w:val="left"/>
            </w:pPr>
            <w:r>
              <w:rPr>
                <w:b w:val="false"/>
                <w:bCs w:val="false"/>
                <w:color w:val="222222"/>
              </w:rPr>
              <w:t xml:space="preserve">What does the business do? Describe its activities, products/services and main markets.</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3</w:t>
            </w:r>
          </w:p>
        </w:tc>
        <w:tc>
          <w:tcPr>
            <w:shd w:fill="EAF0F4" w:color="auto" w:val="clear"/>
            <w:tcMar>
              <w:top w:type="dxa" w:w="60"/>
              <w:left w:type="dxa" w:w="100"/>
              <w:bottom w:type="dxa" w:w="60"/>
              <w:right w:type="dxa" w:w="100"/>
            </w:tcMar>
          </w:tcPr>
          <w:p>
            <w:pPr>
              <w:jc w:val="left"/>
            </w:pPr>
            <w:r>
              <w:rPr>
                <w:b w:val="false"/>
                <w:bCs w:val="false"/>
                <w:color w:val="222222"/>
              </w:rPr>
              <w:t xml:space="preserve">What is your ownership percentage and role (founder, director, partner, shareholder)?</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4</w:t>
            </w:r>
          </w:p>
        </w:tc>
        <w:tc>
          <w:tcPr>
            <w:shd w:fill="FFFFFF" w:color="auto" w:val="clear"/>
            <w:tcMar>
              <w:top w:type="dxa" w:w="60"/>
              <w:left w:type="dxa" w:w="100"/>
              <w:bottom w:type="dxa" w:w="60"/>
              <w:right w:type="dxa" w:w="100"/>
            </w:tcMar>
          </w:tcPr>
          <w:p>
            <w:pPr>
              <w:jc w:val="left"/>
            </w:pPr>
            <w:r>
              <w:rPr>
                <w:b w:val="false"/>
                <w:bCs w:val="false"/>
                <w:color w:val="222222"/>
              </w:rPr>
              <w:t xml:space="preserve">When was the business established, and how was it originally funded?</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5</w:t>
            </w:r>
          </w:p>
        </w:tc>
        <w:tc>
          <w:tcPr>
            <w:shd w:fill="EAF0F4" w:color="auto" w:val="clear"/>
            <w:tcMar>
              <w:top w:type="dxa" w:w="60"/>
              <w:left w:type="dxa" w:w="100"/>
              <w:bottom w:type="dxa" w:w="60"/>
              <w:right w:type="dxa" w:w="100"/>
            </w:tcMar>
          </w:tcPr>
          <w:p>
            <w:pPr>
              <w:jc w:val="left"/>
            </w:pPr>
            <w:r>
              <w:rPr>
                <w:b w:val="false"/>
                <w:bCs w:val="false"/>
                <w:color w:val="222222"/>
              </w:rPr>
              <w:t xml:space="preserve">What is the approximate annual turnover and net profit of the business?</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6</w:t>
            </w:r>
          </w:p>
        </w:tc>
        <w:tc>
          <w:tcPr>
            <w:shd w:fill="FFFFFF" w:color="auto" w:val="clear"/>
            <w:tcMar>
              <w:top w:type="dxa" w:w="60"/>
              <w:left w:type="dxa" w:w="100"/>
              <w:bottom w:type="dxa" w:w="60"/>
              <w:right w:type="dxa" w:w="100"/>
            </w:tcMar>
          </w:tcPr>
          <w:p>
            <w:pPr>
              <w:jc w:val="left"/>
            </w:pPr>
            <w:r>
              <w:rPr>
                <w:b w:val="false"/>
                <w:bCs w:val="false"/>
                <w:color w:val="222222"/>
              </w:rPr>
              <w:t xml:space="preserve">How do you extract value — salary, dividends, partner drawings, director's loan, retained earnings?</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7</w:t>
            </w:r>
          </w:p>
        </w:tc>
        <w:tc>
          <w:tcPr>
            <w:shd w:fill="EAF0F4" w:color="auto" w:val="clear"/>
            <w:tcMar>
              <w:top w:type="dxa" w:w="60"/>
              <w:left w:type="dxa" w:w="100"/>
              <w:bottom w:type="dxa" w:w="60"/>
              <w:right w:type="dxa" w:w="100"/>
            </w:tcMar>
          </w:tcPr>
          <w:p>
            <w:pPr>
              <w:jc w:val="left"/>
            </w:pPr>
            <w:r>
              <w:rPr>
                <w:b w:val="false"/>
                <w:bCs w:val="false"/>
                <w:color w:val="222222"/>
              </w:rPr>
              <w:t xml:space="preserve">What dividend or distribution amounts have you received over the past 3–5 years?</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8</w:t>
            </w:r>
          </w:p>
        </w:tc>
        <w:tc>
          <w:tcPr>
            <w:shd w:fill="FFFFFF" w:color="auto" w:val="clear"/>
            <w:tcMar>
              <w:top w:type="dxa" w:w="60"/>
              <w:left w:type="dxa" w:w="100"/>
              <w:bottom w:type="dxa" w:w="60"/>
              <w:right w:type="dxa" w:w="100"/>
            </w:tcMar>
          </w:tcPr>
          <w:p>
            <w:pPr>
              <w:jc w:val="left"/>
            </w:pPr>
            <w:r>
              <w:rPr>
                <w:b w:val="false"/>
                <w:bCs w:val="false"/>
                <w:color w:val="222222"/>
              </w:rPr>
              <w:t xml:space="preserve">Who are the other owners / shareholders / beneficial owners?</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9</w:t>
            </w:r>
          </w:p>
        </w:tc>
        <w:tc>
          <w:tcPr>
            <w:shd w:fill="EAF0F4" w:color="auto" w:val="clear"/>
            <w:tcMar>
              <w:top w:type="dxa" w:w="60"/>
              <w:left w:type="dxa" w:w="100"/>
              <w:bottom w:type="dxa" w:w="60"/>
              <w:right w:type="dxa" w:w="100"/>
            </w:tcMar>
          </w:tcPr>
          <w:p>
            <w:pPr>
              <w:jc w:val="left"/>
            </w:pPr>
            <w:r>
              <w:rPr>
                <w:b w:val="false"/>
                <w:bCs w:val="false"/>
                <w:color w:val="222222"/>
              </w:rPr>
              <w:t xml:space="preserve">Is the business regulated or licensed? By whom?</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10</w:t>
            </w:r>
          </w:p>
        </w:tc>
        <w:tc>
          <w:tcPr>
            <w:shd w:fill="FFFFFF" w:color="auto" w:val="clear"/>
            <w:tcMar>
              <w:top w:type="dxa" w:w="60"/>
              <w:left w:type="dxa" w:w="100"/>
              <w:bottom w:type="dxa" w:w="60"/>
              <w:right w:type="dxa" w:w="100"/>
            </w:tcMar>
          </w:tcPr>
          <w:p>
            <w:pPr>
              <w:jc w:val="left"/>
            </w:pPr>
            <w:r>
              <w:rPr>
                <w:b w:val="false"/>
                <w:bCs w:val="false"/>
                <w:color w:val="222222"/>
              </w:rPr>
              <w:t xml:space="preserve">Does the business operate in, or have counterparties in, any higher-risk jurisdictions?</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11</w:t>
            </w:r>
          </w:p>
        </w:tc>
        <w:tc>
          <w:tcPr>
            <w:shd w:fill="EAF0F4" w:color="auto" w:val="clear"/>
            <w:tcMar>
              <w:top w:type="dxa" w:w="60"/>
              <w:left w:type="dxa" w:w="100"/>
              <w:bottom w:type="dxa" w:w="60"/>
              <w:right w:type="dxa" w:w="100"/>
            </w:tcMar>
          </w:tcPr>
          <w:p>
            <w:pPr>
              <w:jc w:val="left"/>
            </w:pPr>
            <w:r>
              <w:rPr>
                <w:b w:val="false"/>
                <w:bCs w:val="false"/>
                <w:color w:val="222222"/>
              </w:rPr>
              <w:t xml:space="preserve">What is the estimated current value of your stake, and on what basis?</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bl>
    <w:p>
      <w:pPr>
        <w:pStyle w:val="Heading3"/>
        <w:spacing w:after="80" w:before="160"/>
      </w:pPr>
      <w:r>
        <w:rPr>
          <w:b/>
          <w:bCs/>
          <w:color w:val="1F3A5F"/>
        </w:rPr>
        <w:t xml:space="preserve">Corroborating documents to obtain</w:t>
      </w:r>
    </w:p>
    <w:p>
      <w:pPr>
        <w:pStyle w:val="ListParagraph"/>
        <w:numPr>
          <w:ilvl w:val="0"/>
          <w:numId w:val="1"/>
        </w:numPr>
        <w:spacing w:after="40"/>
      </w:pPr>
      <w:r>
        <w:rPr>
          <w:color w:val="222222"/>
        </w:rPr>
        <w:t xml:space="preserve">Audited or management financial statements (last 2–3 years).</w:t>
      </w:r>
    </w:p>
    <w:p>
      <w:pPr>
        <w:pStyle w:val="ListParagraph"/>
        <w:numPr>
          <w:ilvl w:val="0"/>
          <w:numId w:val="1"/>
        </w:numPr>
        <w:spacing w:after="40"/>
      </w:pPr>
      <w:r>
        <w:rPr>
          <w:color w:val="222222"/>
        </w:rPr>
        <w:t xml:space="preserve">Certificate of incorporation / company registry extract showing ownership.</w:t>
      </w:r>
    </w:p>
    <w:p>
      <w:pPr>
        <w:pStyle w:val="ListParagraph"/>
        <w:numPr>
          <w:ilvl w:val="0"/>
          <w:numId w:val="1"/>
        </w:numPr>
        <w:spacing w:after="40"/>
      </w:pPr>
      <w:r>
        <w:rPr>
          <w:color w:val="222222"/>
        </w:rPr>
        <w:t xml:space="preserve">Shareholder register or cap table; partnership agreement where relevant.</w:t>
      </w:r>
    </w:p>
    <w:p>
      <w:pPr>
        <w:pStyle w:val="ListParagraph"/>
        <w:numPr>
          <w:ilvl w:val="0"/>
          <w:numId w:val="1"/>
        </w:numPr>
        <w:spacing w:after="40"/>
      </w:pPr>
      <w:r>
        <w:rPr>
          <w:color w:val="222222"/>
        </w:rPr>
        <w:t xml:space="preserve">Business and personal tax returns.</w:t>
      </w:r>
    </w:p>
    <w:p>
      <w:pPr>
        <w:pStyle w:val="ListParagraph"/>
        <w:numPr>
          <w:ilvl w:val="0"/>
          <w:numId w:val="1"/>
        </w:numPr>
        <w:spacing w:after="40"/>
      </w:pPr>
      <w:r>
        <w:rPr>
          <w:color w:val="222222"/>
        </w:rPr>
        <w:t xml:space="preserve">Dividend vouchers / distribution statements.</w:t>
      </w:r>
    </w:p>
    <w:p>
      <w:pPr>
        <w:pStyle w:val="ListParagraph"/>
        <w:numPr>
          <w:ilvl w:val="0"/>
          <w:numId w:val="1"/>
        </w:numPr>
        <w:spacing w:after="40"/>
      </w:pPr>
      <w:r>
        <w:rPr>
          <w:color w:val="222222"/>
        </w:rPr>
        <w:t xml:space="preserve">Business bank statements (where appropriate).</w:t>
      </w:r>
    </w:p>
    <w:p>
      <w:pPr>
        <w:pStyle w:val="ListParagraph"/>
        <w:numPr>
          <w:ilvl w:val="0"/>
          <w:numId w:val="1"/>
        </w:numPr>
        <w:spacing w:after="40"/>
      </w:pPr>
      <w:r>
        <w:rPr>
          <w:color w:val="222222"/>
        </w:rPr>
        <w:t xml:space="preserve">Independent valuation, accountant's letter, or auditor confirmation.</w:t>
      </w:r>
    </w:p>
    <w:p>
      <w:pPr>
        <w:pStyle w:val="Heading2"/>
        <w:spacing w:after="100" w:before="220"/>
      </w:pPr>
      <w:r>
        <w:rPr>
          <w:b/>
          <w:bCs/>
          <w:color w:val="2E6E8E"/>
        </w:rPr>
        <w:t xml:space="preserve">C. Sale of a Business or Company</w:t>
      </w:r>
    </w:p>
    <w:p>
      <w:pPr>
        <w:spacing w:after="120"/>
      </w:pPr>
      <w:r>
        <w:rPr>
          <w:b w:val="false"/>
          <w:bCs w:val="false"/>
          <w:i/>
          <w:iCs/>
          <w:color w:val="555555"/>
        </w:rPr>
        <w:t xml:space="preserve">For clients whose wealth arises from a liquidity event — full or partial sale of a business.</w:t>
      </w:r>
    </w:p>
    <w:p>
      <w:pPr>
        <w:pStyle w:val="Heading3"/>
        <w:spacing w:after="80" w:before="160"/>
      </w:pPr>
      <w:r>
        <w:rPr>
          <w:b/>
          <w:bCs/>
          <w:color w:val="1F3A5F"/>
        </w:rPr>
        <w:t xml:space="preserve">Questions</w:t>
      </w:r>
    </w:p>
    <w:tbl>
      <w:tblPr>
        <w:tblW w:type="pct" w:w="100%"/>
        <w:tblBorders>
          <w:top w:val="single" w:color="BFD0DA" w:sz="4"/>
          <w:left w:val="single" w:color="BFD0DA" w:sz="4"/>
          <w:bottom w:val="single" w:color="BFD0DA" w:sz="4"/>
          <w:right w:val="single" w:color="BFD0DA" w:sz="4"/>
          <w:insideH w:val="single" w:color="BFD0DA" w:sz="4"/>
          <w:insideV w:val="single" w:color="BFD0DA" w:sz="4"/>
        </w:tblBorders>
      </w:tblPr>
      <w:tblGrid>
        <w:gridCol w:w="100"/>
        <w:gridCol w:w="100"/>
        <w:gridCol w:w="100"/>
      </w:tblGrid>
      <w:tr>
        <w:trPr>
          <w:tblHeader/>
        </w:trPr>
        <w:tc>
          <w:tcPr>
            <w:tcW w:type="pct" w:w="6%"/>
            <w:shd w:fill="1F3A5F" w:color="auto" w:val="clear"/>
            <w:tcMar>
              <w:top w:type="dxa" w:w="60"/>
              <w:left w:type="dxa" w:w="100"/>
              <w:bottom w:type="dxa" w:w="60"/>
              <w:right w:type="dxa" w:w="100"/>
            </w:tcMar>
          </w:tcPr>
          <w:p>
            <w:pPr>
              <w:jc w:val="center"/>
            </w:pPr>
            <w:r>
              <w:rPr>
                <w:b/>
                <w:bCs/>
                <w:color w:val="FFFFFF"/>
              </w:rPr>
              <w:t xml:space="preserve">#</w:t>
            </w:r>
          </w:p>
        </w:tc>
        <w:tc>
          <w:tcPr>
            <w:tcW w:type="pct" w:w="62%"/>
            <w:shd w:fill="1F3A5F" w:color="auto" w:val="clear"/>
            <w:tcMar>
              <w:top w:type="dxa" w:w="60"/>
              <w:left w:type="dxa" w:w="100"/>
              <w:bottom w:type="dxa" w:w="60"/>
              <w:right w:type="dxa" w:w="100"/>
            </w:tcMar>
          </w:tcPr>
          <w:p>
            <w:pPr>
              <w:jc w:val="left"/>
            </w:pPr>
            <w:r>
              <w:rPr>
                <w:b/>
                <w:bCs/>
                <w:color w:val="FFFFFF"/>
              </w:rPr>
              <w:t xml:space="preserve">Question / Information required</w:t>
            </w:r>
          </w:p>
        </w:tc>
        <w:tc>
          <w:tcPr>
            <w:tcW w:type="pct" w:w="32%"/>
            <w:shd w:fill="1F3A5F" w:color="auto" w:val="clear"/>
            <w:tcMar>
              <w:top w:type="dxa" w:w="60"/>
              <w:left w:type="dxa" w:w="100"/>
              <w:bottom w:type="dxa" w:w="60"/>
              <w:right w:type="dxa" w:w="100"/>
            </w:tcMar>
          </w:tcPr>
          <w:p>
            <w:pPr>
              <w:jc w:val="left"/>
            </w:pPr>
            <w:r>
              <w:rPr>
                <w:b/>
                <w:bCs/>
                <w:color w:val="FFFFFF"/>
              </w:rPr>
              <w:t xml:space="preserve">Client response / Banker notes</w:t>
            </w:r>
          </w:p>
        </w:tc>
      </w:tr>
      <w:tr>
        <w:tc>
          <w:tcPr>
            <w:shd w:fill="EAF0F4" w:color="auto" w:val="clear"/>
            <w:tcMar>
              <w:top w:type="dxa" w:w="60"/>
              <w:left w:type="dxa" w:w="100"/>
              <w:bottom w:type="dxa" w:w="60"/>
              <w:right w:type="dxa" w:w="100"/>
            </w:tcMar>
          </w:tcPr>
          <w:p>
            <w:pPr>
              <w:jc w:val="center"/>
            </w:pPr>
            <w:r>
              <w:rPr>
                <w:b w:val="false"/>
                <w:bCs w:val="false"/>
                <w:color w:val="222222"/>
              </w:rPr>
              <w:t xml:space="preserve">1</w:t>
            </w:r>
          </w:p>
        </w:tc>
        <w:tc>
          <w:tcPr>
            <w:shd w:fill="EAF0F4" w:color="auto" w:val="clear"/>
            <w:tcMar>
              <w:top w:type="dxa" w:w="60"/>
              <w:left w:type="dxa" w:w="100"/>
              <w:bottom w:type="dxa" w:w="60"/>
              <w:right w:type="dxa" w:w="100"/>
            </w:tcMar>
          </w:tcPr>
          <w:p>
            <w:pPr>
              <w:jc w:val="left"/>
            </w:pPr>
            <w:r>
              <w:rPr>
                <w:b w:val="false"/>
                <w:bCs w:val="false"/>
                <w:color w:val="222222"/>
              </w:rPr>
              <w:t xml:space="preserve">What business was sold, and what was your ownership stake prior to sale?</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2</w:t>
            </w:r>
          </w:p>
        </w:tc>
        <w:tc>
          <w:tcPr>
            <w:shd w:fill="FFFFFF" w:color="auto" w:val="clear"/>
            <w:tcMar>
              <w:top w:type="dxa" w:w="60"/>
              <w:left w:type="dxa" w:w="100"/>
              <w:bottom w:type="dxa" w:w="60"/>
              <w:right w:type="dxa" w:w="100"/>
            </w:tcMar>
          </w:tcPr>
          <w:p>
            <w:pPr>
              <w:jc w:val="left"/>
            </w:pPr>
            <w:r>
              <w:rPr>
                <w:b w:val="false"/>
                <w:bCs w:val="false"/>
                <w:color w:val="222222"/>
              </w:rPr>
              <w:t xml:space="preserve">When did the sale complete, and who was the acquirer?</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3</w:t>
            </w:r>
          </w:p>
        </w:tc>
        <w:tc>
          <w:tcPr>
            <w:shd w:fill="EAF0F4" w:color="auto" w:val="clear"/>
            <w:tcMar>
              <w:top w:type="dxa" w:w="60"/>
              <w:left w:type="dxa" w:w="100"/>
              <w:bottom w:type="dxa" w:w="60"/>
              <w:right w:type="dxa" w:w="100"/>
            </w:tcMar>
          </w:tcPr>
          <w:p>
            <w:pPr>
              <w:jc w:val="left"/>
            </w:pPr>
            <w:r>
              <w:rPr>
                <w:b w:val="false"/>
                <w:bCs w:val="false"/>
                <w:color w:val="222222"/>
              </w:rPr>
              <w:t xml:space="preserve">What was the total transaction value and your personal net proceeds after tax and fees?</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4</w:t>
            </w:r>
          </w:p>
        </w:tc>
        <w:tc>
          <w:tcPr>
            <w:shd w:fill="FFFFFF" w:color="auto" w:val="clear"/>
            <w:tcMar>
              <w:top w:type="dxa" w:w="60"/>
              <w:left w:type="dxa" w:w="100"/>
              <w:bottom w:type="dxa" w:w="60"/>
              <w:right w:type="dxa" w:w="100"/>
            </w:tcMar>
          </w:tcPr>
          <w:p>
            <w:pPr>
              <w:jc w:val="left"/>
            </w:pPr>
            <w:r>
              <w:rPr>
                <w:b w:val="false"/>
                <w:bCs w:val="false"/>
                <w:color w:val="222222"/>
              </w:rPr>
              <w:t xml:space="preserve">Was the consideration cash, shares, earn-out, or a combination? Describe the structure.</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5</w:t>
            </w:r>
          </w:p>
        </w:tc>
        <w:tc>
          <w:tcPr>
            <w:shd w:fill="EAF0F4" w:color="auto" w:val="clear"/>
            <w:tcMar>
              <w:top w:type="dxa" w:w="60"/>
              <w:left w:type="dxa" w:w="100"/>
              <w:bottom w:type="dxa" w:w="60"/>
              <w:right w:type="dxa" w:w="100"/>
            </w:tcMar>
          </w:tcPr>
          <w:p>
            <w:pPr>
              <w:jc w:val="left"/>
            </w:pPr>
            <w:r>
              <w:rPr>
                <w:b w:val="false"/>
                <w:bCs w:val="false"/>
                <w:color w:val="222222"/>
              </w:rPr>
              <w:t xml:space="preserve">Were proceeds paid in instalments or deferred? What is the schedule?</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6</w:t>
            </w:r>
          </w:p>
        </w:tc>
        <w:tc>
          <w:tcPr>
            <w:shd w:fill="FFFFFF" w:color="auto" w:val="clear"/>
            <w:tcMar>
              <w:top w:type="dxa" w:w="60"/>
              <w:left w:type="dxa" w:w="100"/>
              <w:bottom w:type="dxa" w:w="60"/>
              <w:right w:type="dxa" w:w="100"/>
            </w:tcMar>
          </w:tcPr>
          <w:p>
            <w:pPr>
              <w:jc w:val="left"/>
            </w:pPr>
            <w:r>
              <w:rPr>
                <w:b w:val="false"/>
                <w:bCs w:val="false"/>
                <w:color w:val="222222"/>
              </w:rPr>
              <w:t xml:space="preserve">Which advisers were involved (corporate finance, legal, accounting)?</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7</w:t>
            </w:r>
          </w:p>
        </w:tc>
        <w:tc>
          <w:tcPr>
            <w:shd w:fill="EAF0F4" w:color="auto" w:val="clear"/>
            <w:tcMar>
              <w:top w:type="dxa" w:w="60"/>
              <w:left w:type="dxa" w:w="100"/>
              <w:bottom w:type="dxa" w:w="60"/>
              <w:right w:type="dxa" w:w="100"/>
            </w:tcMar>
          </w:tcPr>
          <w:p>
            <w:pPr>
              <w:jc w:val="left"/>
            </w:pPr>
            <w:r>
              <w:rPr>
                <w:b w:val="false"/>
                <w:bCs w:val="false"/>
                <w:color w:val="222222"/>
              </w:rPr>
              <w:t xml:space="preserve">Where are the proceeds currently held, and how were they received?</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8</w:t>
            </w:r>
          </w:p>
        </w:tc>
        <w:tc>
          <w:tcPr>
            <w:shd w:fill="FFFFFF" w:color="auto" w:val="clear"/>
            <w:tcMar>
              <w:top w:type="dxa" w:w="60"/>
              <w:left w:type="dxa" w:w="100"/>
              <w:bottom w:type="dxa" w:w="60"/>
              <w:right w:type="dxa" w:w="100"/>
            </w:tcMar>
          </w:tcPr>
          <w:p>
            <w:pPr>
              <w:jc w:val="left"/>
            </w:pPr>
            <w:r>
              <w:rPr>
                <w:b w:val="false"/>
                <w:bCs w:val="false"/>
                <w:color w:val="222222"/>
              </w:rPr>
              <w:t xml:space="preserve">Have applicable taxes (e.g. capital gains) been settled or provided for?</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bl>
    <w:p>
      <w:pPr>
        <w:pStyle w:val="Heading3"/>
        <w:spacing w:after="80" w:before="160"/>
      </w:pPr>
      <w:r>
        <w:rPr>
          <w:b/>
          <w:bCs/>
          <w:color w:val="1F3A5F"/>
        </w:rPr>
        <w:t xml:space="preserve">Corroborating documents to obtain</w:t>
      </w:r>
    </w:p>
    <w:p>
      <w:pPr>
        <w:pStyle w:val="ListParagraph"/>
        <w:numPr>
          <w:ilvl w:val="0"/>
          <w:numId w:val="1"/>
        </w:numPr>
        <w:spacing w:after="40"/>
      </w:pPr>
      <w:r>
        <w:rPr>
          <w:color w:val="222222"/>
        </w:rPr>
        <w:t xml:space="preserve">Sale and purchase agreement (SPA) / completion statement.</w:t>
      </w:r>
    </w:p>
    <w:p>
      <w:pPr>
        <w:pStyle w:val="ListParagraph"/>
        <w:numPr>
          <w:ilvl w:val="0"/>
          <w:numId w:val="1"/>
        </w:numPr>
        <w:spacing w:after="40"/>
      </w:pPr>
      <w:r>
        <w:rPr>
          <w:color w:val="222222"/>
        </w:rPr>
        <w:t xml:space="preserve">Solicitor's or accountant's letter confirming net proceeds.</w:t>
      </w:r>
    </w:p>
    <w:p>
      <w:pPr>
        <w:pStyle w:val="ListParagraph"/>
        <w:numPr>
          <w:ilvl w:val="0"/>
          <w:numId w:val="1"/>
        </w:numPr>
        <w:spacing w:after="40"/>
      </w:pPr>
      <w:r>
        <w:rPr>
          <w:color w:val="222222"/>
        </w:rPr>
        <w:t xml:space="preserve">Bank statements evidencing receipt of proceeds.</w:t>
      </w:r>
    </w:p>
    <w:p>
      <w:pPr>
        <w:pStyle w:val="ListParagraph"/>
        <w:numPr>
          <w:ilvl w:val="0"/>
          <w:numId w:val="1"/>
        </w:numPr>
        <w:spacing w:after="40"/>
      </w:pPr>
      <w:r>
        <w:rPr>
          <w:color w:val="222222"/>
        </w:rPr>
        <w:t xml:space="preserve">Press releases or public filings relating to the transaction (where available).</w:t>
      </w:r>
    </w:p>
    <w:p>
      <w:pPr>
        <w:pStyle w:val="ListParagraph"/>
        <w:numPr>
          <w:ilvl w:val="0"/>
          <w:numId w:val="1"/>
        </w:numPr>
        <w:spacing w:after="40"/>
      </w:pPr>
      <w:r>
        <w:rPr>
          <w:color w:val="222222"/>
        </w:rPr>
        <w:t xml:space="preserve">Tax computation or clearance relating to the gain.</w:t>
      </w:r>
    </w:p>
    <w:p>
      <w:pPr>
        <w:pStyle w:val="Heading2"/>
        <w:spacing w:after="100" w:before="220"/>
      </w:pPr>
      <w:r>
        <w:rPr>
          <w:b/>
          <w:bCs/>
          <w:color w:val="2E6E8E"/>
        </w:rPr>
        <w:t xml:space="preserve">D. Investment &amp; Portfolio Gains</w:t>
      </w:r>
    </w:p>
    <w:p>
      <w:pPr>
        <w:spacing w:after="120"/>
      </w:pPr>
      <w:r>
        <w:rPr>
          <w:b w:val="false"/>
          <w:bCs w:val="false"/>
          <w:i/>
          <w:iCs/>
          <w:color w:val="555555"/>
        </w:rPr>
        <w:t xml:space="preserve">For clients whose wealth has grown materially through investing — securities, funds, private equity, venture, or trading.</w:t>
      </w:r>
    </w:p>
    <w:p>
      <w:pPr>
        <w:pStyle w:val="Heading3"/>
        <w:spacing w:after="80" w:before="160"/>
      </w:pPr>
      <w:r>
        <w:rPr>
          <w:b/>
          <w:bCs/>
          <w:color w:val="1F3A5F"/>
        </w:rPr>
        <w:t xml:space="preserve">Questions</w:t>
      </w:r>
    </w:p>
    <w:tbl>
      <w:tblPr>
        <w:tblW w:type="pct" w:w="100%"/>
        <w:tblBorders>
          <w:top w:val="single" w:color="BFD0DA" w:sz="4"/>
          <w:left w:val="single" w:color="BFD0DA" w:sz="4"/>
          <w:bottom w:val="single" w:color="BFD0DA" w:sz="4"/>
          <w:right w:val="single" w:color="BFD0DA" w:sz="4"/>
          <w:insideH w:val="single" w:color="BFD0DA" w:sz="4"/>
          <w:insideV w:val="single" w:color="BFD0DA" w:sz="4"/>
        </w:tblBorders>
      </w:tblPr>
      <w:tblGrid>
        <w:gridCol w:w="100"/>
        <w:gridCol w:w="100"/>
        <w:gridCol w:w="100"/>
      </w:tblGrid>
      <w:tr>
        <w:trPr>
          <w:tblHeader/>
        </w:trPr>
        <w:tc>
          <w:tcPr>
            <w:tcW w:type="pct" w:w="6%"/>
            <w:shd w:fill="1F3A5F" w:color="auto" w:val="clear"/>
            <w:tcMar>
              <w:top w:type="dxa" w:w="60"/>
              <w:left w:type="dxa" w:w="100"/>
              <w:bottom w:type="dxa" w:w="60"/>
              <w:right w:type="dxa" w:w="100"/>
            </w:tcMar>
          </w:tcPr>
          <w:p>
            <w:pPr>
              <w:jc w:val="center"/>
            </w:pPr>
            <w:r>
              <w:rPr>
                <w:b/>
                <w:bCs/>
                <w:color w:val="FFFFFF"/>
              </w:rPr>
              <w:t xml:space="preserve">#</w:t>
            </w:r>
          </w:p>
        </w:tc>
        <w:tc>
          <w:tcPr>
            <w:tcW w:type="pct" w:w="62%"/>
            <w:shd w:fill="1F3A5F" w:color="auto" w:val="clear"/>
            <w:tcMar>
              <w:top w:type="dxa" w:w="60"/>
              <w:left w:type="dxa" w:w="100"/>
              <w:bottom w:type="dxa" w:w="60"/>
              <w:right w:type="dxa" w:w="100"/>
            </w:tcMar>
          </w:tcPr>
          <w:p>
            <w:pPr>
              <w:jc w:val="left"/>
            </w:pPr>
            <w:r>
              <w:rPr>
                <w:b/>
                <w:bCs/>
                <w:color w:val="FFFFFF"/>
              </w:rPr>
              <w:t xml:space="preserve">Question / Information required</w:t>
            </w:r>
          </w:p>
        </w:tc>
        <w:tc>
          <w:tcPr>
            <w:tcW w:type="pct" w:w="32%"/>
            <w:shd w:fill="1F3A5F" w:color="auto" w:val="clear"/>
            <w:tcMar>
              <w:top w:type="dxa" w:w="60"/>
              <w:left w:type="dxa" w:w="100"/>
              <w:bottom w:type="dxa" w:w="60"/>
              <w:right w:type="dxa" w:w="100"/>
            </w:tcMar>
          </w:tcPr>
          <w:p>
            <w:pPr>
              <w:jc w:val="left"/>
            </w:pPr>
            <w:r>
              <w:rPr>
                <w:b/>
                <w:bCs/>
                <w:color w:val="FFFFFF"/>
              </w:rPr>
              <w:t xml:space="preserve">Client response / Banker notes</w:t>
            </w:r>
          </w:p>
        </w:tc>
      </w:tr>
      <w:tr>
        <w:tc>
          <w:tcPr>
            <w:shd w:fill="EAF0F4" w:color="auto" w:val="clear"/>
            <w:tcMar>
              <w:top w:type="dxa" w:w="60"/>
              <w:left w:type="dxa" w:w="100"/>
              <w:bottom w:type="dxa" w:w="60"/>
              <w:right w:type="dxa" w:w="100"/>
            </w:tcMar>
          </w:tcPr>
          <w:p>
            <w:pPr>
              <w:jc w:val="center"/>
            </w:pPr>
            <w:r>
              <w:rPr>
                <w:b w:val="false"/>
                <w:bCs w:val="false"/>
                <w:color w:val="222222"/>
              </w:rPr>
              <w:t xml:space="preserve">1</w:t>
            </w:r>
          </w:p>
        </w:tc>
        <w:tc>
          <w:tcPr>
            <w:shd w:fill="EAF0F4" w:color="auto" w:val="clear"/>
            <w:tcMar>
              <w:top w:type="dxa" w:w="60"/>
              <w:left w:type="dxa" w:w="100"/>
              <w:bottom w:type="dxa" w:w="60"/>
              <w:right w:type="dxa" w:w="100"/>
            </w:tcMar>
          </w:tcPr>
          <w:p>
            <w:pPr>
              <w:jc w:val="left"/>
            </w:pPr>
            <w:r>
              <w:rPr>
                <w:b w:val="false"/>
                <w:bCs w:val="false"/>
                <w:color w:val="222222"/>
              </w:rPr>
              <w:t xml:space="preserve">Describe your investment activity — asset classes, strategy and time horizon.</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2</w:t>
            </w:r>
          </w:p>
        </w:tc>
        <w:tc>
          <w:tcPr>
            <w:shd w:fill="FFFFFF" w:color="auto" w:val="clear"/>
            <w:tcMar>
              <w:top w:type="dxa" w:w="60"/>
              <w:left w:type="dxa" w:w="100"/>
              <w:bottom w:type="dxa" w:w="60"/>
              <w:right w:type="dxa" w:w="100"/>
            </w:tcMar>
          </w:tcPr>
          <w:p>
            <w:pPr>
              <w:jc w:val="left"/>
            </w:pPr>
            <w:r>
              <w:rPr>
                <w:b w:val="false"/>
                <w:bCs w:val="false"/>
                <w:color w:val="222222"/>
              </w:rPr>
              <w:t xml:space="preserve">What was your initial investment capital, and where did that originate?</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3</w:t>
            </w:r>
          </w:p>
        </w:tc>
        <w:tc>
          <w:tcPr>
            <w:shd w:fill="EAF0F4" w:color="auto" w:val="clear"/>
            <w:tcMar>
              <w:top w:type="dxa" w:w="60"/>
              <w:left w:type="dxa" w:w="100"/>
              <w:bottom w:type="dxa" w:w="60"/>
              <w:right w:type="dxa" w:w="100"/>
            </w:tcMar>
          </w:tcPr>
          <w:p>
            <w:pPr>
              <w:jc w:val="left"/>
            </w:pPr>
            <w:r>
              <w:rPr>
                <w:b w:val="false"/>
                <w:bCs w:val="false"/>
                <w:color w:val="222222"/>
              </w:rPr>
              <w:t xml:space="preserve">Which institutions or platforms hold your investments?</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4</w:t>
            </w:r>
          </w:p>
        </w:tc>
        <w:tc>
          <w:tcPr>
            <w:shd w:fill="FFFFFF" w:color="auto" w:val="clear"/>
            <w:tcMar>
              <w:top w:type="dxa" w:w="60"/>
              <w:left w:type="dxa" w:w="100"/>
              <w:bottom w:type="dxa" w:w="60"/>
              <w:right w:type="dxa" w:w="100"/>
            </w:tcMar>
          </w:tcPr>
          <w:p>
            <w:pPr>
              <w:jc w:val="left"/>
            </w:pPr>
            <w:r>
              <w:rPr>
                <w:b w:val="false"/>
                <w:bCs w:val="false"/>
                <w:color w:val="222222"/>
              </w:rPr>
              <w:t xml:space="preserve">What returns or realised gains have you generated, and over what period?</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5</w:t>
            </w:r>
          </w:p>
        </w:tc>
        <w:tc>
          <w:tcPr>
            <w:shd w:fill="EAF0F4" w:color="auto" w:val="clear"/>
            <w:tcMar>
              <w:top w:type="dxa" w:w="60"/>
              <w:left w:type="dxa" w:w="100"/>
              <w:bottom w:type="dxa" w:w="60"/>
              <w:right w:type="dxa" w:w="100"/>
            </w:tcMar>
          </w:tcPr>
          <w:p>
            <w:pPr>
              <w:jc w:val="left"/>
            </w:pPr>
            <w:r>
              <w:rPr>
                <w:b w:val="false"/>
                <w:bCs w:val="false"/>
                <w:color w:val="222222"/>
              </w:rPr>
              <w:t xml:space="preserve">Do you hold private equity, venture, or pre-IPO positions? Describe.</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6</w:t>
            </w:r>
          </w:p>
        </w:tc>
        <w:tc>
          <w:tcPr>
            <w:shd w:fill="FFFFFF" w:color="auto" w:val="clear"/>
            <w:tcMar>
              <w:top w:type="dxa" w:w="60"/>
              <w:left w:type="dxa" w:w="100"/>
              <w:bottom w:type="dxa" w:w="60"/>
              <w:right w:type="dxa" w:w="100"/>
            </w:tcMar>
          </w:tcPr>
          <w:p>
            <w:pPr>
              <w:jc w:val="left"/>
            </w:pPr>
            <w:r>
              <w:rPr>
                <w:b w:val="false"/>
                <w:bCs w:val="false"/>
                <w:color w:val="222222"/>
              </w:rPr>
              <w:t xml:space="preserve">Are you a professional investor, fund manager, or do you receive carried interest?</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7</w:t>
            </w:r>
          </w:p>
        </w:tc>
        <w:tc>
          <w:tcPr>
            <w:shd w:fill="EAF0F4" w:color="auto" w:val="clear"/>
            <w:tcMar>
              <w:top w:type="dxa" w:w="60"/>
              <w:left w:type="dxa" w:w="100"/>
              <w:bottom w:type="dxa" w:w="60"/>
              <w:right w:type="dxa" w:w="100"/>
            </w:tcMar>
          </w:tcPr>
          <w:p>
            <w:pPr>
              <w:jc w:val="left"/>
            </w:pPr>
            <w:r>
              <w:rPr>
                <w:b w:val="false"/>
                <w:bCs w:val="false"/>
                <w:color w:val="222222"/>
              </w:rPr>
              <w:t xml:space="preserve">How are investment gains evidenced and taxed?</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bl>
    <w:p>
      <w:pPr>
        <w:pStyle w:val="Heading3"/>
        <w:spacing w:after="80" w:before="160"/>
      </w:pPr>
      <w:r>
        <w:rPr>
          <w:b/>
          <w:bCs/>
          <w:color w:val="1F3A5F"/>
        </w:rPr>
        <w:t xml:space="preserve">Corroborating documents to obtain</w:t>
      </w:r>
    </w:p>
    <w:p>
      <w:pPr>
        <w:pStyle w:val="ListParagraph"/>
        <w:numPr>
          <w:ilvl w:val="0"/>
          <w:numId w:val="1"/>
        </w:numPr>
        <w:spacing w:after="40"/>
      </w:pPr>
      <w:r>
        <w:rPr>
          <w:color w:val="222222"/>
        </w:rPr>
        <w:t xml:space="preserve">Brokerage / custodian / portfolio statements (current and historic).</w:t>
      </w:r>
    </w:p>
    <w:p>
      <w:pPr>
        <w:pStyle w:val="ListParagraph"/>
        <w:numPr>
          <w:ilvl w:val="0"/>
          <w:numId w:val="1"/>
        </w:numPr>
        <w:spacing w:after="40"/>
      </w:pPr>
      <w:r>
        <w:rPr>
          <w:color w:val="222222"/>
        </w:rPr>
        <w:t xml:space="preserve">Contract notes or realised gains reports.</w:t>
      </w:r>
    </w:p>
    <w:p>
      <w:pPr>
        <w:pStyle w:val="ListParagraph"/>
        <w:numPr>
          <w:ilvl w:val="0"/>
          <w:numId w:val="1"/>
        </w:numPr>
        <w:spacing w:after="40"/>
      </w:pPr>
      <w:r>
        <w:rPr>
          <w:color w:val="222222"/>
        </w:rPr>
        <w:t xml:space="preserve">Fund subscription and redemption confirmations.</w:t>
      </w:r>
    </w:p>
    <w:p>
      <w:pPr>
        <w:pStyle w:val="ListParagraph"/>
        <w:numPr>
          <w:ilvl w:val="0"/>
          <w:numId w:val="1"/>
        </w:numPr>
        <w:spacing w:after="40"/>
      </w:pPr>
      <w:r>
        <w:rPr>
          <w:color w:val="222222"/>
        </w:rPr>
        <w:t xml:space="preserve">Tax returns reflecting investment income and gains.</w:t>
      </w:r>
    </w:p>
    <w:p>
      <w:pPr>
        <w:pStyle w:val="ListParagraph"/>
        <w:numPr>
          <w:ilvl w:val="0"/>
          <w:numId w:val="1"/>
        </w:numPr>
        <w:spacing w:after="40"/>
      </w:pPr>
      <w:r>
        <w:rPr>
          <w:color w:val="222222"/>
        </w:rPr>
        <w:t xml:space="preserve">Evidence of the original source of seed capital.</w:t>
      </w:r>
    </w:p>
    <w:p>
      <w:pPr>
        <w:pStyle w:val="Heading2"/>
        <w:spacing w:after="100" w:before="220"/>
      </w:pPr>
      <w:r>
        <w:rPr>
          <w:b/>
          <w:bCs/>
          <w:color w:val="2E6E8E"/>
        </w:rPr>
        <w:t xml:space="preserve">E. Inheritance</w:t>
      </w:r>
    </w:p>
    <w:p>
      <w:pPr>
        <w:spacing w:after="120"/>
      </w:pPr>
      <w:r>
        <w:rPr>
          <w:b w:val="false"/>
          <w:bCs w:val="false"/>
          <w:i/>
          <w:iCs/>
          <w:color w:val="555555"/>
        </w:rPr>
        <w:t xml:space="preserve">For wealth received from the estate of a deceased person.</w:t>
      </w:r>
    </w:p>
    <w:p>
      <w:pPr>
        <w:pStyle w:val="Heading3"/>
        <w:spacing w:after="80" w:before="160"/>
      </w:pPr>
      <w:r>
        <w:rPr>
          <w:b/>
          <w:bCs/>
          <w:color w:val="1F3A5F"/>
        </w:rPr>
        <w:t xml:space="preserve">Questions</w:t>
      </w:r>
    </w:p>
    <w:tbl>
      <w:tblPr>
        <w:tblW w:type="pct" w:w="100%"/>
        <w:tblBorders>
          <w:top w:val="single" w:color="BFD0DA" w:sz="4"/>
          <w:left w:val="single" w:color="BFD0DA" w:sz="4"/>
          <w:bottom w:val="single" w:color="BFD0DA" w:sz="4"/>
          <w:right w:val="single" w:color="BFD0DA" w:sz="4"/>
          <w:insideH w:val="single" w:color="BFD0DA" w:sz="4"/>
          <w:insideV w:val="single" w:color="BFD0DA" w:sz="4"/>
        </w:tblBorders>
      </w:tblPr>
      <w:tblGrid>
        <w:gridCol w:w="100"/>
        <w:gridCol w:w="100"/>
        <w:gridCol w:w="100"/>
      </w:tblGrid>
      <w:tr>
        <w:trPr>
          <w:tblHeader/>
        </w:trPr>
        <w:tc>
          <w:tcPr>
            <w:tcW w:type="pct" w:w="6%"/>
            <w:shd w:fill="1F3A5F" w:color="auto" w:val="clear"/>
            <w:tcMar>
              <w:top w:type="dxa" w:w="60"/>
              <w:left w:type="dxa" w:w="100"/>
              <w:bottom w:type="dxa" w:w="60"/>
              <w:right w:type="dxa" w:w="100"/>
            </w:tcMar>
          </w:tcPr>
          <w:p>
            <w:pPr>
              <w:jc w:val="center"/>
            </w:pPr>
            <w:r>
              <w:rPr>
                <w:b/>
                <w:bCs/>
                <w:color w:val="FFFFFF"/>
              </w:rPr>
              <w:t xml:space="preserve">#</w:t>
            </w:r>
          </w:p>
        </w:tc>
        <w:tc>
          <w:tcPr>
            <w:tcW w:type="pct" w:w="62%"/>
            <w:shd w:fill="1F3A5F" w:color="auto" w:val="clear"/>
            <w:tcMar>
              <w:top w:type="dxa" w:w="60"/>
              <w:left w:type="dxa" w:w="100"/>
              <w:bottom w:type="dxa" w:w="60"/>
              <w:right w:type="dxa" w:w="100"/>
            </w:tcMar>
          </w:tcPr>
          <w:p>
            <w:pPr>
              <w:jc w:val="left"/>
            </w:pPr>
            <w:r>
              <w:rPr>
                <w:b/>
                <w:bCs/>
                <w:color w:val="FFFFFF"/>
              </w:rPr>
              <w:t xml:space="preserve">Question / Information required</w:t>
            </w:r>
          </w:p>
        </w:tc>
        <w:tc>
          <w:tcPr>
            <w:tcW w:type="pct" w:w="32%"/>
            <w:shd w:fill="1F3A5F" w:color="auto" w:val="clear"/>
            <w:tcMar>
              <w:top w:type="dxa" w:w="60"/>
              <w:left w:type="dxa" w:w="100"/>
              <w:bottom w:type="dxa" w:w="60"/>
              <w:right w:type="dxa" w:w="100"/>
            </w:tcMar>
          </w:tcPr>
          <w:p>
            <w:pPr>
              <w:jc w:val="left"/>
            </w:pPr>
            <w:r>
              <w:rPr>
                <w:b/>
                <w:bCs/>
                <w:color w:val="FFFFFF"/>
              </w:rPr>
              <w:t xml:space="preserve">Client response / Banker notes</w:t>
            </w:r>
          </w:p>
        </w:tc>
      </w:tr>
      <w:tr>
        <w:tc>
          <w:tcPr>
            <w:shd w:fill="EAF0F4" w:color="auto" w:val="clear"/>
            <w:tcMar>
              <w:top w:type="dxa" w:w="60"/>
              <w:left w:type="dxa" w:w="100"/>
              <w:bottom w:type="dxa" w:w="60"/>
              <w:right w:type="dxa" w:w="100"/>
            </w:tcMar>
          </w:tcPr>
          <w:p>
            <w:pPr>
              <w:jc w:val="center"/>
            </w:pPr>
            <w:r>
              <w:rPr>
                <w:b w:val="false"/>
                <w:bCs w:val="false"/>
                <w:color w:val="222222"/>
              </w:rPr>
              <w:t xml:space="preserve">1</w:t>
            </w:r>
          </w:p>
        </w:tc>
        <w:tc>
          <w:tcPr>
            <w:shd w:fill="EAF0F4" w:color="auto" w:val="clear"/>
            <w:tcMar>
              <w:top w:type="dxa" w:w="60"/>
              <w:left w:type="dxa" w:w="100"/>
              <w:bottom w:type="dxa" w:w="60"/>
              <w:right w:type="dxa" w:w="100"/>
            </w:tcMar>
          </w:tcPr>
          <w:p>
            <w:pPr>
              <w:jc w:val="left"/>
            </w:pPr>
            <w:r>
              <w:rPr>
                <w:b w:val="false"/>
                <w:bCs w:val="false"/>
                <w:color w:val="222222"/>
              </w:rPr>
              <w:t xml:space="preserve">From whom did you inherit, and what was your relationship to the deceased?</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2</w:t>
            </w:r>
          </w:p>
        </w:tc>
        <w:tc>
          <w:tcPr>
            <w:shd w:fill="FFFFFF" w:color="auto" w:val="clear"/>
            <w:tcMar>
              <w:top w:type="dxa" w:w="60"/>
              <w:left w:type="dxa" w:w="100"/>
              <w:bottom w:type="dxa" w:w="60"/>
              <w:right w:type="dxa" w:w="100"/>
            </w:tcMar>
          </w:tcPr>
          <w:p>
            <w:pPr>
              <w:jc w:val="left"/>
            </w:pPr>
            <w:r>
              <w:rPr>
                <w:b w:val="false"/>
                <w:bCs w:val="false"/>
                <w:color w:val="222222"/>
              </w:rPr>
              <w:t xml:space="preserve">When did the inheritance occur (date of death / date of distribution)?</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3</w:t>
            </w:r>
          </w:p>
        </w:tc>
        <w:tc>
          <w:tcPr>
            <w:shd w:fill="EAF0F4" w:color="auto" w:val="clear"/>
            <w:tcMar>
              <w:top w:type="dxa" w:w="60"/>
              <w:left w:type="dxa" w:w="100"/>
              <w:bottom w:type="dxa" w:w="60"/>
              <w:right w:type="dxa" w:w="100"/>
            </w:tcMar>
          </w:tcPr>
          <w:p>
            <w:pPr>
              <w:jc w:val="left"/>
            </w:pPr>
            <w:r>
              <w:rPr>
                <w:b w:val="false"/>
                <w:bCs w:val="false"/>
                <w:color w:val="222222"/>
              </w:rPr>
              <w:t xml:space="preserve">What was the value and composition of what you received (cash, property, securities, business interests)?</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4</w:t>
            </w:r>
          </w:p>
        </w:tc>
        <w:tc>
          <w:tcPr>
            <w:shd w:fill="FFFFFF" w:color="auto" w:val="clear"/>
            <w:tcMar>
              <w:top w:type="dxa" w:w="60"/>
              <w:left w:type="dxa" w:w="100"/>
              <w:bottom w:type="dxa" w:w="60"/>
              <w:right w:type="dxa" w:w="100"/>
            </w:tcMar>
          </w:tcPr>
          <w:p>
            <w:pPr>
              <w:jc w:val="left"/>
            </w:pPr>
            <w:r>
              <w:rPr>
                <w:b w:val="false"/>
                <w:bCs w:val="false"/>
                <w:color w:val="222222"/>
              </w:rPr>
              <w:t xml:space="preserve">What was the deceased's source of wealth / occupation?</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5</w:t>
            </w:r>
          </w:p>
        </w:tc>
        <w:tc>
          <w:tcPr>
            <w:shd w:fill="EAF0F4" w:color="auto" w:val="clear"/>
            <w:tcMar>
              <w:top w:type="dxa" w:w="60"/>
              <w:left w:type="dxa" w:w="100"/>
              <w:bottom w:type="dxa" w:w="60"/>
              <w:right w:type="dxa" w:w="100"/>
            </w:tcMar>
          </w:tcPr>
          <w:p>
            <w:pPr>
              <w:jc w:val="left"/>
            </w:pPr>
            <w:r>
              <w:rPr>
                <w:b w:val="false"/>
                <w:bCs w:val="false"/>
                <w:color w:val="222222"/>
              </w:rPr>
              <w:t xml:space="preserve">Who administered the estate (executor, solicitor, probate court)?</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6</w:t>
            </w:r>
          </w:p>
        </w:tc>
        <w:tc>
          <w:tcPr>
            <w:shd w:fill="FFFFFF" w:color="auto" w:val="clear"/>
            <w:tcMar>
              <w:top w:type="dxa" w:w="60"/>
              <w:left w:type="dxa" w:w="100"/>
              <w:bottom w:type="dxa" w:w="60"/>
              <w:right w:type="dxa" w:w="100"/>
            </w:tcMar>
          </w:tcPr>
          <w:p>
            <w:pPr>
              <w:jc w:val="left"/>
            </w:pPr>
            <w:r>
              <w:rPr>
                <w:b w:val="false"/>
                <w:bCs w:val="false"/>
                <w:color w:val="222222"/>
              </w:rPr>
              <w:t xml:space="preserve">Are there other beneficiaries, and is the estate fully distributed?</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7</w:t>
            </w:r>
          </w:p>
        </w:tc>
        <w:tc>
          <w:tcPr>
            <w:shd w:fill="EAF0F4" w:color="auto" w:val="clear"/>
            <w:tcMar>
              <w:top w:type="dxa" w:w="60"/>
              <w:left w:type="dxa" w:w="100"/>
              <w:bottom w:type="dxa" w:w="60"/>
              <w:right w:type="dxa" w:w="100"/>
            </w:tcMar>
          </w:tcPr>
          <w:p>
            <w:pPr>
              <w:jc w:val="left"/>
            </w:pPr>
            <w:r>
              <w:rPr>
                <w:b w:val="false"/>
                <w:bCs w:val="false"/>
                <w:color w:val="222222"/>
              </w:rPr>
              <w:t xml:space="preserve">Where are the inherited assets currently held?</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bl>
    <w:p>
      <w:pPr>
        <w:pStyle w:val="Heading3"/>
        <w:spacing w:after="80" w:before="160"/>
      </w:pPr>
      <w:r>
        <w:rPr>
          <w:b/>
          <w:bCs/>
          <w:color w:val="1F3A5F"/>
        </w:rPr>
        <w:t xml:space="preserve">Corroborating documents to obtain</w:t>
      </w:r>
    </w:p>
    <w:p>
      <w:pPr>
        <w:pStyle w:val="ListParagraph"/>
        <w:numPr>
          <w:ilvl w:val="0"/>
          <w:numId w:val="1"/>
        </w:numPr>
        <w:spacing w:after="40"/>
      </w:pPr>
      <w:r>
        <w:rPr>
          <w:color w:val="222222"/>
        </w:rPr>
        <w:t xml:space="preserve">Grant of probate / letters of administration.</w:t>
      </w:r>
    </w:p>
    <w:p>
      <w:pPr>
        <w:pStyle w:val="ListParagraph"/>
        <w:numPr>
          <w:ilvl w:val="0"/>
          <w:numId w:val="1"/>
        </w:numPr>
        <w:spacing w:after="40"/>
      </w:pPr>
      <w:r>
        <w:rPr>
          <w:color w:val="222222"/>
        </w:rPr>
        <w:t xml:space="preserve">Copy of the will.</w:t>
      </w:r>
    </w:p>
    <w:p>
      <w:pPr>
        <w:pStyle w:val="ListParagraph"/>
        <w:numPr>
          <w:ilvl w:val="0"/>
          <w:numId w:val="1"/>
        </w:numPr>
        <w:spacing w:after="40"/>
      </w:pPr>
      <w:r>
        <w:rPr>
          <w:color w:val="222222"/>
        </w:rPr>
        <w:t xml:space="preserve">Solicitor's / executor's letter confirming the distribution and amount.</w:t>
      </w:r>
    </w:p>
    <w:p>
      <w:pPr>
        <w:pStyle w:val="ListParagraph"/>
        <w:numPr>
          <w:ilvl w:val="0"/>
          <w:numId w:val="1"/>
        </w:numPr>
        <w:spacing w:after="40"/>
      </w:pPr>
      <w:r>
        <w:rPr>
          <w:color w:val="222222"/>
        </w:rPr>
        <w:t xml:space="preserve">Estate accounts.</w:t>
      </w:r>
    </w:p>
    <w:p>
      <w:pPr>
        <w:pStyle w:val="ListParagraph"/>
        <w:numPr>
          <w:ilvl w:val="0"/>
          <w:numId w:val="1"/>
        </w:numPr>
        <w:spacing w:after="40"/>
      </w:pPr>
      <w:r>
        <w:rPr>
          <w:color w:val="222222"/>
        </w:rPr>
        <w:t xml:space="preserve">Bank statements evidencing receipt.</w:t>
      </w:r>
    </w:p>
    <w:p>
      <w:pPr>
        <w:pStyle w:val="ListParagraph"/>
        <w:numPr>
          <w:ilvl w:val="0"/>
          <w:numId w:val="1"/>
        </w:numPr>
        <w:spacing w:after="40"/>
      </w:pPr>
      <w:r>
        <w:rPr>
          <w:color w:val="222222"/>
        </w:rPr>
        <w:t xml:space="preserve">Where relevant, evidence of the deceased's source of wealth.</w:t>
      </w:r>
    </w:p>
    <w:p>
      <w:pPr>
        <w:pStyle w:val="Heading2"/>
        <w:spacing w:after="100" w:before="220"/>
      </w:pPr>
      <w:r>
        <w:rPr>
          <w:b/>
          <w:bCs/>
          <w:color w:val="2E6E8E"/>
        </w:rPr>
        <w:t xml:space="preserve">F. Gifts</w:t>
      </w:r>
    </w:p>
    <w:p>
      <w:pPr>
        <w:spacing w:after="120"/>
      </w:pPr>
      <w:r>
        <w:rPr>
          <w:b w:val="false"/>
          <w:bCs w:val="false"/>
          <w:i/>
          <w:iCs/>
          <w:color w:val="555555"/>
        </w:rPr>
        <w:t xml:space="preserve">For wealth received as a gift from a living person.</w:t>
      </w:r>
    </w:p>
    <w:p>
      <w:pPr>
        <w:pStyle w:val="Heading3"/>
        <w:spacing w:after="80" w:before="160"/>
      </w:pPr>
      <w:r>
        <w:rPr>
          <w:b/>
          <w:bCs/>
          <w:color w:val="1F3A5F"/>
        </w:rPr>
        <w:t xml:space="preserve">Questions</w:t>
      </w:r>
    </w:p>
    <w:tbl>
      <w:tblPr>
        <w:tblW w:type="pct" w:w="100%"/>
        <w:tblBorders>
          <w:top w:val="single" w:color="BFD0DA" w:sz="4"/>
          <w:left w:val="single" w:color="BFD0DA" w:sz="4"/>
          <w:bottom w:val="single" w:color="BFD0DA" w:sz="4"/>
          <w:right w:val="single" w:color="BFD0DA" w:sz="4"/>
          <w:insideH w:val="single" w:color="BFD0DA" w:sz="4"/>
          <w:insideV w:val="single" w:color="BFD0DA" w:sz="4"/>
        </w:tblBorders>
      </w:tblPr>
      <w:tblGrid>
        <w:gridCol w:w="100"/>
        <w:gridCol w:w="100"/>
        <w:gridCol w:w="100"/>
      </w:tblGrid>
      <w:tr>
        <w:trPr>
          <w:tblHeader/>
        </w:trPr>
        <w:tc>
          <w:tcPr>
            <w:tcW w:type="pct" w:w="6%"/>
            <w:shd w:fill="1F3A5F" w:color="auto" w:val="clear"/>
            <w:tcMar>
              <w:top w:type="dxa" w:w="60"/>
              <w:left w:type="dxa" w:w="100"/>
              <w:bottom w:type="dxa" w:w="60"/>
              <w:right w:type="dxa" w:w="100"/>
            </w:tcMar>
          </w:tcPr>
          <w:p>
            <w:pPr>
              <w:jc w:val="center"/>
            </w:pPr>
            <w:r>
              <w:rPr>
                <w:b/>
                <w:bCs/>
                <w:color w:val="FFFFFF"/>
              </w:rPr>
              <w:t xml:space="preserve">#</w:t>
            </w:r>
          </w:p>
        </w:tc>
        <w:tc>
          <w:tcPr>
            <w:tcW w:type="pct" w:w="62%"/>
            <w:shd w:fill="1F3A5F" w:color="auto" w:val="clear"/>
            <w:tcMar>
              <w:top w:type="dxa" w:w="60"/>
              <w:left w:type="dxa" w:w="100"/>
              <w:bottom w:type="dxa" w:w="60"/>
              <w:right w:type="dxa" w:w="100"/>
            </w:tcMar>
          </w:tcPr>
          <w:p>
            <w:pPr>
              <w:jc w:val="left"/>
            </w:pPr>
            <w:r>
              <w:rPr>
                <w:b/>
                <w:bCs/>
                <w:color w:val="FFFFFF"/>
              </w:rPr>
              <w:t xml:space="preserve">Question / Information required</w:t>
            </w:r>
          </w:p>
        </w:tc>
        <w:tc>
          <w:tcPr>
            <w:tcW w:type="pct" w:w="32%"/>
            <w:shd w:fill="1F3A5F" w:color="auto" w:val="clear"/>
            <w:tcMar>
              <w:top w:type="dxa" w:w="60"/>
              <w:left w:type="dxa" w:w="100"/>
              <w:bottom w:type="dxa" w:w="60"/>
              <w:right w:type="dxa" w:w="100"/>
            </w:tcMar>
          </w:tcPr>
          <w:p>
            <w:pPr>
              <w:jc w:val="left"/>
            </w:pPr>
            <w:r>
              <w:rPr>
                <w:b/>
                <w:bCs/>
                <w:color w:val="FFFFFF"/>
              </w:rPr>
              <w:t xml:space="preserve">Client response / Banker notes</w:t>
            </w:r>
          </w:p>
        </w:tc>
      </w:tr>
      <w:tr>
        <w:tc>
          <w:tcPr>
            <w:shd w:fill="EAF0F4" w:color="auto" w:val="clear"/>
            <w:tcMar>
              <w:top w:type="dxa" w:w="60"/>
              <w:left w:type="dxa" w:w="100"/>
              <w:bottom w:type="dxa" w:w="60"/>
              <w:right w:type="dxa" w:w="100"/>
            </w:tcMar>
          </w:tcPr>
          <w:p>
            <w:pPr>
              <w:jc w:val="center"/>
            </w:pPr>
            <w:r>
              <w:rPr>
                <w:b w:val="false"/>
                <w:bCs w:val="false"/>
                <w:color w:val="222222"/>
              </w:rPr>
              <w:t xml:space="preserve">1</w:t>
            </w:r>
          </w:p>
        </w:tc>
        <w:tc>
          <w:tcPr>
            <w:shd w:fill="EAF0F4" w:color="auto" w:val="clear"/>
            <w:tcMar>
              <w:top w:type="dxa" w:w="60"/>
              <w:left w:type="dxa" w:w="100"/>
              <w:bottom w:type="dxa" w:w="60"/>
              <w:right w:type="dxa" w:w="100"/>
            </w:tcMar>
          </w:tcPr>
          <w:p>
            <w:pPr>
              <w:jc w:val="left"/>
            </w:pPr>
            <w:r>
              <w:rPr>
                <w:b w:val="false"/>
                <w:bCs w:val="false"/>
                <w:color w:val="222222"/>
              </w:rPr>
              <w:t xml:space="preserve">Who gave the gift, and what is your relationship to them?</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2</w:t>
            </w:r>
          </w:p>
        </w:tc>
        <w:tc>
          <w:tcPr>
            <w:shd w:fill="FFFFFF" w:color="auto" w:val="clear"/>
            <w:tcMar>
              <w:top w:type="dxa" w:w="60"/>
              <w:left w:type="dxa" w:w="100"/>
              <w:bottom w:type="dxa" w:w="60"/>
              <w:right w:type="dxa" w:w="100"/>
            </w:tcMar>
          </w:tcPr>
          <w:p>
            <w:pPr>
              <w:jc w:val="left"/>
            </w:pPr>
            <w:r>
              <w:rPr>
                <w:b w:val="false"/>
                <w:bCs w:val="false"/>
                <w:color w:val="222222"/>
              </w:rPr>
              <w:t xml:space="preserve">What was the amount or nature of the gift, and when was it given?</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3</w:t>
            </w:r>
          </w:p>
        </w:tc>
        <w:tc>
          <w:tcPr>
            <w:shd w:fill="EAF0F4" w:color="auto" w:val="clear"/>
            <w:tcMar>
              <w:top w:type="dxa" w:w="60"/>
              <w:left w:type="dxa" w:w="100"/>
              <w:bottom w:type="dxa" w:w="60"/>
              <w:right w:type="dxa" w:w="100"/>
            </w:tcMar>
          </w:tcPr>
          <w:p>
            <w:pPr>
              <w:jc w:val="left"/>
            </w:pPr>
            <w:r>
              <w:rPr>
                <w:b w:val="false"/>
                <w:bCs w:val="false"/>
                <w:color w:val="222222"/>
              </w:rPr>
              <w:t xml:space="preserve">What is the donor's own source of wealth / occupation?</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4</w:t>
            </w:r>
          </w:p>
        </w:tc>
        <w:tc>
          <w:tcPr>
            <w:shd w:fill="FFFFFF" w:color="auto" w:val="clear"/>
            <w:tcMar>
              <w:top w:type="dxa" w:w="60"/>
              <w:left w:type="dxa" w:w="100"/>
              <w:bottom w:type="dxa" w:w="60"/>
              <w:right w:type="dxa" w:w="100"/>
            </w:tcMar>
          </w:tcPr>
          <w:p>
            <w:pPr>
              <w:jc w:val="left"/>
            </w:pPr>
            <w:r>
              <w:rPr>
                <w:b w:val="false"/>
                <w:bCs w:val="false"/>
                <w:color w:val="222222"/>
              </w:rPr>
              <w:t xml:space="preserve">What was the reason or occasion for the gift?</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5</w:t>
            </w:r>
          </w:p>
        </w:tc>
        <w:tc>
          <w:tcPr>
            <w:shd w:fill="EAF0F4" w:color="auto" w:val="clear"/>
            <w:tcMar>
              <w:top w:type="dxa" w:w="60"/>
              <w:left w:type="dxa" w:w="100"/>
              <w:bottom w:type="dxa" w:w="60"/>
              <w:right w:type="dxa" w:w="100"/>
            </w:tcMar>
          </w:tcPr>
          <w:p>
            <w:pPr>
              <w:jc w:val="left"/>
            </w:pPr>
            <w:r>
              <w:rPr>
                <w:b w:val="false"/>
                <w:bCs w:val="false"/>
                <w:color w:val="222222"/>
              </w:rPr>
              <w:t xml:space="preserve">Is the gift one-off or recurring? Are further gifts expected?</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6</w:t>
            </w:r>
          </w:p>
        </w:tc>
        <w:tc>
          <w:tcPr>
            <w:shd w:fill="FFFFFF" w:color="auto" w:val="clear"/>
            <w:tcMar>
              <w:top w:type="dxa" w:w="60"/>
              <w:left w:type="dxa" w:w="100"/>
              <w:bottom w:type="dxa" w:w="60"/>
              <w:right w:type="dxa" w:w="100"/>
            </w:tcMar>
          </w:tcPr>
          <w:p>
            <w:pPr>
              <w:jc w:val="left"/>
            </w:pPr>
            <w:r>
              <w:rPr>
                <w:b w:val="false"/>
                <w:bCs w:val="false"/>
                <w:color w:val="222222"/>
              </w:rPr>
              <w:t xml:space="preserve">Is the donor a Politically Exposed Person (PEP) or connected to one?</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bl>
    <w:p>
      <w:pPr>
        <w:pStyle w:val="Heading3"/>
        <w:spacing w:after="80" w:before="160"/>
      </w:pPr>
      <w:r>
        <w:rPr>
          <w:b/>
          <w:bCs/>
          <w:color w:val="1F3A5F"/>
        </w:rPr>
        <w:t xml:space="preserve">Corroborating documents to obtain</w:t>
      </w:r>
    </w:p>
    <w:p>
      <w:pPr>
        <w:pStyle w:val="ListParagraph"/>
        <w:numPr>
          <w:ilvl w:val="0"/>
          <w:numId w:val="1"/>
        </w:numPr>
        <w:spacing w:after="40"/>
      </w:pPr>
      <w:r>
        <w:rPr>
          <w:color w:val="222222"/>
        </w:rPr>
        <w:t xml:space="preserve">Signed gift letter / deed of gift from the donor.</w:t>
      </w:r>
    </w:p>
    <w:p>
      <w:pPr>
        <w:pStyle w:val="ListParagraph"/>
        <w:numPr>
          <w:ilvl w:val="0"/>
          <w:numId w:val="1"/>
        </w:numPr>
        <w:spacing w:after="40"/>
      </w:pPr>
      <w:r>
        <w:rPr>
          <w:color w:val="222222"/>
        </w:rPr>
        <w:t xml:space="preserve">Evidence of the donor's source of wealth.</w:t>
      </w:r>
    </w:p>
    <w:p>
      <w:pPr>
        <w:pStyle w:val="ListParagraph"/>
        <w:numPr>
          <w:ilvl w:val="0"/>
          <w:numId w:val="1"/>
        </w:numPr>
        <w:spacing w:after="40"/>
      </w:pPr>
      <w:r>
        <w:rPr>
          <w:color w:val="222222"/>
        </w:rPr>
        <w:t xml:space="preserve">Bank statements showing the transfer from donor to client.</w:t>
      </w:r>
    </w:p>
    <w:p>
      <w:pPr>
        <w:pStyle w:val="ListParagraph"/>
        <w:numPr>
          <w:ilvl w:val="0"/>
          <w:numId w:val="1"/>
        </w:numPr>
        <w:spacing w:after="40"/>
      </w:pPr>
      <w:r>
        <w:rPr>
          <w:color w:val="222222"/>
        </w:rPr>
        <w:t xml:space="preserve">Identification of the donor where the gift is material.</w:t>
      </w:r>
    </w:p>
    <w:p>
      <w:pPr>
        <w:pStyle w:val="Heading2"/>
        <w:spacing w:after="100" w:before="220"/>
      </w:pPr>
      <w:r>
        <w:rPr>
          <w:b/>
          <w:bCs/>
          <w:color w:val="2E6E8E"/>
        </w:rPr>
        <w:t xml:space="preserve">G. Real Estate / Property</w:t>
      </w:r>
    </w:p>
    <w:p>
      <w:pPr>
        <w:spacing w:after="120"/>
      </w:pPr>
      <w:r>
        <w:rPr>
          <w:b w:val="false"/>
          <w:bCs w:val="false"/>
          <w:i/>
          <w:iCs/>
          <w:color w:val="555555"/>
        </w:rPr>
        <w:t xml:space="preserve">For wealth held in or realised from property — residential, commercial or development.</w:t>
      </w:r>
    </w:p>
    <w:p>
      <w:pPr>
        <w:pStyle w:val="Heading3"/>
        <w:spacing w:after="80" w:before="160"/>
      </w:pPr>
      <w:r>
        <w:rPr>
          <w:b/>
          <w:bCs/>
          <w:color w:val="1F3A5F"/>
        </w:rPr>
        <w:t xml:space="preserve">Questions</w:t>
      </w:r>
    </w:p>
    <w:tbl>
      <w:tblPr>
        <w:tblW w:type="pct" w:w="100%"/>
        <w:tblBorders>
          <w:top w:val="single" w:color="BFD0DA" w:sz="4"/>
          <w:left w:val="single" w:color="BFD0DA" w:sz="4"/>
          <w:bottom w:val="single" w:color="BFD0DA" w:sz="4"/>
          <w:right w:val="single" w:color="BFD0DA" w:sz="4"/>
          <w:insideH w:val="single" w:color="BFD0DA" w:sz="4"/>
          <w:insideV w:val="single" w:color="BFD0DA" w:sz="4"/>
        </w:tblBorders>
      </w:tblPr>
      <w:tblGrid>
        <w:gridCol w:w="100"/>
        <w:gridCol w:w="100"/>
        <w:gridCol w:w="100"/>
      </w:tblGrid>
      <w:tr>
        <w:trPr>
          <w:tblHeader/>
        </w:trPr>
        <w:tc>
          <w:tcPr>
            <w:tcW w:type="pct" w:w="6%"/>
            <w:shd w:fill="1F3A5F" w:color="auto" w:val="clear"/>
            <w:tcMar>
              <w:top w:type="dxa" w:w="60"/>
              <w:left w:type="dxa" w:w="100"/>
              <w:bottom w:type="dxa" w:w="60"/>
              <w:right w:type="dxa" w:w="100"/>
            </w:tcMar>
          </w:tcPr>
          <w:p>
            <w:pPr>
              <w:jc w:val="center"/>
            </w:pPr>
            <w:r>
              <w:rPr>
                <w:b/>
                <w:bCs/>
                <w:color w:val="FFFFFF"/>
              </w:rPr>
              <w:t xml:space="preserve">#</w:t>
            </w:r>
          </w:p>
        </w:tc>
        <w:tc>
          <w:tcPr>
            <w:tcW w:type="pct" w:w="62%"/>
            <w:shd w:fill="1F3A5F" w:color="auto" w:val="clear"/>
            <w:tcMar>
              <w:top w:type="dxa" w:w="60"/>
              <w:left w:type="dxa" w:w="100"/>
              <w:bottom w:type="dxa" w:w="60"/>
              <w:right w:type="dxa" w:w="100"/>
            </w:tcMar>
          </w:tcPr>
          <w:p>
            <w:pPr>
              <w:jc w:val="left"/>
            </w:pPr>
            <w:r>
              <w:rPr>
                <w:b/>
                <w:bCs/>
                <w:color w:val="FFFFFF"/>
              </w:rPr>
              <w:t xml:space="preserve">Question / Information required</w:t>
            </w:r>
          </w:p>
        </w:tc>
        <w:tc>
          <w:tcPr>
            <w:tcW w:type="pct" w:w="32%"/>
            <w:shd w:fill="1F3A5F" w:color="auto" w:val="clear"/>
            <w:tcMar>
              <w:top w:type="dxa" w:w="60"/>
              <w:left w:type="dxa" w:w="100"/>
              <w:bottom w:type="dxa" w:w="60"/>
              <w:right w:type="dxa" w:w="100"/>
            </w:tcMar>
          </w:tcPr>
          <w:p>
            <w:pPr>
              <w:jc w:val="left"/>
            </w:pPr>
            <w:r>
              <w:rPr>
                <w:b/>
                <w:bCs/>
                <w:color w:val="FFFFFF"/>
              </w:rPr>
              <w:t xml:space="preserve">Client response / Banker notes</w:t>
            </w:r>
          </w:p>
        </w:tc>
      </w:tr>
      <w:tr>
        <w:tc>
          <w:tcPr>
            <w:shd w:fill="EAF0F4" w:color="auto" w:val="clear"/>
            <w:tcMar>
              <w:top w:type="dxa" w:w="60"/>
              <w:left w:type="dxa" w:w="100"/>
              <w:bottom w:type="dxa" w:w="60"/>
              <w:right w:type="dxa" w:w="100"/>
            </w:tcMar>
          </w:tcPr>
          <w:p>
            <w:pPr>
              <w:jc w:val="center"/>
            </w:pPr>
            <w:r>
              <w:rPr>
                <w:b w:val="false"/>
                <w:bCs w:val="false"/>
                <w:color w:val="222222"/>
              </w:rPr>
              <w:t xml:space="preserve">1</w:t>
            </w:r>
          </w:p>
        </w:tc>
        <w:tc>
          <w:tcPr>
            <w:shd w:fill="EAF0F4" w:color="auto" w:val="clear"/>
            <w:tcMar>
              <w:top w:type="dxa" w:w="60"/>
              <w:left w:type="dxa" w:w="100"/>
              <w:bottom w:type="dxa" w:w="60"/>
              <w:right w:type="dxa" w:w="100"/>
            </w:tcMar>
          </w:tcPr>
          <w:p>
            <w:pPr>
              <w:jc w:val="left"/>
            </w:pPr>
            <w:r>
              <w:rPr>
                <w:b w:val="false"/>
                <w:bCs w:val="false"/>
                <w:color w:val="222222"/>
              </w:rPr>
              <w:t xml:space="preserve">Describe the properties you own (location, type, approximate value).</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2</w:t>
            </w:r>
          </w:p>
        </w:tc>
        <w:tc>
          <w:tcPr>
            <w:shd w:fill="FFFFFF" w:color="auto" w:val="clear"/>
            <w:tcMar>
              <w:top w:type="dxa" w:w="60"/>
              <w:left w:type="dxa" w:w="100"/>
              <w:bottom w:type="dxa" w:w="60"/>
              <w:right w:type="dxa" w:w="100"/>
            </w:tcMar>
          </w:tcPr>
          <w:p>
            <w:pPr>
              <w:jc w:val="left"/>
            </w:pPr>
            <w:r>
              <w:rPr>
                <w:b w:val="false"/>
                <w:bCs w:val="false"/>
                <w:color w:val="222222"/>
              </w:rPr>
              <w:t xml:space="preserve">How and when were the properties acquired, and how was the purchase funded?</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3</w:t>
            </w:r>
          </w:p>
        </w:tc>
        <w:tc>
          <w:tcPr>
            <w:shd w:fill="EAF0F4" w:color="auto" w:val="clear"/>
            <w:tcMar>
              <w:top w:type="dxa" w:w="60"/>
              <w:left w:type="dxa" w:w="100"/>
              <w:bottom w:type="dxa" w:w="60"/>
              <w:right w:type="dxa" w:w="100"/>
            </w:tcMar>
          </w:tcPr>
          <w:p>
            <w:pPr>
              <w:jc w:val="left"/>
            </w:pPr>
            <w:r>
              <w:rPr>
                <w:b w:val="false"/>
                <w:bCs w:val="false"/>
                <w:color w:val="222222"/>
              </w:rPr>
              <w:t xml:space="preserve">Are properties owned outright or mortgaged? State outstanding borrowing.</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4</w:t>
            </w:r>
          </w:p>
        </w:tc>
        <w:tc>
          <w:tcPr>
            <w:shd w:fill="FFFFFF" w:color="auto" w:val="clear"/>
            <w:tcMar>
              <w:top w:type="dxa" w:w="60"/>
              <w:left w:type="dxa" w:w="100"/>
              <w:bottom w:type="dxa" w:w="60"/>
              <w:right w:type="dxa" w:w="100"/>
            </w:tcMar>
          </w:tcPr>
          <w:p>
            <w:pPr>
              <w:jc w:val="left"/>
            </w:pPr>
            <w:r>
              <w:rPr>
                <w:b w:val="false"/>
                <w:bCs w:val="false"/>
                <w:color w:val="222222"/>
              </w:rPr>
              <w:t xml:space="preserve">Do you receive rental income? How much, and from how many properties?</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5</w:t>
            </w:r>
          </w:p>
        </w:tc>
        <w:tc>
          <w:tcPr>
            <w:shd w:fill="EAF0F4" w:color="auto" w:val="clear"/>
            <w:tcMar>
              <w:top w:type="dxa" w:w="60"/>
              <w:left w:type="dxa" w:w="100"/>
              <w:bottom w:type="dxa" w:w="60"/>
              <w:right w:type="dxa" w:w="100"/>
            </w:tcMar>
          </w:tcPr>
          <w:p>
            <w:pPr>
              <w:jc w:val="left"/>
            </w:pPr>
            <w:r>
              <w:rPr>
                <w:b w:val="false"/>
                <w:bCs w:val="false"/>
                <w:color w:val="222222"/>
              </w:rPr>
              <w:t xml:space="preserve">Have you sold any property recently? State proceeds and use of funds.</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6</w:t>
            </w:r>
          </w:p>
        </w:tc>
        <w:tc>
          <w:tcPr>
            <w:shd w:fill="FFFFFF" w:color="auto" w:val="clear"/>
            <w:tcMar>
              <w:top w:type="dxa" w:w="60"/>
              <w:left w:type="dxa" w:w="100"/>
              <w:bottom w:type="dxa" w:w="60"/>
              <w:right w:type="dxa" w:w="100"/>
            </w:tcMar>
          </w:tcPr>
          <w:p>
            <w:pPr>
              <w:jc w:val="left"/>
            </w:pPr>
            <w:r>
              <w:rPr>
                <w:b w:val="false"/>
                <w:bCs w:val="false"/>
                <w:color w:val="222222"/>
              </w:rPr>
              <w:t xml:space="preserve">Are properties held personally or via a company / trust / SPV?</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bl>
    <w:p>
      <w:pPr>
        <w:pStyle w:val="Heading3"/>
        <w:spacing w:after="80" w:before="160"/>
      </w:pPr>
      <w:r>
        <w:rPr>
          <w:b/>
          <w:bCs/>
          <w:color w:val="1F3A5F"/>
        </w:rPr>
        <w:t xml:space="preserve">Corroborating documents to obtain</w:t>
      </w:r>
    </w:p>
    <w:p>
      <w:pPr>
        <w:pStyle w:val="ListParagraph"/>
        <w:numPr>
          <w:ilvl w:val="0"/>
          <w:numId w:val="1"/>
        </w:numPr>
        <w:spacing w:after="40"/>
      </w:pPr>
      <w:r>
        <w:rPr>
          <w:color w:val="222222"/>
        </w:rPr>
        <w:t xml:space="preserve">Title deeds / land registry extracts.</w:t>
      </w:r>
    </w:p>
    <w:p>
      <w:pPr>
        <w:pStyle w:val="ListParagraph"/>
        <w:numPr>
          <w:ilvl w:val="0"/>
          <w:numId w:val="1"/>
        </w:numPr>
        <w:spacing w:after="40"/>
      </w:pPr>
      <w:r>
        <w:rPr>
          <w:color w:val="222222"/>
        </w:rPr>
        <w:t xml:space="preserve">Completion statements for purchases or sales.</w:t>
      </w:r>
    </w:p>
    <w:p>
      <w:pPr>
        <w:pStyle w:val="ListParagraph"/>
        <w:numPr>
          <w:ilvl w:val="0"/>
          <w:numId w:val="1"/>
        </w:numPr>
        <w:spacing w:after="40"/>
      </w:pPr>
      <w:r>
        <w:rPr>
          <w:color w:val="222222"/>
        </w:rPr>
        <w:t xml:space="preserve">Rental agreements and rent statements.</w:t>
      </w:r>
    </w:p>
    <w:p>
      <w:pPr>
        <w:pStyle w:val="ListParagraph"/>
        <w:numPr>
          <w:ilvl w:val="0"/>
          <w:numId w:val="1"/>
        </w:numPr>
        <w:spacing w:after="40"/>
      </w:pPr>
      <w:r>
        <w:rPr>
          <w:color w:val="222222"/>
        </w:rPr>
        <w:t xml:space="preserve">Mortgage statements / redemption figures.</w:t>
      </w:r>
    </w:p>
    <w:p>
      <w:pPr>
        <w:pStyle w:val="ListParagraph"/>
        <w:numPr>
          <w:ilvl w:val="0"/>
          <w:numId w:val="1"/>
        </w:numPr>
        <w:spacing w:after="40"/>
      </w:pPr>
      <w:r>
        <w:rPr>
          <w:color w:val="222222"/>
        </w:rPr>
        <w:t xml:space="preserve">Independent valuations.</w:t>
      </w:r>
    </w:p>
    <w:p>
      <w:pPr>
        <w:pStyle w:val="ListParagraph"/>
        <w:numPr>
          <w:ilvl w:val="0"/>
          <w:numId w:val="1"/>
        </w:numPr>
        <w:spacing w:after="40"/>
      </w:pPr>
      <w:r>
        <w:rPr>
          <w:color w:val="222222"/>
        </w:rPr>
        <w:t xml:space="preserve">Tax returns reflecting rental income or capital gains.</w:t>
      </w:r>
    </w:p>
    <w:p>
      <w:pPr>
        <w:pStyle w:val="Heading2"/>
        <w:spacing w:after="100" w:before="220"/>
      </w:pPr>
      <w:r>
        <w:rPr>
          <w:b/>
          <w:bCs/>
          <w:color w:val="2E6E8E"/>
        </w:rPr>
        <w:t xml:space="preserve">H. Accumulated Savings, Pensions &amp; Retirement Assets</w:t>
      </w:r>
    </w:p>
    <w:p>
      <w:pPr>
        <w:spacing w:after="120"/>
      </w:pPr>
      <w:r>
        <w:rPr>
          <w:b w:val="false"/>
          <w:bCs w:val="false"/>
          <w:i/>
          <w:iCs/>
          <w:color w:val="555555"/>
        </w:rPr>
        <w:t xml:space="preserve">For wealth built up gradually over a working lifetime, including pensions and long-term savings.</w:t>
      </w:r>
    </w:p>
    <w:p>
      <w:pPr>
        <w:pStyle w:val="Heading3"/>
        <w:spacing w:after="80" w:before="160"/>
      </w:pPr>
      <w:r>
        <w:rPr>
          <w:b/>
          <w:bCs/>
          <w:color w:val="1F3A5F"/>
        </w:rPr>
        <w:t xml:space="preserve">Questions</w:t>
      </w:r>
    </w:p>
    <w:tbl>
      <w:tblPr>
        <w:tblW w:type="pct" w:w="100%"/>
        <w:tblBorders>
          <w:top w:val="single" w:color="BFD0DA" w:sz="4"/>
          <w:left w:val="single" w:color="BFD0DA" w:sz="4"/>
          <w:bottom w:val="single" w:color="BFD0DA" w:sz="4"/>
          <w:right w:val="single" w:color="BFD0DA" w:sz="4"/>
          <w:insideH w:val="single" w:color="BFD0DA" w:sz="4"/>
          <w:insideV w:val="single" w:color="BFD0DA" w:sz="4"/>
        </w:tblBorders>
      </w:tblPr>
      <w:tblGrid>
        <w:gridCol w:w="100"/>
        <w:gridCol w:w="100"/>
        <w:gridCol w:w="100"/>
      </w:tblGrid>
      <w:tr>
        <w:trPr>
          <w:tblHeader/>
        </w:trPr>
        <w:tc>
          <w:tcPr>
            <w:tcW w:type="pct" w:w="6%"/>
            <w:shd w:fill="1F3A5F" w:color="auto" w:val="clear"/>
            <w:tcMar>
              <w:top w:type="dxa" w:w="60"/>
              <w:left w:type="dxa" w:w="100"/>
              <w:bottom w:type="dxa" w:w="60"/>
              <w:right w:type="dxa" w:w="100"/>
            </w:tcMar>
          </w:tcPr>
          <w:p>
            <w:pPr>
              <w:jc w:val="center"/>
            </w:pPr>
            <w:r>
              <w:rPr>
                <w:b/>
                <w:bCs/>
                <w:color w:val="FFFFFF"/>
              </w:rPr>
              <w:t xml:space="preserve">#</w:t>
            </w:r>
          </w:p>
        </w:tc>
        <w:tc>
          <w:tcPr>
            <w:tcW w:type="pct" w:w="62%"/>
            <w:shd w:fill="1F3A5F" w:color="auto" w:val="clear"/>
            <w:tcMar>
              <w:top w:type="dxa" w:w="60"/>
              <w:left w:type="dxa" w:w="100"/>
              <w:bottom w:type="dxa" w:w="60"/>
              <w:right w:type="dxa" w:w="100"/>
            </w:tcMar>
          </w:tcPr>
          <w:p>
            <w:pPr>
              <w:jc w:val="left"/>
            </w:pPr>
            <w:r>
              <w:rPr>
                <w:b/>
                <w:bCs/>
                <w:color w:val="FFFFFF"/>
              </w:rPr>
              <w:t xml:space="preserve">Question / Information required</w:t>
            </w:r>
          </w:p>
        </w:tc>
        <w:tc>
          <w:tcPr>
            <w:tcW w:type="pct" w:w="32%"/>
            <w:shd w:fill="1F3A5F" w:color="auto" w:val="clear"/>
            <w:tcMar>
              <w:top w:type="dxa" w:w="60"/>
              <w:left w:type="dxa" w:w="100"/>
              <w:bottom w:type="dxa" w:w="60"/>
              <w:right w:type="dxa" w:w="100"/>
            </w:tcMar>
          </w:tcPr>
          <w:p>
            <w:pPr>
              <w:jc w:val="left"/>
            </w:pPr>
            <w:r>
              <w:rPr>
                <w:b/>
                <w:bCs/>
                <w:color w:val="FFFFFF"/>
              </w:rPr>
              <w:t xml:space="preserve">Client response / Banker notes</w:t>
            </w:r>
          </w:p>
        </w:tc>
      </w:tr>
      <w:tr>
        <w:tc>
          <w:tcPr>
            <w:shd w:fill="EAF0F4" w:color="auto" w:val="clear"/>
            <w:tcMar>
              <w:top w:type="dxa" w:w="60"/>
              <w:left w:type="dxa" w:w="100"/>
              <w:bottom w:type="dxa" w:w="60"/>
              <w:right w:type="dxa" w:w="100"/>
            </w:tcMar>
          </w:tcPr>
          <w:p>
            <w:pPr>
              <w:jc w:val="center"/>
            </w:pPr>
            <w:r>
              <w:rPr>
                <w:b w:val="false"/>
                <w:bCs w:val="false"/>
                <w:color w:val="222222"/>
              </w:rPr>
              <w:t xml:space="preserve">1</w:t>
            </w:r>
          </w:p>
        </w:tc>
        <w:tc>
          <w:tcPr>
            <w:shd w:fill="EAF0F4" w:color="auto" w:val="clear"/>
            <w:tcMar>
              <w:top w:type="dxa" w:w="60"/>
              <w:left w:type="dxa" w:w="100"/>
              <w:bottom w:type="dxa" w:w="60"/>
              <w:right w:type="dxa" w:w="100"/>
            </w:tcMar>
          </w:tcPr>
          <w:p>
            <w:pPr>
              <w:jc w:val="left"/>
            </w:pPr>
            <w:r>
              <w:rPr>
                <w:b w:val="false"/>
                <w:bCs w:val="false"/>
                <w:color w:val="222222"/>
              </w:rPr>
              <w:t xml:space="preserve">Over what period was this wealth accumulated, and from what underlying income?</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2</w:t>
            </w:r>
          </w:p>
        </w:tc>
        <w:tc>
          <w:tcPr>
            <w:shd w:fill="FFFFFF" w:color="auto" w:val="clear"/>
            <w:tcMar>
              <w:top w:type="dxa" w:w="60"/>
              <w:left w:type="dxa" w:w="100"/>
              <w:bottom w:type="dxa" w:w="60"/>
              <w:right w:type="dxa" w:w="100"/>
            </w:tcMar>
          </w:tcPr>
          <w:p>
            <w:pPr>
              <w:jc w:val="left"/>
            </w:pPr>
            <w:r>
              <w:rPr>
                <w:b w:val="false"/>
                <w:bCs w:val="false"/>
                <w:color w:val="222222"/>
              </w:rPr>
              <w:t xml:space="preserve">What pension or retirement arrangements do you hold (occupational, personal, state)?</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3</w:t>
            </w:r>
          </w:p>
        </w:tc>
        <w:tc>
          <w:tcPr>
            <w:shd w:fill="EAF0F4" w:color="auto" w:val="clear"/>
            <w:tcMar>
              <w:top w:type="dxa" w:w="60"/>
              <w:left w:type="dxa" w:w="100"/>
              <w:bottom w:type="dxa" w:w="60"/>
              <w:right w:type="dxa" w:w="100"/>
            </w:tcMar>
          </w:tcPr>
          <w:p>
            <w:pPr>
              <w:jc w:val="left"/>
            </w:pPr>
            <w:r>
              <w:rPr>
                <w:b w:val="false"/>
                <w:bCs w:val="false"/>
                <w:color w:val="222222"/>
              </w:rPr>
              <w:t xml:space="preserve">Have you taken any lump-sum pension withdrawals? State amounts.</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4</w:t>
            </w:r>
          </w:p>
        </w:tc>
        <w:tc>
          <w:tcPr>
            <w:shd w:fill="FFFFFF" w:color="auto" w:val="clear"/>
            <w:tcMar>
              <w:top w:type="dxa" w:w="60"/>
              <w:left w:type="dxa" w:w="100"/>
              <w:bottom w:type="dxa" w:w="60"/>
              <w:right w:type="dxa" w:w="100"/>
            </w:tcMar>
          </w:tcPr>
          <w:p>
            <w:pPr>
              <w:jc w:val="left"/>
            </w:pPr>
            <w:r>
              <w:rPr>
                <w:b w:val="false"/>
                <w:bCs w:val="false"/>
                <w:color w:val="222222"/>
              </w:rPr>
              <w:t xml:space="preserve">What long-term savings or deposit balances do you hold, and where?</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5</w:t>
            </w:r>
          </w:p>
        </w:tc>
        <w:tc>
          <w:tcPr>
            <w:shd w:fill="EAF0F4" w:color="auto" w:val="clear"/>
            <w:tcMar>
              <w:top w:type="dxa" w:w="60"/>
              <w:left w:type="dxa" w:w="100"/>
              <w:bottom w:type="dxa" w:w="60"/>
              <w:right w:type="dxa" w:w="100"/>
            </w:tcMar>
          </w:tcPr>
          <w:p>
            <w:pPr>
              <w:jc w:val="left"/>
            </w:pPr>
            <w:r>
              <w:rPr>
                <w:b w:val="false"/>
                <w:bCs w:val="false"/>
                <w:color w:val="222222"/>
              </w:rPr>
              <w:t xml:space="preserve">Can you demonstrate the link between historic income and current balances?</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bl>
    <w:p>
      <w:pPr>
        <w:pStyle w:val="Heading3"/>
        <w:spacing w:after="80" w:before="160"/>
      </w:pPr>
      <w:r>
        <w:rPr>
          <w:b/>
          <w:bCs/>
          <w:color w:val="1F3A5F"/>
        </w:rPr>
        <w:t xml:space="preserve">Corroborating documents to obtain</w:t>
      </w:r>
    </w:p>
    <w:p>
      <w:pPr>
        <w:pStyle w:val="ListParagraph"/>
        <w:numPr>
          <w:ilvl w:val="0"/>
          <w:numId w:val="1"/>
        </w:numPr>
        <w:spacing w:after="40"/>
      </w:pPr>
      <w:r>
        <w:rPr>
          <w:color w:val="222222"/>
        </w:rPr>
        <w:t xml:space="preserve">Pension statements and lump-sum payment confirmations.</w:t>
      </w:r>
    </w:p>
    <w:p>
      <w:pPr>
        <w:pStyle w:val="ListParagraph"/>
        <w:numPr>
          <w:ilvl w:val="0"/>
          <w:numId w:val="1"/>
        </w:numPr>
        <w:spacing w:after="40"/>
      </w:pPr>
      <w:r>
        <w:rPr>
          <w:color w:val="222222"/>
        </w:rPr>
        <w:t xml:space="preserve">Long-term savings / deposit account statements.</w:t>
      </w:r>
    </w:p>
    <w:p>
      <w:pPr>
        <w:pStyle w:val="ListParagraph"/>
        <w:numPr>
          <w:ilvl w:val="0"/>
          <w:numId w:val="1"/>
        </w:numPr>
        <w:spacing w:after="40"/>
      </w:pPr>
      <w:r>
        <w:rPr>
          <w:color w:val="222222"/>
        </w:rPr>
        <w:t xml:space="preserve">Historic tax returns demonstrating income over time.</w:t>
      </w:r>
    </w:p>
    <w:p>
      <w:pPr>
        <w:pStyle w:val="Heading2"/>
        <w:spacing w:after="100" w:before="220"/>
      </w:pPr>
      <w:r>
        <w:rPr>
          <w:b/>
          <w:bCs/>
          <w:color w:val="2E6E8E"/>
        </w:rPr>
        <w:t xml:space="preserve">I. Divorce or Legal Settlement</w:t>
      </w:r>
    </w:p>
    <w:p>
      <w:pPr>
        <w:spacing w:after="120"/>
      </w:pPr>
      <w:r>
        <w:rPr>
          <w:b w:val="false"/>
          <w:bCs w:val="false"/>
          <w:i/>
          <w:iCs/>
          <w:color w:val="555555"/>
        </w:rPr>
        <w:t xml:space="preserve">For wealth received through a matrimonial settlement, court award or legal compensation.</w:t>
      </w:r>
    </w:p>
    <w:p>
      <w:pPr>
        <w:pStyle w:val="Heading3"/>
        <w:spacing w:after="80" w:before="160"/>
      </w:pPr>
      <w:r>
        <w:rPr>
          <w:b/>
          <w:bCs/>
          <w:color w:val="1F3A5F"/>
        </w:rPr>
        <w:t xml:space="preserve">Questions</w:t>
      </w:r>
    </w:p>
    <w:tbl>
      <w:tblPr>
        <w:tblW w:type="pct" w:w="100%"/>
        <w:tblBorders>
          <w:top w:val="single" w:color="BFD0DA" w:sz="4"/>
          <w:left w:val="single" w:color="BFD0DA" w:sz="4"/>
          <w:bottom w:val="single" w:color="BFD0DA" w:sz="4"/>
          <w:right w:val="single" w:color="BFD0DA" w:sz="4"/>
          <w:insideH w:val="single" w:color="BFD0DA" w:sz="4"/>
          <w:insideV w:val="single" w:color="BFD0DA" w:sz="4"/>
        </w:tblBorders>
      </w:tblPr>
      <w:tblGrid>
        <w:gridCol w:w="100"/>
        <w:gridCol w:w="100"/>
        <w:gridCol w:w="100"/>
      </w:tblGrid>
      <w:tr>
        <w:trPr>
          <w:tblHeader/>
        </w:trPr>
        <w:tc>
          <w:tcPr>
            <w:tcW w:type="pct" w:w="6%"/>
            <w:shd w:fill="1F3A5F" w:color="auto" w:val="clear"/>
            <w:tcMar>
              <w:top w:type="dxa" w:w="60"/>
              <w:left w:type="dxa" w:w="100"/>
              <w:bottom w:type="dxa" w:w="60"/>
              <w:right w:type="dxa" w:w="100"/>
            </w:tcMar>
          </w:tcPr>
          <w:p>
            <w:pPr>
              <w:jc w:val="center"/>
            </w:pPr>
            <w:r>
              <w:rPr>
                <w:b/>
                <w:bCs/>
                <w:color w:val="FFFFFF"/>
              </w:rPr>
              <w:t xml:space="preserve">#</w:t>
            </w:r>
          </w:p>
        </w:tc>
        <w:tc>
          <w:tcPr>
            <w:tcW w:type="pct" w:w="62%"/>
            <w:shd w:fill="1F3A5F" w:color="auto" w:val="clear"/>
            <w:tcMar>
              <w:top w:type="dxa" w:w="60"/>
              <w:left w:type="dxa" w:w="100"/>
              <w:bottom w:type="dxa" w:w="60"/>
              <w:right w:type="dxa" w:w="100"/>
            </w:tcMar>
          </w:tcPr>
          <w:p>
            <w:pPr>
              <w:jc w:val="left"/>
            </w:pPr>
            <w:r>
              <w:rPr>
                <w:b/>
                <w:bCs/>
                <w:color w:val="FFFFFF"/>
              </w:rPr>
              <w:t xml:space="preserve">Question / Information required</w:t>
            </w:r>
          </w:p>
        </w:tc>
        <w:tc>
          <w:tcPr>
            <w:tcW w:type="pct" w:w="32%"/>
            <w:shd w:fill="1F3A5F" w:color="auto" w:val="clear"/>
            <w:tcMar>
              <w:top w:type="dxa" w:w="60"/>
              <w:left w:type="dxa" w:w="100"/>
              <w:bottom w:type="dxa" w:w="60"/>
              <w:right w:type="dxa" w:w="100"/>
            </w:tcMar>
          </w:tcPr>
          <w:p>
            <w:pPr>
              <w:jc w:val="left"/>
            </w:pPr>
            <w:r>
              <w:rPr>
                <w:b/>
                <w:bCs/>
                <w:color w:val="FFFFFF"/>
              </w:rPr>
              <w:t xml:space="preserve">Client response / Banker notes</w:t>
            </w:r>
          </w:p>
        </w:tc>
      </w:tr>
      <w:tr>
        <w:tc>
          <w:tcPr>
            <w:shd w:fill="EAF0F4" w:color="auto" w:val="clear"/>
            <w:tcMar>
              <w:top w:type="dxa" w:w="60"/>
              <w:left w:type="dxa" w:w="100"/>
              <w:bottom w:type="dxa" w:w="60"/>
              <w:right w:type="dxa" w:w="100"/>
            </w:tcMar>
          </w:tcPr>
          <w:p>
            <w:pPr>
              <w:jc w:val="center"/>
            </w:pPr>
            <w:r>
              <w:rPr>
                <w:b w:val="false"/>
                <w:bCs w:val="false"/>
                <w:color w:val="222222"/>
              </w:rPr>
              <w:t xml:space="preserve">1</w:t>
            </w:r>
          </w:p>
        </w:tc>
        <w:tc>
          <w:tcPr>
            <w:shd w:fill="EAF0F4" w:color="auto" w:val="clear"/>
            <w:tcMar>
              <w:top w:type="dxa" w:w="60"/>
              <w:left w:type="dxa" w:w="100"/>
              <w:bottom w:type="dxa" w:w="60"/>
              <w:right w:type="dxa" w:w="100"/>
            </w:tcMar>
          </w:tcPr>
          <w:p>
            <w:pPr>
              <w:jc w:val="left"/>
            </w:pPr>
            <w:r>
              <w:rPr>
                <w:b w:val="false"/>
                <w:bCs w:val="false"/>
                <w:color w:val="222222"/>
              </w:rPr>
              <w:t xml:space="preserve">What is the nature of the settlement (divorce, litigation, compensation)?</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2</w:t>
            </w:r>
          </w:p>
        </w:tc>
        <w:tc>
          <w:tcPr>
            <w:shd w:fill="FFFFFF" w:color="auto" w:val="clear"/>
            <w:tcMar>
              <w:top w:type="dxa" w:w="60"/>
              <w:left w:type="dxa" w:w="100"/>
              <w:bottom w:type="dxa" w:w="60"/>
              <w:right w:type="dxa" w:w="100"/>
            </w:tcMar>
          </w:tcPr>
          <w:p>
            <w:pPr>
              <w:jc w:val="left"/>
            </w:pPr>
            <w:r>
              <w:rPr>
                <w:b w:val="false"/>
                <w:bCs w:val="false"/>
                <w:color w:val="222222"/>
              </w:rPr>
              <w:t xml:space="preserve">When was it concluded, and what amount did you receive?</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3</w:t>
            </w:r>
          </w:p>
        </w:tc>
        <w:tc>
          <w:tcPr>
            <w:shd w:fill="EAF0F4" w:color="auto" w:val="clear"/>
            <w:tcMar>
              <w:top w:type="dxa" w:w="60"/>
              <w:left w:type="dxa" w:w="100"/>
              <w:bottom w:type="dxa" w:w="60"/>
              <w:right w:type="dxa" w:w="100"/>
            </w:tcMar>
          </w:tcPr>
          <w:p>
            <w:pPr>
              <w:jc w:val="left"/>
            </w:pPr>
            <w:r>
              <w:rPr>
                <w:b w:val="false"/>
                <w:bCs w:val="false"/>
                <w:color w:val="222222"/>
              </w:rPr>
              <w:t xml:space="preserve">Was the settlement court-ordered or by private agreement?</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4</w:t>
            </w:r>
          </w:p>
        </w:tc>
        <w:tc>
          <w:tcPr>
            <w:shd w:fill="FFFFFF" w:color="auto" w:val="clear"/>
            <w:tcMar>
              <w:top w:type="dxa" w:w="60"/>
              <w:left w:type="dxa" w:w="100"/>
              <w:bottom w:type="dxa" w:w="60"/>
              <w:right w:type="dxa" w:w="100"/>
            </w:tcMar>
          </w:tcPr>
          <w:p>
            <w:pPr>
              <w:jc w:val="left"/>
            </w:pPr>
            <w:r>
              <w:rPr>
                <w:b w:val="false"/>
                <w:bCs w:val="false"/>
                <w:color w:val="222222"/>
              </w:rPr>
              <w:t xml:space="preserve">What was the counterparty's source of wealth (in a matrimonial context)?</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5</w:t>
            </w:r>
          </w:p>
        </w:tc>
        <w:tc>
          <w:tcPr>
            <w:shd w:fill="EAF0F4" w:color="auto" w:val="clear"/>
            <w:tcMar>
              <w:top w:type="dxa" w:w="60"/>
              <w:left w:type="dxa" w:w="100"/>
              <w:bottom w:type="dxa" w:w="60"/>
              <w:right w:type="dxa" w:w="100"/>
            </w:tcMar>
          </w:tcPr>
          <w:p>
            <w:pPr>
              <w:jc w:val="left"/>
            </w:pPr>
            <w:r>
              <w:rPr>
                <w:b w:val="false"/>
                <w:bCs w:val="false"/>
                <w:color w:val="222222"/>
              </w:rPr>
              <w:t xml:space="preserve">Which legal advisers acted for you?</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bl>
    <w:p>
      <w:pPr>
        <w:pStyle w:val="Heading3"/>
        <w:spacing w:after="80" w:before="160"/>
      </w:pPr>
      <w:r>
        <w:rPr>
          <w:b/>
          <w:bCs/>
          <w:color w:val="1F3A5F"/>
        </w:rPr>
        <w:t xml:space="preserve">Corroborating documents to obtain</w:t>
      </w:r>
    </w:p>
    <w:p>
      <w:pPr>
        <w:pStyle w:val="ListParagraph"/>
        <w:numPr>
          <w:ilvl w:val="0"/>
          <w:numId w:val="1"/>
        </w:numPr>
        <w:spacing w:after="40"/>
      </w:pPr>
      <w:r>
        <w:rPr>
          <w:color w:val="222222"/>
        </w:rPr>
        <w:t xml:space="preserve">Court order / consent order / settlement agreement.</w:t>
      </w:r>
    </w:p>
    <w:p>
      <w:pPr>
        <w:pStyle w:val="ListParagraph"/>
        <w:numPr>
          <w:ilvl w:val="0"/>
          <w:numId w:val="1"/>
        </w:numPr>
        <w:spacing w:after="40"/>
      </w:pPr>
      <w:r>
        <w:rPr>
          <w:color w:val="222222"/>
        </w:rPr>
        <w:t xml:space="preserve">Solicitor's letter confirming the award and net amount.</w:t>
      </w:r>
    </w:p>
    <w:p>
      <w:pPr>
        <w:pStyle w:val="ListParagraph"/>
        <w:numPr>
          <w:ilvl w:val="0"/>
          <w:numId w:val="1"/>
        </w:numPr>
        <w:spacing w:after="40"/>
      </w:pPr>
      <w:r>
        <w:rPr>
          <w:color w:val="222222"/>
        </w:rPr>
        <w:t xml:space="preserve">Bank statements evidencing receipt.</w:t>
      </w:r>
    </w:p>
    <w:p>
      <w:pPr>
        <w:pStyle w:val="Heading2"/>
        <w:spacing w:after="100" w:before="220"/>
      </w:pPr>
      <w:r>
        <w:rPr>
          <w:b/>
          <w:bCs/>
          <w:color w:val="2E6E8E"/>
        </w:rPr>
        <w:t xml:space="preserve">J. Windfalls — Lottery, Prizes, Royalties &amp; Intellectual Property</w:t>
      </w:r>
    </w:p>
    <w:p>
      <w:pPr>
        <w:spacing w:after="120"/>
      </w:pPr>
      <w:r>
        <w:rPr>
          <w:b w:val="false"/>
          <w:bCs w:val="false"/>
          <w:i/>
          <w:iCs/>
          <w:color w:val="555555"/>
        </w:rPr>
        <w:t xml:space="preserve">For wealth from one-off windfalls or income from creative / IP rights.</w:t>
      </w:r>
    </w:p>
    <w:p>
      <w:pPr>
        <w:pStyle w:val="Heading3"/>
        <w:spacing w:after="80" w:before="160"/>
      </w:pPr>
      <w:r>
        <w:rPr>
          <w:b/>
          <w:bCs/>
          <w:color w:val="1F3A5F"/>
        </w:rPr>
        <w:t xml:space="preserve">Questions</w:t>
      </w:r>
    </w:p>
    <w:tbl>
      <w:tblPr>
        <w:tblW w:type="pct" w:w="100%"/>
        <w:tblBorders>
          <w:top w:val="single" w:color="BFD0DA" w:sz="4"/>
          <w:left w:val="single" w:color="BFD0DA" w:sz="4"/>
          <w:bottom w:val="single" w:color="BFD0DA" w:sz="4"/>
          <w:right w:val="single" w:color="BFD0DA" w:sz="4"/>
          <w:insideH w:val="single" w:color="BFD0DA" w:sz="4"/>
          <w:insideV w:val="single" w:color="BFD0DA" w:sz="4"/>
        </w:tblBorders>
      </w:tblPr>
      <w:tblGrid>
        <w:gridCol w:w="100"/>
        <w:gridCol w:w="100"/>
        <w:gridCol w:w="100"/>
      </w:tblGrid>
      <w:tr>
        <w:trPr>
          <w:tblHeader/>
        </w:trPr>
        <w:tc>
          <w:tcPr>
            <w:tcW w:type="pct" w:w="6%"/>
            <w:shd w:fill="1F3A5F" w:color="auto" w:val="clear"/>
            <w:tcMar>
              <w:top w:type="dxa" w:w="60"/>
              <w:left w:type="dxa" w:w="100"/>
              <w:bottom w:type="dxa" w:w="60"/>
              <w:right w:type="dxa" w:w="100"/>
            </w:tcMar>
          </w:tcPr>
          <w:p>
            <w:pPr>
              <w:jc w:val="center"/>
            </w:pPr>
            <w:r>
              <w:rPr>
                <w:b/>
                <w:bCs/>
                <w:color w:val="FFFFFF"/>
              </w:rPr>
              <w:t xml:space="preserve">#</w:t>
            </w:r>
          </w:p>
        </w:tc>
        <w:tc>
          <w:tcPr>
            <w:tcW w:type="pct" w:w="62%"/>
            <w:shd w:fill="1F3A5F" w:color="auto" w:val="clear"/>
            <w:tcMar>
              <w:top w:type="dxa" w:w="60"/>
              <w:left w:type="dxa" w:w="100"/>
              <w:bottom w:type="dxa" w:w="60"/>
              <w:right w:type="dxa" w:w="100"/>
            </w:tcMar>
          </w:tcPr>
          <w:p>
            <w:pPr>
              <w:jc w:val="left"/>
            </w:pPr>
            <w:r>
              <w:rPr>
                <w:b/>
                <w:bCs/>
                <w:color w:val="FFFFFF"/>
              </w:rPr>
              <w:t xml:space="preserve">Question / Information required</w:t>
            </w:r>
          </w:p>
        </w:tc>
        <w:tc>
          <w:tcPr>
            <w:tcW w:type="pct" w:w="32%"/>
            <w:shd w:fill="1F3A5F" w:color="auto" w:val="clear"/>
            <w:tcMar>
              <w:top w:type="dxa" w:w="60"/>
              <w:left w:type="dxa" w:w="100"/>
              <w:bottom w:type="dxa" w:w="60"/>
              <w:right w:type="dxa" w:w="100"/>
            </w:tcMar>
          </w:tcPr>
          <w:p>
            <w:pPr>
              <w:jc w:val="left"/>
            </w:pPr>
            <w:r>
              <w:rPr>
                <w:b/>
                <w:bCs/>
                <w:color w:val="FFFFFF"/>
              </w:rPr>
              <w:t xml:space="preserve">Client response / Banker notes</w:t>
            </w:r>
          </w:p>
        </w:tc>
      </w:tr>
      <w:tr>
        <w:tc>
          <w:tcPr>
            <w:shd w:fill="EAF0F4" w:color="auto" w:val="clear"/>
            <w:tcMar>
              <w:top w:type="dxa" w:w="60"/>
              <w:left w:type="dxa" w:w="100"/>
              <w:bottom w:type="dxa" w:w="60"/>
              <w:right w:type="dxa" w:w="100"/>
            </w:tcMar>
          </w:tcPr>
          <w:p>
            <w:pPr>
              <w:jc w:val="center"/>
            </w:pPr>
            <w:r>
              <w:rPr>
                <w:b w:val="false"/>
                <w:bCs w:val="false"/>
                <w:color w:val="222222"/>
              </w:rPr>
              <w:t xml:space="preserve">1</w:t>
            </w:r>
          </w:p>
        </w:tc>
        <w:tc>
          <w:tcPr>
            <w:shd w:fill="EAF0F4" w:color="auto" w:val="clear"/>
            <w:tcMar>
              <w:top w:type="dxa" w:w="60"/>
              <w:left w:type="dxa" w:w="100"/>
              <w:bottom w:type="dxa" w:w="60"/>
              <w:right w:type="dxa" w:w="100"/>
            </w:tcMar>
          </w:tcPr>
          <w:p>
            <w:pPr>
              <w:jc w:val="left"/>
            </w:pPr>
            <w:r>
              <w:rPr>
                <w:b w:val="false"/>
                <w:bCs w:val="false"/>
                <w:color w:val="222222"/>
              </w:rPr>
              <w:t xml:space="preserve">What is the source of the windfall (lottery, prize, royalties, licensing, IP sale)?</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2</w:t>
            </w:r>
          </w:p>
        </w:tc>
        <w:tc>
          <w:tcPr>
            <w:shd w:fill="FFFFFF" w:color="auto" w:val="clear"/>
            <w:tcMar>
              <w:top w:type="dxa" w:w="60"/>
              <w:left w:type="dxa" w:w="100"/>
              <w:bottom w:type="dxa" w:w="60"/>
              <w:right w:type="dxa" w:w="100"/>
            </w:tcMar>
          </w:tcPr>
          <w:p>
            <w:pPr>
              <w:jc w:val="left"/>
            </w:pPr>
            <w:r>
              <w:rPr>
                <w:b w:val="false"/>
                <w:bCs w:val="false"/>
                <w:color w:val="222222"/>
              </w:rPr>
              <w:t xml:space="preserve">When was it received, and what amount?</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3</w:t>
            </w:r>
          </w:p>
        </w:tc>
        <w:tc>
          <w:tcPr>
            <w:shd w:fill="EAF0F4" w:color="auto" w:val="clear"/>
            <w:tcMar>
              <w:top w:type="dxa" w:w="60"/>
              <w:left w:type="dxa" w:w="100"/>
              <w:bottom w:type="dxa" w:w="60"/>
              <w:right w:type="dxa" w:w="100"/>
            </w:tcMar>
          </w:tcPr>
          <w:p>
            <w:pPr>
              <w:jc w:val="left"/>
            </w:pPr>
            <w:r>
              <w:rPr>
                <w:b w:val="false"/>
                <w:bCs w:val="false"/>
                <w:color w:val="222222"/>
              </w:rPr>
              <w:t xml:space="preserve">Who is the paying organisation or counterparty?</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4</w:t>
            </w:r>
          </w:p>
        </w:tc>
        <w:tc>
          <w:tcPr>
            <w:shd w:fill="FFFFFF" w:color="auto" w:val="clear"/>
            <w:tcMar>
              <w:top w:type="dxa" w:w="60"/>
              <w:left w:type="dxa" w:w="100"/>
              <w:bottom w:type="dxa" w:w="60"/>
              <w:right w:type="dxa" w:w="100"/>
            </w:tcMar>
          </w:tcPr>
          <w:p>
            <w:pPr>
              <w:jc w:val="left"/>
            </w:pPr>
            <w:r>
              <w:rPr>
                <w:b w:val="false"/>
                <w:bCs w:val="false"/>
                <w:color w:val="222222"/>
              </w:rPr>
              <w:t xml:space="preserve">For royalties / IP, describe the underlying work and the licensing arrangements.</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5</w:t>
            </w:r>
          </w:p>
        </w:tc>
        <w:tc>
          <w:tcPr>
            <w:shd w:fill="EAF0F4" w:color="auto" w:val="clear"/>
            <w:tcMar>
              <w:top w:type="dxa" w:w="60"/>
              <w:left w:type="dxa" w:w="100"/>
              <w:bottom w:type="dxa" w:w="60"/>
              <w:right w:type="dxa" w:w="100"/>
            </w:tcMar>
          </w:tcPr>
          <w:p>
            <w:pPr>
              <w:jc w:val="left"/>
            </w:pPr>
            <w:r>
              <w:rPr>
                <w:b w:val="false"/>
                <w:bCs w:val="false"/>
                <w:color w:val="222222"/>
              </w:rPr>
              <w:t xml:space="preserve">Is this a one-off or a recurring income stream?</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bl>
    <w:p>
      <w:pPr>
        <w:pStyle w:val="Heading3"/>
        <w:spacing w:after="80" w:before="160"/>
      </w:pPr>
      <w:r>
        <w:rPr>
          <w:b/>
          <w:bCs/>
          <w:color w:val="1F3A5F"/>
        </w:rPr>
        <w:t xml:space="preserve">Corroborating documents to obtain</w:t>
      </w:r>
    </w:p>
    <w:p>
      <w:pPr>
        <w:pStyle w:val="ListParagraph"/>
        <w:numPr>
          <w:ilvl w:val="0"/>
          <w:numId w:val="1"/>
        </w:numPr>
        <w:spacing w:after="40"/>
      </w:pPr>
      <w:r>
        <w:rPr>
          <w:color w:val="222222"/>
        </w:rPr>
        <w:t xml:space="preserve">Official confirmation from the awarding body (e.g. lottery operator).</w:t>
      </w:r>
    </w:p>
    <w:p>
      <w:pPr>
        <w:pStyle w:val="ListParagraph"/>
        <w:numPr>
          <w:ilvl w:val="0"/>
          <w:numId w:val="1"/>
        </w:numPr>
        <w:spacing w:after="40"/>
      </w:pPr>
      <w:r>
        <w:rPr>
          <w:color w:val="222222"/>
        </w:rPr>
        <w:t xml:space="preserve">Royalty / licensing statements and agreements.</w:t>
      </w:r>
    </w:p>
    <w:p>
      <w:pPr>
        <w:pStyle w:val="ListParagraph"/>
        <w:numPr>
          <w:ilvl w:val="0"/>
          <w:numId w:val="1"/>
        </w:numPr>
        <w:spacing w:after="40"/>
      </w:pPr>
      <w:r>
        <w:rPr>
          <w:color w:val="222222"/>
        </w:rPr>
        <w:t xml:space="preserve">Bank statements evidencing receipt.</w:t>
      </w:r>
    </w:p>
    <w:p>
      <w:pPr>
        <w:pStyle w:val="Heading2"/>
        <w:spacing w:after="100" w:before="220"/>
      </w:pPr>
      <w:r>
        <w:rPr>
          <w:b/>
          <w:bCs/>
          <w:color w:val="2E6E8E"/>
        </w:rPr>
        <w:t xml:space="preserve">K. Trusts, Foundations &amp; Holding Structures</w:t>
      </w:r>
    </w:p>
    <w:p>
      <w:pPr>
        <w:spacing w:after="120"/>
      </w:pPr>
      <w:r>
        <w:rPr>
          <w:b w:val="false"/>
          <w:bCs w:val="false"/>
          <w:i/>
          <w:iCs/>
          <w:color w:val="555555"/>
        </w:rPr>
        <w:t xml:space="preserve">Where wealth is held through, or distributed from, a trust, foundation or holding structure.</w:t>
      </w:r>
    </w:p>
    <w:p>
      <w:pPr>
        <w:pStyle w:val="Heading3"/>
        <w:spacing w:after="80" w:before="160"/>
      </w:pPr>
      <w:r>
        <w:rPr>
          <w:b/>
          <w:bCs/>
          <w:color w:val="1F3A5F"/>
        </w:rPr>
        <w:t xml:space="preserve">Questions</w:t>
      </w:r>
    </w:p>
    <w:tbl>
      <w:tblPr>
        <w:tblW w:type="pct" w:w="100%"/>
        <w:tblBorders>
          <w:top w:val="single" w:color="BFD0DA" w:sz="4"/>
          <w:left w:val="single" w:color="BFD0DA" w:sz="4"/>
          <w:bottom w:val="single" w:color="BFD0DA" w:sz="4"/>
          <w:right w:val="single" w:color="BFD0DA" w:sz="4"/>
          <w:insideH w:val="single" w:color="BFD0DA" w:sz="4"/>
          <w:insideV w:val="single" w:color="BFD0DA" w:sz="4"/>
        </w:tblBorders>
      </w:tblPr>
      <w:tblGrid>
        <w:gridCol w:w="100"/>
        <w:gridCol w:w="100"/>
        <w:gridCol w:w="100"/>
      </w:tblGrid>
      <w:tr>
        <w:trPr>
          <w:tblHeader/>
        </w:trPr>
        <w:tc>
          <w:tcPr>
            <w:tcW w:type="pct" w:w="6%"/>
            <w:shd w:fill="1F3A5F" w:color="auto" w:val="clear"/>
            <w:tcMar>
              <w:top w:type="dxa" w:w="60"/>
              <w:left w:type="dxa" w:w="100"/>
              <w:bottom w:type="dxa" w:w="60"/>
              <w:right w:type="dxa" w:w="100"/>
            </w:tcMar>
          </w:tcPr>
          <w:p>
            <w:pPr>
              <w:jc w:val="center"/>
            </w:pPr>
            <w:r>
              <w:rPr>
                <w:b/>
                <w:bCs/>
                <w:color w:val="FFFFFF"/>
              </w:rPr>
              <w:t xml:space="preserve">#</w:t>
            </w:r>
          </w:p>
        </w:tc>
        <w:tc>
          <w:tcPr>
            <w:tcW w:type="pct" w:w="62%"/>
            <w:shd w:fill="1F3A5F" w:color="auto" w:val="clear"/>
            <w:tcMar>
              <w:top w:type="dxa" w:w="60"/>
              <w:left w:type="dxa" w:w="100"/>
              <w:bottom w:type="dxa" w:w="60"/>
              <w:right w:type="dxa" w:w="100"/>
            </w:tcMar>
          </w:tcPr>
          <w:p>
            <w:pPr>
              <w:jc w:val="left"/>
            </w:pPr>
            <w:r>
              <w:rPr>
                <w:b/>
                <w:bCs/>
                <w:color w:val="FFFFFF"/>
              </w:rPr>
              <w:t xml:space="preserve">Question / Information required</w:t>
            </w:r>
          </w:p>
        </w:tc>
        <w:tc>
          <w:tcPr>
            <w:tcW w:type="pct" w:w="32%"/>
            <w:shd w:fill="1F3A5F" w:color="auto" w:val="clear"/>
            <w:tcMar>
              <w:top w:type="dxa" w:w="60"/>
              <w:left w:type="dxa" w:w="100"/>
              <w:bottom w:type="dxa" w:w="60"/>
              <w:right w:type="dxa" w:w="100"/>
            </w:tcMar>
          </w:tcPr>
          <w:p>
            <w:pPr>
              <w:jc w:val="left"/>
            </w:pPr>
            <w:r>
              <w:rPr>
                <w:b/>
                <w:bCs/>
                <w:color w:val="FFFFFF"/>
              </w:rPr>
              <w:t xml:space="preserve">Client response / Banker notes</w:t>
            </w:r>
          </w:p>
        </w:tc>
      </w:tr>
      <w:tr>
        <w:tc>
          <w:tcPr>
            <w:shd w:fill="EAF0F4" w:color="auto" w:val="clear"/>
            <w:tcMar>
              <w:top w:type="dxa" w:w="60"/>
              <w:left w:type="dxa" w:w="100"/>
              <w:bottom w:type="dxa" w:w="60"/>
              <w:right w:type="dxa" w:w="100"/>
            </w:tcMar>
          </w:tcPr>
          <w:p>
            <w:pPr>
              <w:jc w:val="center"/>
            </w:pPr>
            <w:r>
              <w:rPr>
                <w:b w:val="false"/>
                <w:bCs w:val="false"/>
                <w:color w:val="222222"/>
              </w:rPr>
              <w:t xml:space="preserve">1</w:t>
            </w:r>
          </w:p>
        </w:tc>
        <w:tc>
          <w:tcPr>
            <w:shd w:fill="EAF0F4" w:color="auto" w:val="clear"/>
            <w:tcMar>
              <w:top w:type="dxa" w:w="60"/>
              <w:left w:type="dxa" w:w="100"/>
              <w:bottom w:type="dxa" w:w="60"/>
              <w:right w:type="dxa" w:w="100"/>
            </w:tcMar>
          </w:tcPr>
          <w:p>
            <w:pPr>
              <w:jc w:val="left"/>
            </w:pPr>
            <w:r>
              <w:rPr>
                <w:b w:val="false"/>
                <w:bCs w:val="false"/>
                <w:color w:val="222222"/>
              </w:rPr>
              <w:t xml:space="preserve">Describe the structure (trust, foundation, holding company) and its jurisdiction.</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2</w:t>
            </w:r>
          </w:p>
        </w:tc>
        <w:tc>
          <w:tcPr>
            <w:shd w:fill="FFFFFF" w:color="auto" w:val="clear"/>
            <w:tcMar>
              <w:top w:type="dxa" w:w="60"/>
              <w:left w:type="dxa" w:w="100"/>
              <w:bottom w:type="dxa" w:w="60"/>
              <w:right w:type="dxa" w:w="100"/>
            </w:tcMar>
          </w:tcPr>
          <w:p>
            <w:pPr>
              <w:jc w:val="left"/>
            </w:pPr>
            <w:r>
              <w:rPr>
                <w:b w:val="false"/>
                <w:bCs w:val="false"/>
                <w:color w:val="222222"/>
              </w:rPr>
              <w:t xml:space="preserve">Who is the settlor, and what was the original source of the settled assets?</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3</w:t>
            </w:r>
          </w:p>
        </w:tc>
        <w:tc>
          <w:tcPr>
            <w:shd w:fill="EAF0F4" w:color="auto" w:val="clear"/>
            <w:tcMar>
              <w:top w:type="dxa" w:w="60"/>
              <w:left w:type="dxa" w:w="100"/>
              <w:bottom w:type="dxa" w:w="60"/>
              <w:right w:type="dxa" w:w="100"/>
            </w:tcMar>
          </w:tcPr>
          <w:p>
            <w:pPr>
              <w:jc w:val="left"/>
            </w:pPr>
            <w:r>
              <w:rPr>
                <w:b w:val="false"/>
                <w:bCs w:val="false"/>
                <w:color w:val="222222"/>
              </w:rPr>
              <w:t xml:space="preserve">Who are the trustees / administrators and the beneficiaries?</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4</w:t>
            </w:r>
          </w:p>
        </w:tc>
        <w:tc>
          <w:tcPr>
            <w:shd w:fill="FFFFFF" w:color="auto" w:val="clear"/>
            <w:tcMar>
              <w:top w:type="dxa" w:w="60"/>
              <w:left w:type="dxa" w:w="100"/>
              <w:bottom w:type="dxa" w:w="60"/>
              <w:right w:type="dxa" w:w="100"/>
            </w:tcMar>
          </w:tcPr>
          <w:p>
            <w:pPr>
              <w:jc w:val="left"/>
            </w:pPr>
            <w:r>
              <w:rPr>
                <w:b w:val="false"/>
                <w:bCs w:val="false"/>
                <w:color w:val="222222"/>
              </w:rPr>
              <w:t xml:space="preserve">What is your role and entitlement (settlor, beneficiary, protector)?</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5</w:t>
            </w:r>
          </w:p>
        </w:tc>
        <w:tc>
          <w:tcPr>
            <w:shd w:fill="EAF0F4" w:color="auto" w:val="clear"/>
            <w:tcMar>
              <w:top w:type="dxa" w:w="60"/>
              <w:left w:type="dxa" w:w="100"/>
              <w:bottom w:type="dxa" w:w="60"/>
              <w:right w:type="dxa" w:w="100"/>
            </w:tcMar>
          </w:tcPr>
          <w:p>
            <w:pPr>
              <w:jc w:val="left"/>
            </w:pPr>
            <w:r>
              <w:rPr>
                <w:b w:val="false"/>
                <w:bCs w:val="false"/>
                <w:color w:val="222222"/>
              </w:rPr>
              <w:t xml:space="preserve">What distributions have you received, and on what basis?</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6</w:t>
            </w:r>
          </w:p>
        </w:tc>
        <w:tc>
          <w:tcPr>
            <w:shd w:fill="FFFFFF" w:color="auto" w:val="clear"/>
            <w:tcMar>
              <w:top w:type="dxa" w:w="60"/>
              <w:left w:type="dxa" w:w="100"/>
              <w:bottom w:type="dxa" w:w="60"/>
              <w:right w:type="dxa" w:w="100"/>
            </w:tcMar>
          </w:tcPr>
          <w:p>
            <w:pPr>
              <w:jc w:val="left"/>
            </w:pPr>
            <w:r>
              <w:rPr>
                <w:b w:val="false"/>
                <w:bCs w:val="false"/>
                <w:color w:val="222222"/>
              </w:rPr>
              <w:t xml:space="preserve">Why was the structure established?</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bl>
    <w:p>
      <w:pPr>
        <w:pStyle w:val="Heading3"/>
        <w:spacing w:after="80" w:before="160"/>
      </w:pPr>
      <w:r>
        <w:rPr>
          <w:b/>
          <w:bCs/>
          <w:color w:val="1F3A5F"/>
        </w:rPr>
        <w:t xml:space="preserve">Corroborating documents to obtain</w:t>
      </w:r>
    </w:p>
    <w:p>
      <w:pPr>
        <w:pStyle w:val="ListParagraph"/>
        <w:numPr>
          <w:ilvl w:val="0"/>
          <w:numId w:val="1"/>
        </w:numPr>
        <w:spacing w:after="40"/>
      </w:pPr>
      <w:r>
        <w:rPr>
          <w:color w:val="222222"/>
        </w:rPr>
        <w:t xml:space="preserve">Trust deed / foundation charter / structure chart.</w:t>
      </w:r>
    </w:p>
    <w:p>
      <w:pPr>
        <w:pStyle w:val="ListParagraph"/>
        <w:numPr>
          <w:ilvl w:val="0"/>
          <w:numId w:val="1"/>
        </w:numPr>
        <w:spacing w:after="40"/>
      </w:pPr>
      <w:r>
        <w:rPr>
          <w:color w:val="222222"/>
        </w:rPr>
        <w:t xml:space="preserve">Letter from trustees confirming your interest and distributions.</w:t>
      </w:r>
    </w:p>
    <w:p>
      <w:pPr>
        <w:pStyle w:val="ListParagraph"/>
        <w:numPr>
          <w:ilvl w:val="0"/>
          <w:numId w:val="1"/>
        </w:numPr>
        <w:spacing w:after="40"/>
      </w:pPr>
      <w:r>
        <w:rPr>
          <w:color w:val="222222"/>
        </w:rPr>
        <w:t xml:space="preserve">Evidence of the settlor's original source of wealth.</w:t>
      </w:r>
    </w:p>
    <w:p>
      <w:pPr>
        <w:pStyle w:val="ListParagraph"/>
        <w:numPr>
          <w:ilvl w:val="0"/>
          <w:numId w:val="1"/>
        </w:numPr>
        <w:spacing w:after="40"/>
      </w:pPr>
      <w:r>
        <w:rPr>
          <w:color w:val="222222"/>
        </w:rPr>
        <w:t xml:space="preserve">Identification of trustees, settlor and beneficial owners.</w:t>
      </w:r>
    </w:p>
    <w:p>
      <w:pPr>
        <w:pStyle w:val="Heading2"/>
        <w:spacing w:after="100" w:before="220"/>
      </w:pPr>
      <w:r>
        <w:rPr>
          <w:b/>
          <w:bCs/>
          <w:color w:val="2E6E8E"/>
        </w:rPr>
        <w:t xml:space="preserve">L. Cryptocurrency &amp; Digital Assets</w:t>
      </w:r>
    </w:p>
    <w:p>
      <w:pPr>
        <w:spacing w:after="120"/>
      </w:pPr>
      <w:r>
        <w:rPr>
          <w:b w:val="false"/>
          <w:bCs w:val="false"/>
          <w:i/>
          <w:iCs/>
          <w:color w:val="555555"/>
        </w:rPr>
        <w:t xml:space="preserve">Where wealth derives from holding, trading or mining of digital assets.</w:t>
      </w:r>
    </w:p>
    <w:p>
      <w:pPr>
        <w:pStyle w:val="Heading3"/>
        <w:spacing w:after="80" w:before="160"/>
      </w:pPr>
      <w:r>
        <w:rPr>
          <w:b/>
          <w:bCs/>
          <w:color w:val="1F3A5F"/>
        </w:rPr>
        <w:t xml:space="preserve">Questions</w:t>
      </w:r>
    </w:p>
    <w:tbl>
      <w:tblPr>
        <w:tblW w:type="pct" w:w="100%"/>
        <w:tblBorders>
          <w:top w:val="single" w:color="BFD0DA" w:sz="4"/>
          <w:left w:val="single" w:color="BFD0DA" w:sz="4"/>
          <w:bottom w:val="single" w:color="BFD0DA" w:sz="4"/>
          <w:right w:val="single" w:color="BFD0DA" w:sz="4"/>
          <w:insideH w:val="single" w:color="BFD0DA" w:sz="4"/>
          <w:insideV w:val="single" w:color="BFD0DA" w:sz="4"/>
        </w:tblBorders>
      </w:tblPr>
      <w:tblGrid>
        <w:gridCol w:w="100"/>
        <w:gridCol w:w="100"/>
        <w:gridCol w:w="100"/>
      </w:tblGrid>
      <w:tr>
        <w:trPr>
          <w:tblHeader/>
        </w:trPr>
        <w:tc>
          <w:tcPr>
            <w:tcW w:type="pct" w:w="6%"/>
            <w:shd w:fill="1F3A5F" w:color="auto" w:val="clear"/>
            <w:tcMar>
              <w:top w:type="dxa" w:w="60"/>
              <w:left w:type="dxa" w:w="100"/>
              <w:bottom w:type="dxa" w:w="60"/>
              <w:right w:type="dxa" w:w="100"/>
            </w:tcMar>
          </w:tcPr>
          <w:p>
            <w:pPr>
              <w:jc w:val="center"/>
            </w:pPr>
            <w:r>
              <w:rPr>
                <w:b/>
                <w:bCs/>
                <w:color w:val="FFFFFF"/>
              </w:rPr>
              <w:t xml:space="preserve">#</w:t>
            </w:r>
          </w:p>
        </w:tc>
        <w:tc>
          <w:tcPr>
            <w:tcW w:type="pct" w:w="62%"/>
            <w:shd w:fill="1F3A5F" w:color="auto" w:val="clear"/>
            <w:tcMar>
              <w:top w:type="dxa" w:w="60"/>
              <w:left w:type="dxa" w:w="100"/>
              <w:bottom w:type="dxa" w:w="60"/>
              <w:right w:type="dxa" w:w="100"/>
            </w:tcMar>
          </w:tcPr>
          <w:p>
            <w:pPr>
              <w:jc w:val="left"/>
            </w:pPr>
            <w:r>
              <w:rPr>
                <w:b/>
                <w:bCs/>
                <w:color w:val="FFFFFF"/>
              </w:rPr>
              <w:t xml:space="preserve">Question / Information required</w:t>
            </w:r>
          </w:p>
        </w:tc>
        <w:tc>
          <w:tcPr>
            <w:tcW w:type="pct" w:w="32%"/>
            <w:shd w:fill="1F3A5F" w:color="auto" w:val="clear"/>
            <w:tcMar>
              <w:top w:type="dxa" w:w="60"/>
              <w:left w:type="dxa" w:w="100"/>
              <w:bottom w:type="dxa" w:w="60"/>
              <w:right w:type="dxa" w:w="100"/>
            </w:tcMar>
          </w:tcPr>
          <w:p>
            <w:pPr>
              <w:jc w:val="left"/>
            </w:pPr>
            <w:r>
              <w:rPr>
                <w:b/>
                <w:bCs/>
                <w:color w:val="FFFFFF"/>
              </w:rPr>
              <w:t xml:space="preserve">Client response / Banker notes</w:t>
            </w:r>
          </w:p>
        </w:tc>
      </w:tr>
      <w:tr>
        <w:tc>
          <w:tcPr>
            <w:shd w:fill="EAF0F4" w:color="auto" w:val="clear"/>
            <w:tcMar>
              <w:top w:type="dxa" w:w="60"/>
              <w:left w:type="dxa" w:w="100"/>
              <w:bottom w:type="dxa" w:w="60"/>
              <w:right w:type="dxa" w:w="100"/>
            </w:tcMar>
          </w:tcPr>
          <w:p>
            <w:pPr>
              <w:jc w:val="center"/>
            </w:pPr>
            <w:r>
              <w:rPr>
                <w:b w:val="false"/>
                <w:bCs w:val="false"/>
                <w:color w:val="222222"/>
              </w:rPr>
              <w:t xml:space="preserve">1</w:t>
            </w:r>
          </w:p>
        </w:tc>
        <w:tc>
          <w:tcPr>
            <w:shd w:fill="EAF0F4" w:color="auto" w:val="clear"/>
            <w:tcMar>
              <w:top w:type="dxa" w:w="60"/>
              <w:left w:type="dxa" w:w="100"/>
              <w:bottom w:type="dxa" w:w="60"/>
              <w:right w:type="dxa" w:w="100"/>
            </w:tcMar>
          </w:tcPr>
          <w:p>
            <w:pPr>
              <w:jc w:val="left"/>
            </w:pPr>
            <w:r>
              <w:rPr>
                <w:b w:val="false"/>
                <w:bCs w:val="false"/>
                <w:color w:val="222222"/>
              </w:rPr>
              <w:t xml:space="preserve">Which digital assets do you hold or have you held, and on which exchanges / wallets?</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2</w:t>
            </w:r>
          </w:p>
        </w:tc>
        <w:tc>
          <w:tcPr>
            <w:shd w:fill="FFFFFF" w:color="auto" w:val="clear"/>
            <w:tcMar>
              <w:top w:type="dxa" w:w="60"/>
              <w:left w:type="dxa" w:w="100"/>
              <w:bottom w:type="dxa" w:w="60"/>
              <w:right w:type="dxa" w:w="100"/>
            </w:tcMar>
          </w:tcPr>
          <w:p>
            <w:pPr>
              <w:jc w:val="left"/>
            </w:pPr>
            <w:r>
              <w:rPr>
                <w:b w:val="false"/>
                <w:bCs w:val="false"/>
                <w:color w:val="222222"/>
              </w:rPr>
              <w:t xml:space="preserve">How did you originally acquire them (purchase with fiat, mining, earned, airdrop)?</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3</w:t>
            </w:r>
          </w:p>
        </w:tc>
        <w:tc>
          <w:tcPr>
            <w:shd w:fill="EAF0F4" w:color="auto" w:val="clear"/>
            <w:tcMar>
              <w:top w:type="dxa" w:w="60"/>
              <w:left w:type="dxa" w:w="100"/>
              <w:bottom w:type="dxa" w:w="60"/>
              <w:right w:type="dxa" w:w="100"/>
            </w:tcMar>
          </w:tcPr>
          <w:p>
            <w:pPr>
              <w:jc w:val="left"/>
            </w:pPr>
            <w:r>
              <w:rPr>
                <w:b w:val="false"/>
                <w:bCs w:val="false"/>
                <w:color w:val="222222"/>
              </w:rPr>
              <w:t xml:space="preserve">What fiat capital did you originally invest, and from what source?</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4</w:t>
            </w:r>
          </w:p>
        </w:tc>
        <w:tc>
          <w:tcPr>
            <w:shd w:fill="FFFFFF" w:color="auto" w:val="clear"/>
            <w:tcMar>
              <w:top w:type="dxa" w:w="60"/>
              <w:left w:type="dxa" w:w="100"/>
              <w:bottom w:type="dxa" w:w="60"/>
              <w:right w:type="dxa" w:w="100"/>
            </w:tcMar>
          </w:tcPr>
          <w:p>
            <w:pPr>
              <w:jc w:val="left"/>
            </w:pPr>
            <w:r>
              <w:rPr>
                <w:b w:val="false"/>
                <w:bCs w:val="false"/>
                <w:color w:val="222222"/>
              </w:rPr>
              <w:t xml:space="preserve">What gains have you realised, and how were they converted to fiat?</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5</w:t>
            </w:r>
          </w:p>
        </w:tc>
        <w:tc>
          <w:tcPr>
            <w:shd w:fill="EAF0F4" w:color="auto" w:val="clear"/>
            <w:tcMar>
              <w:top w:type="dxa" w:w="60"/>
              <w:left w:type="dxa" w:w="100"/>
              <w:bottom w:type="dxa" w:w="60"/>
              <w:right w:type="dxa" w:w="100"/>
            </w:tcMar>
          </w:tcPr>
          <w:p>
            <w:pPr>
              <w:jc w:val="left"/>
            </w:pPr>
            <w:r>
              <w:rPr>
                <w:b w:val="false"/>
                <w:bCs w:val="false"/>
                <w:color w:val="222222"/>
              </w:rPr>
              <w:t xml:space="preserve">Through which regulated exchanges or institutions did funds flow?</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6</w:t>
            </w:r>
          </w:p>
        </w:tc>
        <w:tc>
          <w:tcPr>
            <w:shd w:fill="FFFFFF" w:color="auto" w:val="clear"/>
            <w:tcMar>
              <w:top w:type="dxa" w:w="60"/>
              <w:left w:type="dxa" w:w="100"/>
              <w:bottom w:type="dxa" w:w="60"/>
              <w:right w:type="dxa" w:w="100"/>
            </w:tcMar>
          </w:tcPr>
          <w:p>
            <w:pPr>
              <w:jc w:val="left"/>
            </w:pPr>
            <w:r>
              <w:rPr>
                <w:b w:val="false"/>
                <w:bCs w:val="false"/>
                <w:color w:val="222222"/>
              </w:rPr>
              <w:t xml:space="preserve">How are these holdings and gains evidenced and taxed?</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bl>
    <w:p>
      <w:pPr>
        <w:pStyle w:val="Heading3"/>
        <w:spacing w:after="80" w:before="160"/>
      </w:pPr>
      <w:r>
        <w:rPr>
          <w:b/>
          <w:bCs/>
          <w:color w:val="1F3A5F"/>
        </w:rPr>
        <w:t xml:space="preserve">Corroborating documents to obtain</w:t>
      </w:r>
    </w:p>
    <w:p>
      <w:pPr>
        <w:pStyle w:val="ListParagraph"/>
        <w:numPr>
          <w:ilvl w:val="0"/>
          <w:numId w:val="1"/>
        </w:numPr>
        <w:spacing w:after="40"/>
      </w:pPr>
      <w:r>
        <w:rPr>
          <w:color w:val="222222"/>
        </w:rPr>
        <w:t xml:space="preserve">Exchange account statements and transaction history.</w:t>
      </w:r>
    </w:p>
    <w:p>
      <w:pPr>
        <w:pStyle w:val="ListParagraph"/>
        <w:numPr>
          <w:ilvl w:val="0"/>
          <w:numId w:val="1"/>
        </w:numPr>
        <w:spacing w:after="40"/>
      </w:pPr>
      <w:r>
        <w:rPr>
          <w:color w:val="222222"/>
        </w:rPr>
        <w:t xml:space="preserve">Records linking fiat on-ramp / off-ramp to the client's bank account.</w:t>
      </w:r>
    </w:p>
    <w:p>
      <w:pPr>
        <w:pStyle w:val="ListParagraph"/>
        <w:numPr>
          <w:ilvl w:val="0"/>
          <w:numId w:val="1"/>
        </w:numPr>
        <w:spacing w:after="40"/>
      </w:pPr>
      <w:r>
        <w:rPr>
          <w:color w:val="222222"/>
        </w:rPr>
        <w:t xml:space="preserve">Blockchain transaction references where appropriate.</w:t>
      </w:r>
    </w:p>
    <w:p>
      <w:pPr>
        <w:pStyle w:val="ListParagraph"/>
        <w:numPr>
          <w:ilvl w:val="0"/>
          <w:numId w:val="1"/>
        </w:numPr>
        <w:spacing w:after="40"/>
      </w:pPr>
      <w:r>
        <w:rPr>
          <w:color w:val="222222"/>
        </w:rPr>
        <w:t xml:space="preserve">Tax returns reflecting digital-asset gains.</w:t>
      </w:r>
    </w:p>
    <w:p>
      <w:pPr>
        <w:pStyle w:val="ListParagraph"/>
        <w:numPr>
          <w:ilvl w:val="0"/>
          <w:numId w:val="1"/>
        </w:numPr>
        <w:spacing w:after="40"/>
      </w:pPr>
      <w:r>
        <w:rPr>
          <w:color w:val="222222"/>
        </w:rPr>
        <w:t xml:space="preserve">Evidence of the original fiat source of capital.</w:t>
      </w:r>
    </w:p>
    <w:p>
      <w:pPr>
        <w:pStyle w:val="Heading1"/>
        <w:spacing w:after="140" w:before="320"/>
      </w:pPr>
      <w:r>
        <w:rPr>
          <w:b/>
          <w:bCs/>
          <w:color w:val="1F3A5F"/>
        </w:rPr>
        <w:t xml:space="preserve">7. Source of Funds for the Specific Funding / Transaction</w:t>
      </w:r>
    </w:p>
    <w:p>
      <w:pPr>
        <w:spacing w:after="120"/>
      </w:pPr>
      <w:r>
        <w:rPr>
          <w:b w:val="false"/>
          <w:bCs w:val="false"/>
          <w:i w:val="false"/>
          <w:iCs w:val="false"/>
          <w:color w:val="222222"/>
        </w:rPr>
        <w:t xml:space="preserve">Separately from overall wealth, capture the origin of the specific funds being placed with or transacted through the bank.</w:t>
      </w:r>
    </w:p>
    <w:tbl>
      <w:tblPr>
        <w:tblW w:type="pct" w:w="100%"/>
        <w:tblBorders>
          <w:top w:val="single" w:color="BFD0DA" w:sz="4"/>
          <w:left w:val="single" w:color="BFD0DA" w:sz="4"/>
          <w:bottom w:val="single" w:color="BFD0DA" w:sz="4"/>
          <w:right w:val="single" w:color="BFD0DA" w:sz="4"/>
          <w:insideH w:val="single" w:color="BFD0DA" w:sz="4"/>
          <w:insideV w:val="single" w:color="BFD0DA" w:sz="4"/>
        </w:tblBorders>
      </w:tblPr>
      <w:tblGrid>
        <w:gridCol w:w="100"/>
        <w:gridCol w:w="100"/>
        <w:gridCol w:w="100"/>
      </w:tblGrid>
      <w:tr>
        <w:trPr>
          <w:tblHeader/>
        </w:trPr>
        <w:tc>
          <w:tcPr>
            <w:tcW w:type="pct" w:w="6%"/>
            <w:shd w:fill="1F3A5F" w:color="auto" w:val="clear"/>
            <w:tcMar>
              <w:top w:type="dxa" w:w="60"/>
              <w:left w:type="dxa" w:w="100"/>
              <w:bottom w:type="dxa" w:w="60"/>
              <w:right w:type="dxa" w:w="100"/>
            </w:tcMar>
          </w:tcPr>
          <w:p>
            <w:pPr>
              <w:jc w:val="center"/>
            </w:pPr>
            <w:r>
              <w:rPr>
                <w:b/>
                <w:bCs/>
                <w:color w:val="FFFFFF"/>
              </w:rPr>
              <w:t xml:space="preserve">#</w:t>
            </w:r>
          </w:p>
        </w:tc>
        <w:tc>
          <w:tcPr>
            <w:tcW w:type="pct" w:w="62%"/>
            <w:shd w:fill="1F3A5F" w:color="auto" w:val="clear"/>
            <w:tcMar>
              <w:top w:type="dxa" w:w="60"/>
              <w:left w:type="dxa" w:w="100"/>
              <w:bottom w:type="dxa" w:w="60"/>
              <w:right w:type="dxa" w:w="100"/>
            </w:tcMar>
          </w:tcPr>
          <w:p>
            <w:pPr>
              <w:jc w:val="left"/>
            </w:pPr>
            <w:r>
              <w:rPr>
                <w:b/>
                <w:bCs/>
                <w:color w:val="FFFFFF"/>
              </w:rPr>
              <w:t xml:space="preserve">Question / Information required</w:t>
            </w:r>
          </w:p>
        </w:tc>
        <w:tc>
          <w:tcPr>
            <w:tcW w:type="pct" w:w="32%"/>
            <w:shd w:fill="1F3A5F" w:color="auto" w:val="clear"/>
            <w:tcMar>
              <w:top w:type="dxa" w:w="60"/>
              <w:left w:type="dxa" w:w="100"/>
              <w:bottom w:type="dxa" w:w="60"/>
              <w:right w:type="dxa" w:w="100"/>
            </w:tcMar>
          </w:tcPr>
          <w:p>
            <w:pPr>
              <w:jc w:val="left"/>
            </w:pPr>
            <w:r>
              <w:rPr>
                <w:b/>
                <w:bCs/>
                <w:color w:val="FFFFFF"/>
              </w:rPr>
              <w:t xml:space="preserve">Client response / Banker notes</w:t>
            </w:r>
          </w:p>
        </w:tc>
      </w:tr>
      <w:tr>
        <w:tc>
          <w:tcPr>
            <w:shd w:fill="EAF0F4" w:color="auto" w:val="clear"/>
            <w:tcMar>
              <w:top w:type="dxa" w:w="60"/>
              <w:left w:type="dxa" w:w="100"/>
              <w:bottom w:type="dxa" w:w="60"/>
              <w:right w:type="dxa" w:w="100"/>
            </w:tcMar>
          </w:tcPr>
          <w:p>
            <w:pPr>
              <w:jc w:val="center"/>
            </w:pPr>
            <w:r>
              <w:rPr>
                <w:b w:val="false"/>
                <w:bCs w:val="false"/>
                <w:color w:val="222222"/>
              </w:rPr>
              <w:t xml:space="preserve">1</w:t>
            </w:r>
          </w:p>
        </w:tc>
        <w:tc>
          <w:tcPr>
            <w:shd w:fill="EAF0F4" w:color="auto" w:val="clear"/>
            <w:tcMar>
              <w:top w:type="dxa" w:w="60"/>
              <w:left w:type="dxa" w:w="100"/>
              <w:bottom w:type="dxa" w:w="60"/>
              <w:right w:type="dxa" w:w="100"/>
            </w:tcMar>
          </w:tcPr>
          <w:p>
            <w:pPr>
              <w:jc w:val="left"/>
            </w:pPr>
            <w:r>
              <w:rPr>
                <w:b w:val="false"/>
                <w:bCs w:val="false"/>
                <w:color w:val="222222"/>
              </w:rPr>
              <w:t xml:space="preserve">What is the exact amount and currency being deposited / transferred?</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2</w:t>
            </w:r>
          </w:p>
        </w:tc>
        <w:tc>
          <w:tcPr>
            <w:shd w:fill="FFFFFF" w:color="auto" w:val="clear"/>
            <w:tcMar>
              <w:top w:type="dxa" w:w="60"/>
              <w:left w:type="dxa" w:w="100"/>
              <w:bottom w:type="dxa" w:w="60"/>
              <w:right w:type="dxa" w:w="100"/>
            </w:tcMar>
          </w:tcPr>
          <w:p>
            <w:pPr>
              <w:jc w:val="left"/>
            </w:pPr>
            <w:r>
              <w:rPr>
                <w:b w:val="false"/>
                <w:bCs w:val="false"/>
                <w:color w:val="222222"/>
              </w:rPr>
              <w:t xml:space="preserve">From which account and institution are the funds being sent? In whose name is that account?</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3</w:t>
            </w:r>
          </w:p>
        </w:tc>
        <w:tc>
          <w:tcPr>
            <w:shd w:fill="EAF0F4" w:color="auto" w:val="clear"/>
            <w:tcMar>
              <w:top w:type="dxa" w:w="60"/>
              <w:left w:type="dxa" w:w="100"/>
              <w:bottom w:type="dxa" w:w="60"/>
              <w:right w:type="dxa" w:w="100"/>
            </w:tcMar>
          </w:tcPr>
          <w:p>
            <w:pPr>
              <w:jc w:val="left"/>
            </w:pPr>
            <w:r>
              <w:rPr>
                <w:b w:val="false"/>
                <w:bCs w:val="false"/>
                <w:color w:val="222222"/>
              </w:rPr>
              <w:t xml:space="preserve">Are the funds coming directly from the client, or via a third party? If third party, why?</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4</w:t>
            </w:r>
          </w:p>
        </w:tc>
        <w:tc>
          <w:tcPr>
            <w:shd w:fill="FFFFFF" w:color="auto" w:val="clear"/>
            <w:tcMar>
              <w:top w:type="dxa" w:w="60"/>
              <w:left w:type="dxa" w:w="100"/>
              <w:bottom w:type="dxa" w:w="60"/>
              <w:right w:type="dxa" w:w="100"/>
            </w:tcMar>
          </w:tcPr>
          <w:p>
            <w:pPr>
              <w:jc w:val="left"/>
            </w:pPr>
            <w:r>
              <w:rPr>
                <w:b w:val="false"/>
                <w:bCs w:val="false"/>
                <w:color w:val="222222"/>
              </w:rPr>
              <w:t xml:space="preserve">Which of the client's wealth sources (Section 6) do these specific funds derive from?</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5</w:t>
            </w:r>
          </w:p>
        </w:tc>
        <w:tc>
          <w:tcPr>
            <w:shd w:fill="EAF0F4" w:color="auto" w:val="clear"/>
            <w:tcMar>
              <w:top w:type="dxa" w:w="60"/>
              <w:left w:type="dxa" w:w="100"/>
              <w:bottom w:type="dxa" w:w="60"/>
              <w:right w:type="dxa" w:w="100"/>
            </w:tcMar>
          </w:tcPr>
          <w:p>
            <w:pPr>
              <w:jc w:val="left"/>
            </w:pPr>
            <w:r>
              <w:rPr>
                <w:b w:val="false"/>
                <w:bCs w:val="false"/>
                <w:color w:val="222222"/>
              </w:rPr>
              <w:t xml:space="preserve">What is the method of transfer (wire, cheque, securities transfer, in specie)?</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center"/>
            </w:pPr>
            <w:r>
              <w:rPr>
                <w:b w:val="false"/>
                <w:bCs w:val="false"/>
                <w:color w:val="222222"/>
              </w:rPr>
              <w:t xml:space="preserve">6</w:t>
            </w:r>
          </w:p>
        </w:tc>
        <w:tc>
          <w:tcPr>
            <w:shd w:fill="FFFFFF" w:color="auto" w:val="clear"/>
            <w:tcMar>
              <w:top w:type="dxa" w:w="60"/>
              <w:left w:type="dxa" w:w="100"/>
              <w:bottom w:type="dxa" w:w="60"/>
              <w:right w:type="dxa" w:w="100"/>
            </w:tcMar>
          </w:tcPr>
          <w:p>
            <w:pPr>
              <w:jc w:val="left"/>
            </w:pPr>
            <w:r>
              <w:rPr>
                <w:b w:val="false"/>
                <w:bCs w:val="false"/>
                <w:color w:val="222222"/>
              </w:rPr>
              <w:t xml:space="preserve">From / through which jurisdiction(s) are the funds originating?</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center"/>
            </w:pPr>
            <w:r>
              <w:rPr>
                <w:b w:val="false"/>
                <w:bCs w:val="false"/>
                <w:color w:val="222222"/>
              </w:rPr>
              <w:t xml:space="preserve">7</w:t>
            </w:r>
          </w:p>
        </w:tc>
        <w:tc>
          <w:tcPr>
            <w:shd w:fill="EAF0F4" w:color="auto" w:val="clear"/>
            <w:tcMar>
              <w:top w:type="dxa" w:w="60"/>
              <w:left w:type="dxa" w:w="100"/>
              <w:bottom w:type="dxa" w:w="60"/>
              <w:right w:type="dxa" w:w="100"/>
            </w:tcMar>
          </w:tcPr>
          <w:p>
            <w:pPr>
              <w:jc w:val="left"/>
            </w:pPr>
            <w:r>
              <w:rPr>
                <w:b w:val="false"/>
                <w:bCs w:val="false"/>
                <w:color w:val="222222"/>
              </w:rPr>
              <w:t xml:space="preserve">Will further deposits follow? Describe the expected pattern.</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bl>
    <w:p>
      <w:pPr>
        <w:pStyle w:val="Heading3"/>
        <w:spacing w:after="80" w:before="160"/>
      </w:pPr>
      <w:r>
        <w:rPr>
          <w:b/>
          <w:bCs/>
          <w:color w:val="1F3A5F"/>
        </w:rPr>
        <w:t xml:space="preserve">Corroborating documents to obtain</w:t>
      </w:r>
    </w:p>
    <w:p>
      <w:pPr>
        <w:pStyle w:val="ListParagraph"/>
        <w:numPr>
          <w:ilvl w:val="0"/>
          <w:numId w:val="1"/>
        </w:numPr>
        <w:spacing w:after="40"/>
      </w:pPr>
      <w:r>
        <w:rPr>
          <w:color w:val="222222"/>
        </w:rPr>
        <w:t xml:space="preserve">Bank statements showing the funds in the originating account.</w:t>
      </w:r>
    </w:p>
    <w:p>
      <w:pPr>
        <w:pStyle w:val="ListParagraph"/>
        <w:numPr>
          <w:ilvl w:val="0"/>
          <w:numId w:val="1"/>
        </w:numPr>
        <w:spacing w:after="40"/>
      </w:pPr>
      <w:r>
        <w:rPr>
          <w:color w:val="222222"/>
        </w:rPr>
        <w:t xml:space="preserve">Evidence linking the funds to the underlying source (e.g. sale completion statement, dividend voucher).</w:t>
      </w:r>
    </w:p>
    <w:p>
      <w:pPr>
        <w:pStyle w:val="ListParagraph"/>
        <w:numPr>
          <w:ilvl w:val="0"/>
          <w:numId w:val="1"/>
        </w:numPr>
        <w:spacing w:after="40"/>
      </w:pPr>
      <w:r>
        <w:rPr>
          <w:color w:val="222222"/>
        </w:rPr>
        <w:t xml:space="preserve">Where a third party is involved, identification and rationale for their involvement.</w:t>
      </w:r>
    </w:p>
    <w:p>
      <w:pPr>
        <w:pStyle w:val="Heading1"/>
        <w:spacing w:after="140" w:before="320"/>
      </w:pPr>
      <w:r>
        <w:rPr>
          <w:b/>
          <w:bCs/>
          <w:color w:val="1F3A5F"/>
        </w:rPr>
        <w:t xml:space="preserve">8. Plausibility &amp; Corroboration Assessment</w:t>
      </w:r>
    </w:p>
    <w:p>
      <w:pPr>
        <w:spacing w:after="120"/>
      </w:pPr>
      <w:r>
        <w:rPr>
          <w:b w:val="false"/>
          <w:bCs w:val="false"/>
          <w:i w:val="false"/>
          <w:iCs w:val="false"/>
          <w:color w:val="222222"/>
        </w:rPr>
        <w:t xml:space="preserve">Do not simply collect documents — assess whether the overall picture is coherent and credible. Consider:</w:t>
      </w:r>
    </w:p>
    <w:p>
      <w:pPr>
        <w:pStyle w:val="ListParagraph"/>
        <w:numPr>
          <w:ilvl w:val="0"/>
          <w:numId w:val="1"/>
        </w:numPr>
        <w:spacing w:after="40"/>
      </w:pPr>
      <w:r>
        <w:rPr>
          <w:color w:val="222222"/>
        </w:rPr>
        <w:t xml:space="preserve">Is the stated wealth consistent with the client's age, profession, and career history?</w:t>
      </w:r>
    </w:p>
    <w:p>
      <w:pPr>
        <w:pStyle w:val="ListParagraph"/>
        <w:numPr>
          <w:ilvl w:val="0"/>
          <w:numId w:val="1"/>
        </w:numPr>
        <w:spacing w:after="40"/>
      </w:pPr>
      <w:r>
        <w:rPr>
          <w:color w:val="222222"/>
        </w:rPr>
        <w:t xml:space="preserve">Do the documents independently corroborate the client's verbal explanation?</w:t>
      </w:r>
    </w:p>
    <w:p>
      <w:pPr>
        <w:pStyle w:val="ListParagraph"/>
        <w:numPr>
          <w:ilvl w:val="0"/>
          <w:numId w:val="1"/>
        </w:numPr>
        <w:spacing w:after="40"/>
      </w:pPr>
      <w:r>
        <w:rPr>
          <w:color w:val="222222"/>
        </w:rPr>
        <w:t xml:space="preserve">Does the timeline make sense (e.g. wealth accumulated before or after key life events)?</w:t>
      </w:r>
    </w:p>
    <w:p>
      <w:pPr>
        <w:pStyle w:val="ListParagraph"/>
        <w:numPr>
          <w:ilvl w:val="0"/>
          <w:numId w:val="1"/>
        </w:numPr>
        <w:spacing w:after="40"/>
      </w:pPr>
      <w:r>
        <w:rPr>
          <w:color w:val="222222"/>
        </w:rPr>
        <w:t xml:space="preserve">Is the total wealth explained, or only a portion of it? Identify and address any gaps.</w:t>
      </w:r>
    </w:p>
    <w:p>
      <w:pPr>
        <w:pStyle w:val="ListParagraph"/>
        <w:numPr>
          <w:ilvl w:val="0"/>
          <w:numId w:val="1"/>
        </w:numPr>
        <w:spacing w:after="40"/>
      </w:pPr>
      <w:r>
        <w:rPr>
          <w:color w:val="222222"/>
        </w:rPr>
        <w:t xml:space="preserve">Are the amounts proportionate to the known economics of the stated source (e.g. business turnover vs. distributions)?</w:t>
      </w:r>
    </w:p>
    <w:p>
      <w:pPr>
        <w:pStyle w:val="ListParagraph"/>
        <w:numPr>
          <w:ilvl w:val="0"/>
          <w:numId w:val="1"/>
        </w:numPr>
        <w:spacing w:after="40"/>
      </w:pPr>
      <w:r>
        <w:rPr>
          <w:color w:val="222222"/>
        </w:rPr>
        <w:t xml:space="preserve">Are documents authentic, recent, and from independent / reliable sources?</w:t>
      </w:r>
    </w:p>
    <w:p>
      <w:pPr>
        <w:pStyle w:val="ListParagraph"/>
        <w:numPr>
          <w:ilvl w:val="0"/>
          <w:numId w:val="1"/>
        </w:numPr>
        <w:spacing w:after="40"/>
      </w:pPr>
      <w:r>
        <w:rPr>
          <w:color w:val="222222"/>
        </w:rPr>
        <w:t xml:space="preserve">Have all foreseeable taxes been addressed, consistent with the client's residence?</w:t>
      </w:r>
    </w:p>
    <w:p>
      <w:pPr>
        <w:pStyle w:val="Heading1"/>
        <w:spacing w:after="140" w:before="320"/>
      </w:pPr>
      <w:r>
        <w:rPr>
          <w:b/>
          <w:bCs/>
          <w:color w:val="1F3A5F"/>
        </w:rPr>
        <w:t xml:space="preserve">9. Red Flags &amp; Escalation Triggers</w:t>
      </w:r>
    </w:p>
    <w:p>
      <w:pPr>
        <w:spacing w:after="120"/>
      </w:pPr>
      <w:r>
        <w:rPr>
          <w:b w:val="false"/>
          <w:bCs w:val="false"/>
          <w:i w:val="false"/>
          <w:iCs w:val="false"/>
          <w:color w:val="222222"/>
        </w:rPr>
        <w:t xml:space="preserve">Escalate to compliance / MLRO where any of the following arise:</w:t>
      </w:r>
    </w:p>
    <w:p>
      <w:pPr>
        <w:pStyle w:val="ListParagraph"/>
        <w:numPr>
          <w:ilvl w:val="0"/>
          <w:numId w:val="1"/>
        </w:numPr>
        <w:spacing w:after="40"/>
      </w:pPr>
      <w:r>
        <w:rPr>
          <w:color w:val="222222"/>
        </w:rPr>
        <w:t xml:space="preserve">Reluctance, evasiveness, or repeated failure to provide evidence.</w:t>
      </w:r>
    </w:p>
    <w:p>
      <w:pPr>
        <w:pStyle w:val="ListParagraph"/>
        <w:numPr>
          <w:ilvl w:val="0"/>
          <w:numId w:val="1"/>
        </w:numPr>
        <w:spacing w:after="40"/>
      </w:pPr>
      <w:r>
        <w:rPr>
          <w:color w:val="222222"/>
        </w:rPr>
        <w:t xml:space="preserve">Explanations that are vague, inconsistent, or change over time.</w:t>
      </w:r>
    </w:p>
    <w:p>
      <w:pPr>
        <w:pStyle w:val="ListParagraph"/>
        <w:numPr>
          <w:ilvl w:val="0"/>
          <w:numId w:val="1"/>
        </w:numPr>
        <w:spacing w:after="40"/>
      </w:pPr>
      <w:r>
        <w:rPr>
          <w:color w:val="222222"/>
        </w:rPr>
        <w:t xml:space="preserve">Wealth that is disproportionate to the client's known profile or age.</w:t>
      </w:r>
    </w:p>
    <w:p>
      <w:pPr>
        <w:pStyle w:val="ListParagraph"/>
        <w:numPr>
          <w:ilvl w:val="0"/>
          <w:numId w:val="1"/>
        </w:numPr>
        <w:spacing w:after="40"/>
      </w:pPr>
      <w:r>
        <w:rPr>
          <w:color w:val="222222"/>
        </w:rPr>
        <w:t xml:space="preserve">Documents that appear altered, incomplete, or cannot be independently verified.</w:t>
      </w:r>
    </w:p>
    <w:p>
      <w:pPr>
        <w:pStyle w:val="ListParagraph"/>
        <w:numPr>
          <w:ilvl w:val="0"/>
          <w:numId w:val="1"/>
        </w:numPr>
        <w:spacing w:after="40"/>
      </w:pPr>
      <w:r>
        <w:rPr>
          <w:color w:val="222222"/>
        </w:rPr>
        <w:t xml:space="preserve">Funds routed through multiple unrelated parties or high-risk jurisdictions without rationale.</w:t>
      </w:r>
    </w:p>
    <w:p>
      <w:pPr>
        <w:pStyle w:val="ListParagraph"/>
        <w:numPr>
          <w:ilvl w:val="0"/>
          <w:numId w:val="1"/>
        </w:numPr>
        <w:spacing w:after="40"/>
      </w:pPr>
      <w:r>
        <w:rPr>
          <w:color w:val="222222"/>
        </w:rPr>
        <w:t xml:space="preserve">Unexplained third-party involvement in funding.</w:t>
      </w:r>
    </w:p>
    <w:p>
      <w:pPr>
        <w:pStyle w:val="ListParagraph"/>
        <w:numPr>
          <w:ilvl w:val="0"/>
          <w:numId w:val="1"/>
        </w:numPr>
        <w:spacing w:after="40"/>
      </w:pPr>
      <w:r>
        <w:rPr>
          <w:color w:val="222222"/>
        </w:rPr>
        <w:t xml:space="preserve">Adverse media, sanctions, or law-enforcement connections identified in screening.</w:t>
      </w:r>
    </w:p>
    <w:p>
      <w:pPr>
        <w:pStyle w:val="ListParagraph"/>
        <w:numPr>
          <w:ilvl w:val="0"/>
          <w:numId w:val="1"/>
        </w:numPr>
        <w:spacing w:after="40"/>
      </w:pPr>
      <w:r>
        <w:rPr>
          <w:color w:val="222222"/>
        </w:rPr>
        <w:t xml:space="preserve">Undisclosed PEP status, or connections to PEPs revealed during enquiry.</w:t>
      </w:r>
    </w:p>
    <w:p>
      <w:pPr>
        <w:pStyle w:val="ListParagraph"/>
        <w:numPr>
          <w:ilvl w:val="0"/>
          <w:numId w:val="1"/>
        </w:numPr>
        <w:spacing w:after="40"/>
      </w:pPr>
      <w:r>
        <w:rPr>
          <w:color w:val="222222"/>
        </w:rPr>
        <w:t xml:space="preserve">Pressure to complete quickly or to waive standard requirements.</w:t>
      </w:r>
    </w:p>
    <w:p>
      <w:pPr>
        <w:pStyle w:val="Heading1"/>
        <w:spacing w:after="140" w:before="320"/>
      </w:pPr>
      <w:r>
        <w:rPr>
          <w:b/>
          <w:bCs/>
          <w:color w:val="1F3A5F"/>
        </w:rPr>
        <w:t xml:space="preserve">10. Banker's Assessment &amp; Sign-Off</w:t>
      </w:r>
    </w:p>
    <w:p>
      <w:pPr>
        <w:spacing w:after="120"/>
      </w:pPr>
      <w:r>
        <w:rPr>
          <w:b w:val="false"/>
          <w:bCs w:val="false"/>
          <w:i w:val="false"/>
          <w:iCs w:val="false"/>
          <w:color w:val="222222"/>
        </w:rPr>
        <w:t xml:space="preserve">Summarise the conclusion of the SoW review and record the required approvals.</w:t>
      </w:r>
    </w:p>
    <w:tbl>
      <w:tblPr>
        <w:tblW w:type="pct" w:w="100%"/>
        <w:tblBorders>
          <w:top w:val="single" w:color="BFD0DA" w:sz="4"/>
          <w:left w:val="single" w:color="BFD0DA" w:sz="4"/>
          <w:bottom w:val="single" w:color="BFD0DA" w:sz="4"/>
          <w:right w:val="single" w:color="BFD0DA" w:sz="4"/>
          <w:insideH w:val="single" w:color="BFD0DA" w:sz="4"/>
          <w:insideV w:val="single" w:color="BFD0DA" w:sz="4"/>
        </w:tblBorders>
      </w:tblPr>
      <w:tblGrid>
        <w:gridCol w:w="100"/>
        <w:gridCol w:w="100"/>
      </w:tblGrid>
      <w:tr>
        <w:trPr>
          <w:tblHeader/>
        </w:trPr>
        <w:tc>
          <w:tcPr>
            <w:tcW w:type="pct" w:w="40%"/>
            <w:shd w:fill="1F3A5F" w:color="auto" w:val="clear"/>
            <w:tcMar>
              <w:top w:type="dxa" w:w="60"/>
              <w:left w:type="dxa" w:w="100"/>
              <w:bottom w:type="dxa" w:w="60"/>
              <w:right w:type="dxa" w:w="100"/>
            </w:tcMar>
          </w:tcPr>
          <w:p>
            <w:pPr>
              <w:jc w:val="left"/>
            </w:pPr>
            <w:r>
              <w:rPr>
                <w:b/>
                <w:bCs/>
                <w:color w:val="FFFFFF"/>
              </w:rPr>
              <w:t xml:space="preserve">Item</w:t>
            </w:r>
          </w:p>
        </w:tc>
        <w:tc>
          <w:tcPr>
            <w:tcW w:type="pct" w:w="60%"/>
            <w:shd w:fill="1F3A5F" w:color="auto" w:val="clear"/>
            <w:tcMar>
              <w:top w:type="dxa" w:w="60"/>
              <w:left w:type="dxa" w:w="100"/>
              <w:bottom w:type="dxa" w:w="60"/>
              <w:right w:type="dxa" w:w="100"/>
            </w:tcMar>
          </w:tcPr>
          <w:p>
            <w:pPr>
              <w:jc w:val="left"/>
            </w:pPr>
            <w:r>
              <w:rPr>
                <w:b/>
                <w:bCs/>
                <w:color w:val="FFFFFF"/>
              </w:rPr>
              <w:t xml:space="preserve">Record</w:t>
            </w:r>
          </w:p>
        </w:tc>
      </w:tr>
      <w:tr>
        <w:tc>
          <w:tcPr>
            <w:shd w:fill="EAF0F4" w:color="auto" w:val="clear"/>
            <w:tcMar>
              <w:top w:type="dxa" w:w="60"/>
              <w:left w:type="dxa" w:w="100"/>
              <w:bottom w:type="dxa" w:w="60"/>
              <w:right w:type="dxa" w:w="100"/>
            </w:tcMar>
          </w:tcPr>
          <w:p>
            <w:pPr>
              <w:jc w:val="left"/>
            </w:pPr>
            <w:r>
              <w:rPr>
                <w:b w:val="false"/>
                <w:bCs w:val="false"/>
                <w:color w:val="222222"/>
              </w:rPr>
              <w:t xml:space="preserve">Summary of overall source of wealth</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left"/>
            </w:pPr>
            <w:r>
              <w:rPr>
                <w:b w:val="false"/>
                <w:bCs w:val="false"/>
                <w:color w:val="222222"/>
              </w:rPr>
              <w:t xml:space="preserve">Primary source(s) and approximate proportions</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left"/>
            </w:pPr>
            <w:r>
              <w:rPr>
                <w:b w:val="false"/>
                <w:bCs w:val="false"/>
                <w:color w:val="222222"/>
              </w:rPr>
              <w:t xml:space="preserve">Source of funds for this relationship / transaction</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left"/>
            </w:pPr>
            <w:r>
              <w:rPr>
                <w:b w:val="false"/>
                <w:bCs w:val="false"/>
                <w:color w:val="222222"/>
              </w:rPr>
              <w:t xml:space="preserve">Documents obtained and verified</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left"/>
            </w:pPr>
            <w:r>
              <w:rPr>
                <w:b w:val="false"/>
                <w:bCs w:val="false"/>
                <w:color w:val="222222"/>
              </w:rPr>
              <w:t xml:space="preserve">Outstanding items / gaps and plan to resolve</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left"/>
            </w:pPr>
            <w:r>
              <w:rPr>
                <w:b w:val="false"/>
                <w:bCs w:val="false"/>
                <w:color w:val="222222"/>
              </w:rPr>
              <w:t xml:space="preserve">Screening results (PEP / sanctions / adverse media)</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left"/>
            </w:pPr>
            <w:r>
              <w:rPr>
                <w:b w:val="false"/>
                <w:bCs w:val="false"/>
                <w:color w:val="222222"/>
              </w:rPr>
              <w:t xml:space="preserve">Plausibility conclusion</w:t>
            </w:r>
          </w:p>
        </w:tc>
        <w:tc>
          <w:tcPr>
            <w:shd w:fill="EAF0F4" w:color="auto" w:val="clear"/>
            <w:tcMar>
              <w:top w:type="dxa" w:w="60"/>
              <w:left w:type="dxa" w:w="100"/>
              <w:bottom w:type="dxa" w:w="60"/>
              <w:right w:type="dxa" w:w="100"/>
            </w:tcMar>
          </w:tcPr>
          <w:p>
            <w:pPr>
              <w:jc w:val="left"/>
            </w:pPr>
            <w:r>
              <w:rPr>
                <w:b w:val="false"/>
                <w:bCs w:val="false"/>
                <w:color w:val="222222"/>
              </w:rPr>
              <w:t xml:space="preserve">Satisfactory  /  Requires escalation</w:t>
            </w:r>
          </w:p>
        </w:tc>
      </w:tr>
      <w:tr>
        <w:tc>
          <w:tcPr>
            <w:shd w:fill="FFFFFF" w:color="auto" w:val="clear"/>
            <w:tcMar>
              <w:top w:type="dxa" w:w="60"/>
              <w:left w:type="dxa" w:w="100"/>
              <w:bottom w:type="dxa" w:w="60"/>
              <w:right w:type="dxa" w:w="100"/>
            </w:tcMar>
          </w:tcPr>
          <w:p>
            <w:pPr>
              <w:jc w:val="left"/>
            </w:pPr>
            <w:r>
              <w:rPr>
                <w:b w:val="false"/>
                <w:bCs w:val="false"/>
                <w:color w:val="222222"/>
              </w:rPr>
              <w:t xml:space="preserve">Risk rating applied</w:t>
            </w:r>
          </w:p>
        </w:tc>
        <w:tc>
          <w:tcPr>
            <w:shd w:fill="FFFFFF" w:color="auto" w:val="clear"/>
            <w:tcMar>
              <w:top w:type="dxa" w:w="60"/>
              <w:left w:type="dxa" w:w="100"/>
              <w:bottom w:type="dxa" w:w="60"/>
              <w:right w:type="dxa" w:w="100"/>
            </w:tcMar>
          </w:tcPr>
          <w:p>
            <w:pPr>
              <w:jc w:val="left"/>
            </w:pPr>
            <w:r>
              <w:rPr>
                <w:b w:val="false"/>
                <w:bCs w:val="false"/>
                <w:color w:val="222222"/>
              </w:rPr>
              <w:t xml:space="preserve">Standard  /  Enhanced (EDD)</w:t>
            </w:r>
          </w:p>
        </w:tc>
      </w:tr>
    </w:tbl>
    <w:tbl>
      <w:tblPr>
        <w:tblW w:type="pct" w:w="100%"/>
        <w:tblBorders>
          <w:top w:val="single" w:color="BFD0DA" w:sz="4"/>
          <w:left w:val="single" w:color="BFD0DA" w:sz="4"/>
          <w:bottom w:val="single" w:color="BFD0DA" w:sz="4"/>
          <w:right w:val="single" w:color="BFD0DA" w:sz="4"/>
          <w:insideH w:val="single" w:color="BFD0DA" w:sz="4"/>
          <w:insideV w:val="single" w:color="BFD0DA" w:sz="4"/>
        </w:tblBorders>
      </w:tblPr>
      <w:tblGrid>
        <w:gridCol w:w="100"/>
        <w:gridCol w:w="100"/>
        <w:gridCol w:w="100"/>
        <w:gridCol w:w="100"/>
      </w:tblGrid>
      <w:tr>
        <w:trPr>
          <w:tblHeader/>
        </w:trPr>
        <w:tc>
          <w:tcPr>
            <w:tcW w:type="pct" w:w="34%"/>
            <w:shd w:fill="1F3A5F" w:color="auto" w:val="clear"/>
            <w:tcMar>
              <w:top w:type="dxa" w:w="60"/>
              <w:left w:type="dxa" w:w="100"/>
              <w:bottom w:type="dxa" w:w="60"/>
              <w:right w:type="dxa" w:w="100"/>
            </w:tcMar>
          </w:tcPr>
          <w:p>
            <w:pPr>
              <w:jc w:val="left"/>
            </w:pPr>
            <w:r>
              <w:rPr>
                <w:b/>
                <w:bCs/>
                <w:color w:val="FFFFFF"/>
              </w:rPr>
              <w:t xml:space="preserve">Role</w:t>
            </w:r>
          </w:p>
        </w:tc>
        <w:tc>
          <w:tcPr>
            <w:tcW w:type="pct" w:w="26%"/>
            <w:shd w:fill="1F3A5F" w:color="auto" w:val="clear"/>
            <w:tcMar>
              <w:top w:type="dxa" w:w="60"/>
              <w:left w:type="dxa" w:w="100"/>
              <w:bottom w:type="dxa" w:w="60"/>
              <w:right w:type="dxa" w:w="100"/>
            </w:tcMar>
          </w:tcPr>
          <w:p>
            <w:pPr>
              <w:jc w:val="left"/>
            </w:pPr>
            <w:r>
              <w:rPr>
                <w:b/>
                <w:bCs/>
                <w:color w:val="FFFFFF"/>
              </w:rPr>
              <w:t xml:space="preserve">Name</w:t>
            </w:r>
          </w:p>
        </w:tc>
        <w:tc>
          <w:tcPr>
            <w:tcW w:type="pct" w:w="24%"/>
            <w:shd w:fill="1F3A5F" w:color="auto" w:val="clear"/>
            <w:tcMar>
              <w:top w:type="dxa" w:w="60"/>
              <w:left w:type="dxa" w:w="100"/>
              <w:bottom w:type="dxa" w:w="60"/>
              <w:right w:type="dxa" w:w="100"/>
            </w:tcMar>
          </w:tcPr>
          <w:p>
            <w:pPr>
              <w:jc w:val="left"/>
            </w:pPr>
            <w:r>
              <w:rPr>
                <w:b/>
                <w:bCs/>
                <w:color w:val="FFFFFF"/>
              </w:rPr>
              <w:t xml:space="preserve">Signature</w:t>
            </w:r>
          </w:p>
        </w:tc>
        <w:tc>
          <w:tcPr>
            <w:tcW w:type="pct" w:w="16%"/>
            <w:shd w:fill="1F3A5F" w:color="auto" w:val="clear"/>
            <w:tcMar>
              <w:top w:type="dxa" w:w="60"/>
              <w:left w:type="dxa" w:w="100"/>
              <w:bottom w:type="dxa" w:w="60"/>
              <w:right w:type="dxa" w:w="100"/>
            </w:tcMar>
          </w:tcPr>
          <w:p>
            <w:pPr>
              <w:jc w:val="left"/>
            </w:pPr>
            <w:r>
              <w:rPr>
                <w:b/>
                <w:bCs/>
                <w:color w:val="FFFFFF"/>
              </w:rPr>
              <w:t xml:space="preserve">Date</w:t>
            </w:r>
          </w:p>
        </w:tc>
      </w:tr>
      <w:tr>
        <w:tc>
          <w:tcPr>
            <w:shd w:fill="EAF0F4" w:color="auto" w:val="clear"/>
            <w:tcMar>
              <w:top w:type="dxa" w:w="60"/>
              <w:left w:type="dxa" w:w="100"/>
              <w:bottom w:type="dxa" w:w="60"/>
              <w:right w:type="dxa" w:w="100"/>
            </w:tcMar>
          </w:tcPr>
          <w:p>
            <w:pPr>
              <w:jc w:val="left"/>
            </w:pPr>
            <w:r>
              <w:rPr>
                <w:b w:val="false"/>
                <w:bCs w:val="false"/>
                <w:color w:val="222222"/>
              </w:rPr>
              <w:t xml:space="preserve">Relationship manager</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left"/>
            </w:pPr>
            <w:r>
              <w:rPr>
                <w:b w:val="false"/>
                <w:bCs w:val="false"/>
                <w:color w:val="222222"/>
              </w:rPr>
              <w:t xml:space="preserve">Reviewing manager / team head</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left"/>
            </w:pPr>
            <w:r>
              <w:rPr>
                <w:b w:val="false"/>
                <w:bCs w:val="false"/>
                <w:color w:val="222222"/>
              </w:rPr>
              <w:t xml:space="preserve">Compliance / MLRO (if EDD)</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bl>
    <w:p>
      <w:pPr>
        <w:pStyle w:val="Heading1"/>
        <w:spacing w:after="140" w:before="320"/>
      </w:pPr>
      <w:r>
        <w:rPr>
          <w:b/>
          <w:bCs/>
          <w:color w:val="1F3A5F"/>
        </w:rPr>
        <w:t xml:space="preserve">11. Documentation &amp; Record-Keeping</w:t>
      </w:r>
    </w:p>
    <w:p>
      <w:pPr>
        <w:pStyle w:val="ListParagraph"/>
        <w:numPr>
          <w:ilvl w:val="0"/>
          <w:numId w:val="1"/>
        </w:numPr>
        <w:spacing w:after="40"/>
      </w:pPr>
      <w:r>
        <w:rPr>
          <w:color w:val="222222"/>
        </w:rPr>
        <w:t xml:space="preserve">Retain all corroborating documents and notes on the client file in line with the bank's retention policy.</w:t>
      </w:r>
    </w:p>
    <w:p>
      <w:pPr>
        <w:pStyle w:val="ListParagraph"/>
        <w:numPr>
          <w:ilvl w:val="0"/>
          <w:numId w:val="1"/>
        </w:numPr>
        <w:spacing w:after="40"/>
      </w:pPr>
      <w:r>
        <w:rPr>
          <w:color w:val="222222"/>
        </w:rPr>
        <w:t xml:space="preserve">Record the date of the review, who conducted it, and the evidence relied upon.</w:t>
      </w:r>
    </w:p>
    <w:p>
      <w:pPr>
        <w:pStyle w:val="ListParagraph"/>
        <w:numPr>
          <w:ilvl w:val="0"/>
          <w:numId w:val="1"/>
        </w:numPr>
        <w:spacing w:after="40"/>
      </w:pPr>
      <w:r>
        <w:rPr>
          <w:color w:val="222222"/>
        </w:rPr>
        <w:t xml:space="preserve">Note any information taken verbally and how/whether it was subsequently corroborated.</w:t>
      </w:r>
    </w:p>
    <w:p>
      <w:pPr>
        <w:pStyle w:val="ListParagraph"/>
        <w:numPr>
          <w:ilvl w:val="0"/>
          <w:numId w:val="1"/>
        </w:numPr>
        <w:spacing w:after="40"/>
      </w:pPr>
      <w:r>
        <w:rPr>
          <w:color w:val="222222"/>
        </w:rPr>
        <w:t xml:space="preserve">Diarise the next periodic review date based on the client's risk rating.</w:t>
      </w:r>
    </w:p>
    <w:p>
      <w:pPr>
        <w:pStyle w:val="ListParagraph"/>
        <w:numPr>
          <w:ilvl w:val="0"/>
          <w:numId w:val="1"/>
        </w:numPr>
        <w:spacing w:after="40"/>
      </w:pPr>
      <w:r>
        <w:rPr>
          <w:color w:val="222222"/>
        </w:rPr>
        <w:t xml:space="preserve">Ensure the file would allow an independent reviewer to understand and re-trace the assessment.</w:t>
      </w:r>
    </w:p>
    <w:p>
      <w:pPr>
        <w:pStyle w:val="Heading1"/>
        <w:spacing w:after="140" w:before="320"/>
      </w:pPr>
      <w:r>
        <w:rPr>
          <w:b/>
          <w:bCs/>
          <w:color w:val="1F3A5F"/>
        </w:rPr>
        <w:t xml:space="preserve">Appendix — Master Document Checklist</w:t>
      </w:r>
    </w:p>
    <w:tbl>
      <w:tblPr>
        <w:tblW w:type="pct" w:w="100%"/>
        <w:tblBorders>
          <w:top w:val="single" w:color="BFD0DA" w:sz="4"/>
          <w:left w:val="single" w:color="BFD0DA" w:sz="4"/>
          <w:bottom w:val="single" w:color="BFD0DA" w:sz="4"/>
          <w:right w:val="single" w:color="BFD0DA" w:sz="4"/>
          <w:insideH w:val="single" w:color="BFD0DA" w:sz="4"/>
          <w:insideV w:val="single" w:color="BFD0DA" w:sz="4"/>
        </w:tblBorders>
      </w:tblPr>
      <w:tblGrid>
        <w:gridCol w:w="100"/>
        <w:gridCol w:w="100"/>
        <w:gridCol w:w="100"/>
        <w:gridCol w:w="100"/>
      </w:tblGrid>
      <w:tr>
        <w:trPr>
          <w:tblHeader/>
        </w:trPr>
        <w:tc>
          <w:tcPr>
            <w:tcW w:type="pct" w:w="52%"/>
            <w:shd w:fill="1F3A5F" w:color="auto" w:val="clear"/>
            <w:tcMar>
              <w:top w:type="dxa" w:w="60"/>
              <w:left w:type="dxa" w:w="100"/>
              <w:bottom w:type="dxa" w:w="60"/>
              <w:right w:type="dxa" w:w="100"/>
            </w:tcMar>
          </w:tcPr>
          <w:p>
            <w:pPr>
              <w:jc w:val="left"/>
            </w:pPr>
            <w:r>
              <w:rPr>
                <w:b/>
                <w:bCs/>
                <w:color w:val="FFFFFF"/>
              </w:rPr>
              <w:t xml:space="preserve">Document</w:t>
            </w:r>
          </w:p>
        </w:tc>
        <w:tc>
          <w:tcPr>
            <w:tcW w:type="pct" w:w="16%"/>
            <w:shd w:fill="1F3A5F" w:color="auto" w:val="clear"/>
            <w:tcMar>
              <w:top w:type="dxa" w:w="60"/>
              <w:left w:type="dxa" w:w="100"/>
              <w:bottom w:type="dxa" w:w="60"/>
              <w:right w:type="dxa" w:w="100"/>
            </w:tcMar>
          </w:tcPr>
          <w:p>
            <w:pPr>
              <w:jc w:val="left"/>
            </w:pPr>
            <w:r>
              <w:rPr>
                <w:b/>
                <w:bCs/>
                <w:color w:val="FFFFFF"/>
              </w:rPr>
              <w:t xml:space="preserve">Applicable?</w:t>
            </w:r>
          </w:p>
        </w:tc>
        <w:tc>
          <w:tcPr>
            <w:tcW w:type="pct" w:w="16%"/>
            <w:shd w:fill="1F3A5F" w:color="auto" w:val="clear"/>
            <w:tcMar>
              <w:top w:type="dxa" w:w="60"/>
              <w:left w:type="dxa" w:w="100"/>
              <w:bottom w:type="dxa" w:w="60"/>
              <w:right w:type="dxa" w:w="100"/>
            </w:tcMar>
          </w:tcPr>
          <w:p>
            <w:pPr>
              <w:jc w:val="left"/>
            </w:pPr>
            <w:r>
              <w:rPr>
                <w:b/>
                <w:bCs/>
                <w:color w:val="FFFFFF"/>
              </w:rPr>
              <w:t xml:space="preserve">Received</w:t>
            </w:r>
          </w:p>
        </w:tc>
        <w:tc>
          <w:tcPr>
            <w:tcW w:type="pct" w:w="16%"/>
            <w:shd w:fill="1F3A5F" w:color="auto" w:val="clear"/>
            <w:tcMar>
              <w:top w:type="dxa" w:w="60"/>
              <w:left w:type="dxa" w:w="100"/>
              <w:bottom w:type="dxa" w:w="60"/>
              <w:right w:type="dxa" w:w="100"/>
            </w:tcMar>
          </w:tcPr>
          <w:p>
            <w:pPr>
              <w:jc w:val="left"/>
            </w:pPr>
            <w:r>
              <w:rPr>
                <w:b/>
                <w:bCs/>
                <w:color w:val="FFFFFF"/>
              </w:rPr>
              <w:t xml:space="preserve">Verified</w:t>
            </w:r>
          </w:p>
        </w:tc>
      </w:tr>
      <w:tr>
        <w:tc>
          <w:tcPr>
            <w:shd w:fill="EAF0F4" w:color="auto" w:val="clear"/>
            <w:tcMar>
              <w:top w:type="dxa" w:w="60"/>
              <w:left w:type="dxa" w:w="100"/>
              <w:bottom w:type="dxa" w:w="60"/>
              <w:right w:type="dxa" w:w="100"/>
            </w:tcMar>
          </w:tcPr>
          <w:p>
            <w:pPr>
              <w:jc w:val="left"/>
            </w:pPr>
            <w:r>
              <w:rPr>
                <w:b w:val="false"/>
                <w:bCs w:val="false"/>
                <w:color w:val="222222"/>
              </w:rPr>
              <w:t xml:space="preserve">Identification &amp; proof of address</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left"/>
            </w:pPr>
            <w:r>
              <w:rPr>
                <w:b w:val="false"/>
                <w:bCs w:val="false"/>
                <w:color w:val="222222"/>
              </w:rPr>
              <w:t xml:space="preserve">Payslips / employment contract</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left"/>
            </w:pPr>
            <w:r>
              <w:rPr>
                <w:b w:val="false"/>
                <w:bCs w:val="false"/>
                <w:color w:val="222222"/>
              </w:rPr>
              <w:t xml:space="preserve">Tax returns / assessments</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left"/>
            </w:pPr>
            <w:r>
              <w:rPr>
                <w:b w:val="false"/>
                <w:bCs w:val="false"/>
                <w:color w:val="222222"/>
              </w:rPr>
              <w:t xml:space="preserve">Company financial statements</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left"/>
            </w:pPr>
            <w:r>
              <w:rPr>
                <w:b w:val="false"/>
                <w:bCs w:val="false"/>
                <w:color w:val="222222"/>
              </w:rPr>
              <w:t xml:space="preserve">Registry extract / shareholder register</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left"/>
            </w:pPr>
            <w:r>
              <w:rPr>
                <w:b w:val="false"/>
                <w:bCs w:val="false"/>
                <w:color w:val="222222"/>
              </w:rPr>
              <w:t xml:space="preserve">Dividend / distribution vouchers</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left"/>
            </w:pPr>
            <w:r>
              <w:rPr>
                <w:b w:val="false"/>
                <w:bCs w:val="false"/>
                <w:color w:val="222222"/>
              </w:rPr>
              <w:t xml:space="preserve">Business sale agreement (SPA) / completion statement</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left"/>
            </w:pPr>
            <w:r>
              <w:rPr>
                <w:b w:val="false"/>
                <w:bCs w:val="false"/>
                <w:color w:val="222222"/>
              </w:rPr>
              <w:t xml:space="preserve">Brokerage / portfolio statements</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left"/>
            </w:pPr>
            <w:r>
              <w:rPr>
                <w:b w:val="false"/>
                <w:bCs w:val="false"/>
                <w:color w:val="222222"/>
              </w:rPr>
              <w:t xml:space="preserve">Grant of probate / will / executor letter</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left"/>
            </w:pPr>
            <w:r>
              <w:rPr>
                <w:b w:val="false"/>
                <w:bCs w:val="false"/>
                <w:color w:val="222222"/>
              </w:rPr>
              <w:t xml:space="preserve">Gift letter / deed of gift</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left"/>
            </w:pPr>
            <w:r>
              <w:rPr>
                <w:b w:val="false"/>
                <w:bCs w:val="false"/>
                <w:color w:val="222222"/>
              </w:rPr>
              <w:t xml:space="preserve">Property title deeds / completion statements</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left"/>
            </w:pPr>
            <w:r>
              <w:rPr>
                <w:b w:val="false"/>
                <w:bCs w:val="false"/>
                <w:color w:val="222222"/>
              </w:rPr>
              <w:t xml:space="preserve">Pension / savings statements</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left"/>
            </w:pPr>
            <w:r>
              <w:rPr>
                <w:b w:val="false"/>
                <w:bCs w:val="false"/>
                <w:color w:val="222222"/>
              </w:rPr>
              <w:t xml:space="preserve">Court / settlement order</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left"/>
            </w:pPr>
            <w:r>
              <w:rPr>
                <w:b w:val="false"/>
                <w:bCs w:val="false"/>
                <w:color w:val="222222"/>
              </w:rPr>
              <w:t xml:space="preserve">Trust deed / structure chart</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r>
        <w:tc>
          <w:tcPr>
            <w:shd w:fill="EAF0F4" w:color="auto" w:val="clear"/>
            <w:tcMar>
              <w:top w:type="dxa" w:w="60"/>
              <w:left w:type="dxa" w:w="100"/>
              <w:bottom w:type="dxa" w:w="60"/>
              <w:right w:type="dxa" w:w="100"/>
            </w:tcMar>
          </w:tcPr>
          <w:p>
            <w:pPr>
              <w:jc w:val="left"/>
            </w:pPr>
            <w:r>
              <w:rPr>
                <w:b w:val="false"/>
                <w:bCs w:val="false"/>
                <w:color w:val="222222"/>
              </w:rPr>
              <w:t xml:space="preserve">Crypto exchange statements</w:t>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c>
          <w:tcPr>
            <w:shd w:fill="EAF0F4" w:color="auto" w:val="clear"/>
            <w:tcMar>
              <w:top w:type="dxa" w:w="60"/>
              <w:left w:type="dxa" w:w="100"/>
              <w:bottom w:type="dxa" w:w="60"/>
              <w:right w:type="dxa" w:w="100"/>
            </w:tcMar>
          </w:tcPr>
          <w:p>
            <w:pPr>
              <w:jc w:val="left"/>
            </w:pPr>
            <w:r>
              <w:rPr>
                <w:b w:val="false"/>
                <w:bCs w:val="false"/>
                <w:color w:val="222222"/>
              </w:rPr>
              <w:t xml:space="preserve"/>
            </w:r>
          </w:p>
        </w:tc>
      </w:tr>
      <w:tr>
        <w:tc>
          <w:tcPr>
            <w:shd w:fill="FFFFFF" w:color="auto" w:val="clear"/>
            <w:tcMar>
              <w:top w:type="dxa" w:w="60"/>
              <w:left w:type="dxa" w:w="100"/>
              <w:bottom w:type="dxa" w:w="60"/>
              <w:right w:type="dxa" w:w="100"/>
            </w:tcMar>
          </w:tcPr>
          <w:p>
            <w:pPr>
              <w:jc w:val="left"/>
            </w:pPr>
            <w:r>
              <w:rPr>
                <w:b w:val="false"/>
                <w:bCs w:val="false"/>
                <w:color w:val="222222"/>
              </w:rPr>
              <w:t xml:space="preserve">Bank statements evidencing funds</w:t>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c>
          <w:tcPr>
            <w:shd w:fill="FFFFFF" w:color="auto" w:val="clear"/>
            <w:tcMar>
              <w:top w:type="dxa" w:w="60"/>
              <w:left w:type="dxa" w:w="100"/>
              <w:bottom w:type="dxa" w:w="60"/>
              <w:right w:type="dxa" w:w="100"/>
            </w:tcMar>
          </w:tcPr>
          <w:p>
            <w:pPr>
              <w:jc w:val="left"/>
            </w:pPr>
            <w:r>
              <w:rPr>
                <w:b w:val="false"/>
                <w:bCs w:val="false"/>
                <w:color w:val="222222"/>
              </w:rPr>
              <w:t xml:space="preserve"/>
            </w:r>
          </w:p>
        </w:tc>
      </w:tr>
    </w:tbl>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Strictly Private &amp; Confidential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Source of Wealth — Due Diligence Process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3A5F"/>
      <w:sz w:val="30"/>
      <w:szCs w:val="30"/>
    </w:rPr>
  </w:style>
  <w:style w:type="paragraph" w:styleId="Heading2">
    <w:name w:val="Heading 2"/>
    <w:basedOn w:val="Normal"/>
    <w:next w:val="Normal"/>
    <w:qFormat/>
    <w:rPr>
      <w:b/>
      <w:bCs/>
      <w:color w:val="2E6E8E"/>
      <w:sz w:val="26"/>
      <w:szCs w:val="26"/>
    </w:rPr>
  </w:style>
  <w:style w:type="paragraph" w:styleId="Heading3">
    <w:name w:val="Heading 3"/>
    <w:basedOn w:val="Normal"/>
    <w:next w:val="Normal"/>
    <w:qFormat/>
    <w:rPr>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of Wealth Due Diligence Process</dc:title>
  <dc:creator>Private Banking</dc:creator>
  <cp:lastModifiedBy>Un-named</cp:lastModifiedBy>
  <cp:revision>1</cp:revision>
  <dcterms:created xsi:type="dcterms:W3CDTF">2026-06-12T12:57:06.025Z</dcterms:created>
  <dcterms:modified xsi:type="dcterms:W3CDTF">2026-06-12T12:57:06.025Z</dcterms:modified>
</cp:coreProperties>
</file>

<file path=docProps/custom.xml><?xml version="1.0" encoding="utf-8"?>
<Properties xmlns="http://schemas.openxmlformats.org/officeDocument/2006/custom-properties" xmlns:vt="http://schemas.openxmlformats.org/officeDocument/2006/docPropsVTypes"/>
</file>