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E2430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附件：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产品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采购信息是本合同不可分割的组成部分，与本合同具有同等法律效力</w:t>
      </w:r>
    </w:p>
    <w:tbl>
      <w:tblPr>
        <w:tblStyle w:val="11"/>
        <w:tblpPr w:leftFromText="180" w:rightFromText="180" w:vertAnchor="text" w:horzAnchor="page" w:tblpX="554" w:tblpY="98"/>
        <w:tblOverlap w:val="never"/>
        <w:tblW w:w="15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547"/>
        <w:gridCol w:w="898"/>
        <w:gridCol w:w="1470"/>
        <w:gridCol w:w="1500"/>
        <w:gridCol w:w="607"/>
        <w:gridCol w:w="1137"/>
        <w:gridCol w:w="1163"/>
        <w:gridCol w:w="1500"/>
        <w:gridCol w:w="5073"/>
      </w:tblGrid>
      <w:tr w14:paraId="1FE5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609" w:type="dxa"/>
            <w:noWrap w:val="0"/>
            <w:vAlign w:val="center"/>
          </w:tcPr>
          <w:p w14:paraId="35ED267A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47" w:type="dxa"/>
            <w:noWrap w:val="0"/>
            <w:vAlign w:val="center"/>
          </w:tcPr>
          <w:p w14:paraId="18256BB4">
            <w:pPr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产品名称</w:t>
            </w:r>
          </w:p>
        </w:tc>
        <w:tc>
          <w:tcPr>
            <w:tcW w:w="898" w:type="dxa"/>
            <w:noWrap w:val="0"/>
            <w:vAlign w:val="center"/>
          </w:tcPr>
          <w:p w14:paraId="75ACB08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品牌</w:t>
            </w:r>
          </w:p>
        </w:tc>
        <w:tc>
          <w:tcPr>
            <w:tcW w:w="1470" w:type="dxa"/>
            <w:shd w:val="clear" w:color="auto" w:fill="auto"/>
            <w:noWrap w:val="0"/>
            <w:vAlign w:val="center"/>
          </w:tcPr>
          <w:p w14:paraId="0FE507E6">
            <w:pPr>
              <w:jc w:val="center"/>
              <w:rPr>
                <w:rFonts w:hint="default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生产厂家</w:t>
            </w:r>
            <w:bookmarkStart w:id="0" w:name="_GoBack"/>
            <w:bookmarkEnd w:id="0"/>
          </w:p>
        </w:tc>
        <w:tc>
          <w:tcPr>
            <w:tcW w:w="1500" w:type="dxa"/>
            <w:shd w:val="clear" w:color="auto" w:fill="auto"/>
            <w:noWrap w:val="0"/>
            <w:vAlign w:val="center"/>
          </w:tcPr>
          <w:p w14:paraId="522C1CA2">
            <w:pPr>
              <w:jc w:val="center"/>
              <w:rPr>
                <w:rFonts w:hint="default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规格型号</w:t>
            </w:r>
          </w:p>
        </w:tc>
        <w:tc>
          <w:tcPr>
            <w:tcW w:w="607" w:type="dxa"/>
            <w:shd w:val="clear" w:color="auto" w:fill="auto"/>
            <w:noWrap w:val="0"/>
            <w:vAlign w:val="center"/>
          </w:tcPr>
          <w:p w14:paraId="18F97855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单位</w:t>
            </w:r>
          </w:p>
        </w:tc>
        <w:tc>
          <w:tcPr>
            <w:tcW w:w="1137" w:type="dxa"/>
            <w:shd w:val="clear" w:color="auto" w:fill="auto"/>
            <w:noWrap w:val="0"/>
            <w:vAlign w:val="center"/>
          </w:tcPr>
          <w:p w14:paraId="036E8411">
            <w:pPr>
              <w:jc w:val="center"/>
              <w:rPr>
                <w:rFonts w:hint="default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采购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数量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/年</w:t>
            </w: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 w14:paraId="6A4FD329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单价（元）</w:t>
            </w:r>
          </w:p>
        </w:tc>
        <w:tc>
          <w:tcPr>
            <w:tcW w:w="1500" w:type="dxa"/>
            <w:shd w:val="clear" w:color="auto" w:fill="auto"/>
            <w:noWrap w:val="0"/>
            <w:vAlign w:val="center"/>
          </w:tcPr>
          <w:p w14:paraId="1FD7D618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总价（元）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/年</w:t>
            </w:r>
          </w:p>
        </w:tc>
        <w:tc>
          <w:tcPr>
            <w:tcW w:w="5073" w:type="dxa"/>
            <w:shd w:val="clear" w:color="auto" w:fill="auto"/>
            <w:noWrap w:val="0"/>
            <w:vAlign w:val="center"/>
          </w:tcPr>
          <w:p w14:paraId="34046E25">
            <w:pPr>
              <w:tabs>
                <w:tab w:val="left" w:pos="1542"/>
              </w:tabs>
              <w:bidi w:val="0"/>
              <w:jc w:val="center"/>
              <w:rPr>
                <w:rFonts w:hint="default" w:ascii="Arial" w:hAnsi="Arial" w:eastAsia="微软雅黑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技术要求</w:t>
            </w:r>
          </w:p>
        </w:tc>
      </w:tr>
      <w:tr w14:paraId="3BC7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01C1FA3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</w:t>
            </w:r>
          </w:p>
        </w:tc>
        <w:tc>
          <w:tcPr>
            <w:tcW w:w="1547" w:type="dxa"/>
            <w:noWrap w:val="0"/>
            <w:vAlign w:val="center"/>
          </w:tcPr>
          <w:p w14:paraId="281B37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98" w:type="dxa"/>
            <w:noWrap w:val="0"/>
            <w:vAlign w:val="center"/>
          </w:tcPr>
          <w:p w14:paraId="132B24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75958E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01902C0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07" w:type="dxa"/>
            <w:noWrap w:val="0"/>
            <w:vAlign w:val="center"/>
          </w:tcPr>
          <w:p w14:paraId="3D242F2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37" w:type="dxa"/>
            <w:noWrap w:val="0"/>
            <w:vAlign w:val="center"/>
          </w:tcPr>
          <w:p w14:paraId="410CAD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540CA6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1177FB3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073" w:type="dxa"/>
            <w:noWrap w:val="0"/>
            <w:vAlign w:val="center"/>
          </w:tcPr>
          <w:p w14:paraId="0A6BDD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2F5D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50B3ECB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</w:p>
        </w:tc>
        <w:tc>
          <w:tcPr>
            <w:tcW w:w="1547" w:type="dxa"/>
            <w:noWrap w:val="0"/>
            <w:vAlign w:val="center"/>
          </w:tcPr>
          <w:p w14:paraId="3B5CFA0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98" w:type="dxa"/>
            <w:noWrap w:val="0"/>
            <w:vAlign w:val="center"/>
          </w:tcPr>
          <w:p w14:paraId="4B1B319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2B5E0F4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6BF5673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07" w:type="dxa"/>
            <w:noWrap w:val="0"/>
            <w:vAlign w:val="center"/>
          </w:tcPr>
          <w:p w14:paraId="7A9FCB16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37" w:type="dxa"/>
            <w:noWrap w:val="0"/>
            <w:vAlign w:val="center"/>
          </w:tcPr>
          <w:p w14:paraId="124D3DE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3FAE3A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10003A60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073" w:type="dxa"/>
            <w:noWrap w:val="0"/>
            <w:vAlign w:val="center"/>
          </w:tcPr>
          <w:p w14:paraId="449CC98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7121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2FDD31A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</w:t>
            </w:r>
          </w:p>
        </w:tc>
        <w:tc>
          <w:tcPr>
            <w:tcW w:w="1547" w:type="dxa"/>
            <w:noWrap w:val="0"/>
            <w:vAlign w:val="center"/>
          </w:tcPr>
          <w:p w14:paraId="312719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98" w:type="dxa"/>
            <w:noWrap w:val="0"/>
            <w:vAlign w:val="center"/>
          </w:tcPr>
          <w:p w14:paraId="1BF9F6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0" w:type="dxa"/>
            <w:noWrap w:val="0"/>
            <w:vAlign w:val="center"/>
          </w:tcPr>
          <w:p w14:paraId="200F5FE1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65B369A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07" w:type="dxa"/>
            <w:noWrap w:val="0"/>
            <w:vAlign w:val="center"/>
          </w:tcPr>
          <w:p w14:paraId="0D08695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37" w:type="dxa"/>
            <w:noWrap w:val="0"/>
            <w:vAlign w:val="center"/>
          </w:tcPr>
          <w:p w14:paraId="19FDEDEF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1BBD299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00" w:type="dxa"/>
            <w:noWrap w:val="0"/>
            <w:vAlign w:val="center"/>
          </w:tcPr>
          <w:p w14:paraId="6BF257FC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073" w:type="dxa"/>
            <w:noWrap w:val="0"/>
            <w:vAlign w:val="center"/>
          </w:tcPr>
          <w:p w14:paraId="26D862A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3FC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6631" w:type="dxa"/>
            <w:gridSpan w:val="6"/>
            <w:noWrap w:val="0"/>
            <w:vAlign w:val="center"/>
          </w:tcPr>
          <w:p w14:paraId="2BD5CA1B">
            <w:pPr>
              <w:spacing w:line="560" w:lineRule="exact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合同总价：￥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8873" w:type="dxa"/>
            <w:gridSpan w:val="4"/>
            <w:noWrap w:val="0"/>
            <w:vAlign w:val="center"/>
          </w:tcPr>
          <w:p w14:paraId="12B800D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（大写）：             元整</w:t>
            </w:r>
          </w:p>
        </w:tc>
      </w:tr>
      <w:tr w14:paraId="1B63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5504" w:type="dxa"/>
            <w:gridSpan w:val="10"/>
            <w:noWrap w:val="0"/>
            <w:vAlign w:val="center"/>
          </w:tcPr>
          <w:p w14:paraId="18D0462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</w:tbl>
    <w:p w14:paraId="3EDB2AE8">
      <w:pPr>
        <w:rPr>
          <w:rFonts w:hint="default" w:cs="宋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eastAsia="zh-CN"/>
        </w:rPr>
      </w:pPr>
    </w:p>
    <w:sectPr>
      <w:pgSz w:w="16838" w:h="11906" w:orient="landscape"/>
      <w:pgMar w:top="1800" w:right="1440" w:bottom="1800" w:left="1134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kMTY1MjNkMmM4NDZkMDRkOWIwNjUyODM1MTJkMDUifQ=="/>
  </w:docVars>
  <w:rsids>
    <w:rsidRoot w:val="1AA24D9F"/>
    <w:rsid w:val="07011CC2"/>
    <w:rsid w:val="07644792"/>
    <w:rsid w:val="09284798"/>
    <w:rsid w:val="0F2B6FD9"/>
    <w:rsid w:val="14C4525C"/>
    <w:rsid w:val="183C240D"/>
    <w:rsid w:val="1AA24D9F"/>
    <w:rsid w:val="28DA2E89"/>
    <w:rsid w:val="2A4254F9"/>
    <w:rsid w:val="2D1F32F4"/>
    <w:rsid w:val="2EE21269"/>
    <w:rsid w:val="323B4D81"/>
    <w:rsid w:val="32AA7BEC"/>
    <w:rsid w:val="3430709B"/>
    <w:rsid w:val="34B70380"/>
    <w:rsid w:val="3AE174A3"/>
    <w:rsid w:val="43446334"/>
    <w:rsid w:val="4476700E"/>
    <w:rsid w:val="44A84E71"/>
    <w:rsid w:val="477DCE1E"/>
    <w:rsid w:val="4DE53327"/>
    <w:rsid w:val="573E1E21"/>
    <w:rsid w:val="5B24736C"/>
    <w:rsid w:val="5B487E91"/>
    <w:rsid w:val="5CF9550F"/>
    <w:rsid w:val="5EFEBDE8"/>
    <w:rsid w:val="648831F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2407A9"/>
    <w:rsid w:val="7C5F4108"/>
    <w:rsid w:val="7D0C7F34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样式 首行缩进:  2 字符"/>
    <w:basedOn w:val="1"/>
    <w:qFormat/>
    <w:uiPriority w:val="0"/>
    <w:pPr>
      <w:spacing w:line="400" w:lineRule="exact"/>
      <w:ind w:firstLine="200" w:firstLineChars="200"/>
    </w:pPr>
    <w:rPr>
      <w:rFonts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90</Words>
  <Characters>90</Characters>
  <Lines>0</Lines>
  <Paragraphs>0</Paragraphs>
  <TotalTime>39</TotalTime>
  <ScaleCrop>false</ScaleCrop>
  <LinksUpToDate>false</LinksUpToDate>
  <CharactersWithSpaces>104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耗奇害死猫</cp:lastModifiedBy>
  <dcterms:modified xsi:type="dcterms:W3CDTF">2025-06-30T01:40:03Z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A3D61C97F77744E9A93D130C3429529C_13</vt:lpwstr>
  </property>
</Properties>
</file>