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6FF0E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</w:pPr>
      <w:bookmarkStart w:id="0" w:name="_GoBack"/>
      <w:bookmarkEnd w:id="0"/>
    </w:p>
    <w:p w14:paraId="592907E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</w:pPr>
      <w:r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  <w:t>内江市第一人民医院采购需求表</w:t>
      </w:r>
    </w:p>
    <w:p w14:paraId="4DF4BDA1">
      <w:pPr>
        <w:rPr>
          <w:rFonts w:hint="default"/>
          <w:lang w:eastAsia="zh-CN"/>
        </w:rPr>
      </w:pPr>
    </w:p>
    <w:tbl>
      <w:tblPr>
        <w:tblStyle w:val="3"/>
        <w:tblW w:w="89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593"/>
        <w:gridCol w:w="26"/>
        <w:gridCol w:w="612"/>
        <w:gridCol w:w="306"/>
        <w:gridCol w:w="5"/>
        <w:gridCol w:w="302"/>
        <w:gridCol w:w="783"/>
        <w:gridCol w:w="157"/>
        <w:gridCol w:w="455"/>
        <w:gridCol w:w="617"/>
        <w:gridCol w:w="783"/>
        <w:gridCol w:w="612"/>
        <w:gridCol w:w="612"/>
        <w:gridCol w:w="313"/>
        <w:gridCol w:w="299"/>
        <w:gridCol w:w="612"/>
        <w:gridCol w:w="612"/>
        <w:gridCol w:w="614"/>
      </w:tblGrid>
      <w:tr w14:paraId="786CC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6" w:hRule="atLeas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BB348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需求科室</w:t>
            </w:r>
          </w:p>
        </w:tc>
        <w:tc>
          <w:tcPr>
            <w:tcW w:w="2314" w:type="dxa"/>
            <w:gridSpan w:val="5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3EE89E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t>{{ 需求科室 }}</w:t>
            </w:r>
          </w:p>
        </w:tc>
        <w:tc>
          <w:tcPr>
            <w:tcW w:w="2320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40AF0E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归口管理科室</w:t>
            </w:r>
          </w:p>
        </w:tc>
        <w:tc>
          <w:tcPr>
            <w:tcW w:w="213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C66FA7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t>{{ 归口管理科室 }}</w:t>
            </w:r>
          </w:p>
        </w:tc>
      </w:tr>
      <w:tr w14:paraId="4BCC6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7F10E6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项目名称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B389786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t>{{ 项目名称 }}</w:t>
            </w:r>
          </w:p>
        </w:tc>
      </w:tr>
      <w:tr w14:paraId="6B374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8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3D8CD33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szCs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第一部分：项目基本情况</w:t>
            </w:r>
          </w:p>
        </w:tc>
      </w:tr>
      <w:tr w14:paraId="0C380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33694C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1.1采购单位：{{ 采购单位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r>
          </w:p>
          <w:p w14:paraId="68010DA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1.2所属年度：{{ 所属年度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24039F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1.3编制单位：{{ 编制单位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754451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1.4编制时间：{{ 编制时间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7BC720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1.5项目所属分类：{{ 项目所属分类|选("货物","服务","工程")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72B2F1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1.6预算金额（元）：{{ 预算金额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5BD5F2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1.7项目概况：{{ 项目概况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1299570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1.8本项目是否有为采购项目提供整体设计、规范编制或者项目管理、监理、检测等服务的供应商：{{ 有无关联服务供应商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6C2BBA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3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CBCA0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第二部分：采购需求调查情况（如需）</w:t>
            </w:r>
          </w:p>
        </w:tc>
      </w:tr>
      <w:tr w14:paraId="6E9E6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8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D6BBE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依据《政府采购需求管理办法》的规定，本项目不需要需求调查，具体情况如下：</w:t>
            </w:r>
          </w:p>
          <w:p w14:paraId="4F060D5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2.1.相关产业发展情况：{{ 相关产业发展情况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525DF96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2.2.市场供给情况：{{ 市场供给情况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C387F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2.3.同类采购项目历史成交信息情况：{{ 历史成交情况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E14B8D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2.4.可能涉及的运行维护、升级更新、备品备件、耗材等后续采购情况：{{ 后续采购情况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335154C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2.5.其他相关情况：{{ 其他相关情况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7F092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4517D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第三部分：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项目采购实施计划</w:t>
            </w:r>
          </w:p>
        </w:tc>
      </w:tr>
      <w:tr w14:paraId="2C143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2AC04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3.1采购组织形式：{{ 采购组织形式|选("分散采购","政府集中采购","自行采购")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236AF97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采购方式：</w:t>
            </w:r>
          </w:p>
          <w:p w14:paraId="1BF78AF0">
            <w:pPr>
              <w:shd w:val="clear"/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3.2.1预算采购方式（自行采购无需填写）：{{ 预算采购方式|选("公开招标","非公开招标")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4A5F968">
            <w:pPr>
              <w:shd w:val="clear"/>
              <w:spacing w:line="400" w:lineRule="exact"/>
              <w:ind w:left="3839" w:leftChars="228" w:hanging="3360" w:hangingChars="14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3.2.2采购方式（政府采购）：{{ 采购方式|选("公开招标","竞争性谈判","竞争性磋商","单一来源","询价","邀请招标")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07DF597">
            <w:pPr>
              <w:shd w:val="clear"/>
              <w:spacing w:line="400" w:lineRule="exact"/>
              <w:ind w:firstLine="3840" w:firstLineChars="16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5A3FA93C">
            <w:pPr>
              <w:shd w:val="clear"/>
              <w:spacing w:line="400" w:lineRule="exact"/>
              <w:ind w:left="3839" w:leftChars="228" w:hanging="3360" w:hangingChars="14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3.2.3采购方式（自行采购）：{{ 采购方式2|选("院内竞选","院内单一来源","院内询价","院内议价")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11A144B8">
            <w:pPr>
              <w:shd w:val="clear"/>
              <w:spacing w:line="400" w:lineRule="exact"/>
              <w:ind w:left="3830" w:leftChars="1824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0F4DED47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3.3本项目是否单位自行组织采购：{{ 本项目是否单位自行组织采购|是否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5B36233E">
            <w:pPr>
              <w:shd w:val="clear"/>
              <w:tabs>
                <w:tab w:val="left" w:pos="462"/>
              </w:tabs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3.4采购包划分：{{ 采购包划分|选("不分包采购","分包采购")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7E1903E">
            <w:pPr>
              <w:pStyle w:val="2"/>
              <w:shd w:val="clear"/>
              <w:rPr>
                <w:rFonts w:hint="default" w:ascii="Times New Roman" w:hAnsi="Times New Roman" w:eastAsia="仿宋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3.5是否属于一签多年项目：{{ 是否属于一签多年项目|是否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50E65026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以下内容为政府采购必填项，若为自行采购项目，无需填写。</w:t>
            </w:r>
          </w:p>
          <w:p w14:paraId="67608256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3.6执行政府采购促进中小企业发展的相关政策：执行情况为{{ 中小企业政策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BF71E0">
            <w:pPr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注：监狱企业和残疾人福利单位视同小微企业。</w:t>
            </w:r>
          </w:p>
          <w:p w14:paraId="56C85E4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3.7是否采购环境标识产品：{{ 是否采购环境标识产品|是否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35A47E7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3.8是否采购节能产品：{{ 是否采购节能产品|是否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0F49AE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3.9项目的采购标的是否包含进口产品：{{ 项目的采购标的是否包含进口产品|是否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70F0BF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3.10采购标的是否属于政府购买服务：{{ 采购标的是否属于政府购买服务|是否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E0DDA3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3.11是否属于政务信息系统项目：{{ 是否属于政务信息系统项目|是否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E26ED9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3.12是否省属高校、科研院所科研设备采购：{{ 是否科研设备采购|是否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53A983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3.13是否属于PPP项目：{{ 是否属于PPP项目|是否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16F8F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47E46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第四部分：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分包情况及标的情况（若为自行采购项目，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无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需填写标绿部分）</w:t>
            </w:r>
          </w:p>
        </w:tc>
      </w:tr>
      <w:tr w14:paraId="79376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D5A63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一、标的情况</w:t>
            </w:r>
          </w:p>
        </w:tc>
      </w:tr>
      <w:tr w14:paraId="79BBD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2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90A63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包号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7CA25F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编号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27ED6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 xml:space="preserve">品目 </w:t>
            </w:r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D81D58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标的名称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570859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单价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（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元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）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070DE4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数量</w:t>
            </w:r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BFE22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计量单位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E6585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标的金额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（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元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）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2DB12E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允许进口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9439EA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节能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E602BB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环保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6FB384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功能和质量要求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44AFCF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所属行业</w:t>
            </w:r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44556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核心产品</w:t>
            </w:r>
          </w:p>
        </w:tc>
      </w:tr>
      <w:tr w14:paraId="7CDDD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518E9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{%tr for r in 标的 %}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97F35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573080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11B8C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370BE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750DA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500A2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04E1FA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9E1548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915E1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870FD0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615A36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E9630D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6F990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</w:tr>
      <w:tr w14:paraId="3AFDF9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CBC54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 r.包号 }}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1FFDD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 r.编号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DBB581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r.品目 }}</w:t>
            </w:r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E3629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r.标的名称 }}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A39B8D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r.单价 }}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209DAC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r.数量 }}</w:t>
            </w:r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F7D63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r.计量单位 }}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51B380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r.标的金额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F2EA04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r.允许进口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B0E53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r.节能 }}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02C49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r.环保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21A1B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r.功能和质量要求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CEC00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r.所属行业 }}</w:t>
            </w:r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FFF17C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r.核心产品 }}</w:t>
            </w:r>
          </w:p>
        </w:tc>
      </w:tr>
      <w:tr w14:paraId="39AC7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C47948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{%tr endfor %}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B1202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9DFF2A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12C2F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05D18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1C683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697EE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01EDC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DA956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8542B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EE49B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4D772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05DB4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70865D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</w:tr>
      <w:tr w14:paraId="21FDE3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87A695">
            <w:pPr>
              <w:tabs>
                <w:tab w:val="left" w:pos="1178"/>
              </w:tabs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二、具体分包情况</w:t>
            </w:r>
          </w:p>
        </w:tc>
      </w:tr>
      <w:tr w14:paraId="11794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{%tr for 包 in 分包 %}</w:t>
            </w:r>
          </w:p>
        </w:tc>
      </w:tr>
      <w:tr w14:paraId="11794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合同包{{ 包.序号中文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4.2.1预算金额（元）：{{ 包.预算金额 }}，最高限价（元）：{{ 包.最高限价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4.2.2评审方法：{{ 包.评审方法|选("最低评标价法","综合评分法")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4.2.3定价方式：{{ 包.定价方式|选("固定单价","固定总价")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以下内容为政府采购必填项，若为自行采购项目，无需填写。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4.2.4是否支持联合体投标：{{ 包.是否支持联合体投标|是否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4.2.5是否允许合同分包：{{ 包.是否允许合同分包|是否 }}</w:t>
            </w:r>
          </w:p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4.2.6执行政府采购促进中小企业发展的相关政策：{{ 包.中小企业政策 }}</w:t>
            </w:r>
          </w:p>
        </w:tc>
      </w:tr>
      <w:tr w14:paraId="1F081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66BFE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第五部分：技术要求</w:t>
            </w:r>
          </w:p>
        </w:tc>
      </w:tr>
      <w:tr w14:paraId="5C0CA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456FA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须知：标注“★”的为实质性条款，投标人不满足的按无效投标处理；标注“▲”的为重要条款，得分占比高于一般条款；未标注的为一般条款。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63456FA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{{ 包.技术要求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0171F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0E7F8F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第六部分：商务要求</w:t>
            </w:r>
          </w:p>
        </w:tc>
      </w:tr>
      <w:tr w14:paraId="7B6AF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F0CBDF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{{ 包.商务要求 }}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</w:tc>
      </w:tr>
      <w:tr w14:paraId="6F089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93DC95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第七部分：资格要求</w:t>
            </w:r>
          </w:p>
        </w:tc>
      </w:tr>
      <w:tr w14:paraId="59790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须知：资格要求分为一般资格要求和特殊资格要求，特殊资格要求请结合所采购标的设置。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第一节：供应商一般资格要求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 具有独立承担民事责任的能力。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 具有良好的商业信誉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 具有健全的财务会计制度。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 具有履行合同所必需的设备和专业技术能力。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5. 有依法缴纳税收和社会保障资金的良好记录。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6. 参加政府采购活动前三年内，在经营活动中没有重大违法记录。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7. 不存在与单位负责人为同一人或者存在直接控股、管理关系的其他供应商参与同一合同项下的政府采购活动的行为。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8. 不属于为本项目提供整体设计、规范编制或者项目管理、监理、检测等服务的供应商。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   说明：供应商需在项目电子化交易系统中按要求填写《投标（响应）函》完成承诺并进行电子签章。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第二节：供应商特殊资格要求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 包.特殊资格要求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</w:tc>
      </w:tr>
      <w:tr w14:paraId="29CB8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CA8656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第八部分：评审因素（若评审办法为综合评分法和性价比法的需填写）</w:t>
            </w:r>
          </w:p>
        </w:tc>
      </w:tr>
      <w:tr w14:paraId="313E1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0B2EEBA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须知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：若为综合评分法的，按照下表填写，性价比法的自拟格式。</w:t>
            </w:r>
          </w:p>
        </w:tc>
      </w:tr>
      <w:tr w14:paraId="0E2132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A1293DC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</w:t>
            </w:r>
          </w:p>
          <w:p w14:paraId="1931F32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因素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5C1703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</w:t>
            </w:r>
          </w:p>
          <w:p w14:paraId="460EBE2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分值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959577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是否</w:t>
            </w:r>
          </w:p>
          <w:p w14:paraId="513C1994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客观项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5D10160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评审标准</w:t>
            </w:r>
          </w:p>
        </w:tc>
      </w:tr>
      <w:tr w14:paraId="0CF048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7715E1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价格</w:t>
            </w:r>
          </w:p>
          <w:p w14:paraId="682B3703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分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D5674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包.评审_价格分_分值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A6315D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包.评审_价格分_客观项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05012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包.评审_价格分_标准 }}</w:t>
            </w:r>
          </w:p>
        </w:tc>
      </w:tr>
      <w:tr w14:paraId="2F602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F75A5A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技术</w:t>
            </w:r>
          </w:p>
          <w:p w14:paraId="2E4976D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要求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82FFAC7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包.评审_技术要求_分值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B9BF27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包.评审_技术要求_客观项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48E4B7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包.评审_技术要求_标准 }}</w:t>
            </w:r>
          </w:p>
        </w:tc>
      </w:tr>
      <w:tr w14:paraId="41E171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88307DA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服务</w:t>
            </w:r>
          </w:p>
          <w:p w14:paraId="195BD53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要求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E5BF99B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包.评审_服务要求_分值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BEACF7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包.评审_服务要求_客观项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97BFE9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包.评审_服务要求_标准 }}</w:t>
            </w:r>
          </w:p>
        </w:tc>
      </w:tr>
      <w:tr w14:paraId="2AF91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FD5A3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价格扣除（自行采购无需设置）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C719830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包.评审_价格扣除_分值 }}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E1CDE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包.评审_价格扣除_客观项 }}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905E31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t>{{ 包.评审_价格扣除_标准 }}</w:t>
            </w:r>
          </w:p>
        </w:tc>
      </w:tr>
      <w:tr w14:paraId="54919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32E00E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{%tr endfor %}</w:t>
            </w:r>
          </w:p>
        </w:tc>
      </w:tr>
      <w:tr w14:paraId="54919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32E00E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第九部分：合同管理安排（自行采购项目可仅填写9.2、9.3、9.5、9.10条款）</w:t>
            </w:r>
          </w:p>
        </w:tc>
      </w:tr>
      <w:tr w14:paraId="4125A9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9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89448D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9.1合同类型：{{ 合同类型|选("买卖合同","租赁合同","建设工程合同","技术合同","委托合同","物业管理合同","其他合同")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6648634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1680" w:firstLineChars="700"/>
              <w:textAlignment w:val="auto"/>
              <w:rPr>
                <w:rFonts w:hint="default" w:ascii="Times New Roman" w:hAnsi="Times New Roman" w:eastAsia="仿宋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72AF8717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9.2是否为据实结算：{{ 是否为据实结算|是否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29001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9.3合同履行期限：{{ 合同履行期限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08914E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9.4合同履约地点：{{ 合同履约地点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464C6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9.5合同支付约定：{{ 合同支付约定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65EC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9.6验收交付标准和方法：{{ 验收交付标准和方法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2FCC5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9.7质量保修范围和保修期：{{ 质量保修范围和保修期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B8A7F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9.8知识产权归属和处理方式：{{ 知识产权归属和处理方式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537A1A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9.9成本补偿和风险分担约定：{{ 成本补偿和风险分担约定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0C739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9.10违约责任与解决争议的方法：{{ 违约责任与解决争议的方法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6F6E8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9.11合同其他条款：{{ 合同其他条款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1486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9.12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履约保证金及缴纳形式：</w:t>
            </w:r>
          </w:p>
          <w:p w14:paraId="56DF7E6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中标/成交供应商是否需要缴纳履约保证金：{{ 成交供应商是否需要缴纳履约保证金|是否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628EB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履约保证金缴纳比例：{{ 履约保证金缴纳比例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C52E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缴纳方式：{{ 缴纳方式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694CDE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缴纳说明：{{ 缴纳说明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7B616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9.13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质量保证金及缴纳形式：</w:t>
            </w:r>
          </w:p>
          <w:p w14:paraId="3B27A642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中标/成交供应商是否需要缴纳质量保证金：{{ 成交供应商是否需要缴纳质量保证金|是否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2083B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F6BCD3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第十部分：履约验收方案（若为自行采购的，可仅填写10.6-10.11）</w:t>
            </w:r>
          </w:p>
        </w:tc>
      </w:tr>
      <w:tr w14:paraId="56D55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9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202A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10.1验收组织方式：{{ 验收组织方式|选("自行验收","委托采购代理机构验收")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r>
          </w:p>
          <w:p w14:paraId="7797E0FB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10.2是否邀请本项目的其他供应商：{{ 是否邀请本项目的其他供应商|是否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744C855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10.3是否邀请专家：{{ 是否邀请专家|是否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AD6ACA1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10.4是否邀请服务对象：{{ 是否邀请服务对象|是否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1ED5788B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10.5是否邀请第三方检测机构：{{ 是否邀请第三方检测机构|是否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63769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10.6履约验收程序：{{ 履约验收程序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6FF399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10.7履约验收时间：{{ 履约验收时间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52958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10.8验收组织的其他事项：{{ 验收组织的其他事项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183E7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10.9技术履约验收内容：{{ 技术履约验收内容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638D7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10.10商务履约验收内容：{{ 商务履约验收内容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7461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10.11履约收标准：{{ 履约收标准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679BE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10.12履约验收其他事项：{{ 履约验收其他事项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004E6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B832944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第十一部分：风险控制措施和替代方案（自行采购项目无需填写）</w:t>
            </w:r>
          </w:p>
        </w:tc>
      </w:tr>
      <w:tr w14:paraId="6614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3CFFD7">
            <w:pPr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该采购项目按照《政府采购需求管理办法》第二十五条规定，本项目是否需要组织风险判断、提出处置措施和替代方案：{{ 本项目是否需要组织风险判断提出处置措施和替代方案|是否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1D8E14A4">
            <w:pPr>
              <w:spacing w:line="400" w:lineRule="exact"/>
              <w:ind w:firstLine="482" w:firstLineChars="20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若是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  <w:t>xxxxxxxxxxxx</w:t>
            </w:r>
          </w:p>
        </w:tc>
      </w:tr>
      <w:tr w14:paraId="23211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2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5EAB23F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2D277045">
            <w:pPr>
              <w:spacing w:line="400" w:lineRule="exact"/>
              <w:ind w:firstLine="562" w:firstLineChars="200"/>
              <w:jc w:val="both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经办人</w:t>
            </w:r>
          </w:p>
        </w:tc>
        <w:tc>
          <w:tcPr>
            <w:tcW w:w="2314" w:type="dxa"/>
            <w:gridSpan w:val="5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F28889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2320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7F0832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03DDC742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负责人意见</w:t>
            </w:r>
          </w:p>
        </w:tc>
        <w:tc>
          <w:tcPr>
            <w:tcW w:w="213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52CF4C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</w:p>
        </w:tc>
      </w:tr>
      <w:tr w14:paraId="20C20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C7F3D9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法律顾问意见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073A0C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40480D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8000CDC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审计科意见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064BBD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3BE017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5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DA450C6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53C52598">
            <w:pPr>
              <w:pStyle w:val="2"/>
              <w:jc w:val="center"/>
              <w:rPr>
                <w:rFonts w:hint="default" w:ascii="Times New Roman" w:hAnsi="Times New Roman" w:cs="Times New Roman"/>
                <w:color w:val="auto"/>
                <w:sz w:val="21"/>
                <w:szCs w:val="2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分管院领导意见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FFFE1A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6FB0C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07CEFB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总会计师意见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2BA311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05BFA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395B475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院长意见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5C3ED03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</w:tbl>
    <w:p w14:paraId="4F0F0B15">
      <w:pPr>
        <w:rPr>
          <w:rFonts w:hint="default" w:ascii="Times New Roman" w:hAnsi="Times New Roman" w:eastAsia="仿宋" w:cs="Times New Roman"/>
          <w:color w:val="auto"/>
          <w:sz w:val="24"/>
          <w:highlight w:val="none"/>
          <w:lang w:val="en-US" w:eastAsia="zh-CN"/>
        </w:rPr>
      </w:pPr>
      <w:r>
        <w:rPr>
          <w:rFonts w:hint="default" w:ascii="Times New Roman" w:hAnsi="Times New Roman" w:eastAsia="仿宋" w:cs="Times New Roman"/>
          <w:color w:val="auto"/>
          <w:sz w:val="24"/>
          <w:highlight w:val="none"/>
          <w:lang w:val="en-US" w:eastAsia="zh-CN"/>
        </w:rPr>
        <w:t>注：政府采购项目需填写审查意见书。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Q0ZjM1NTBkYzgwMDdjZDM4ZWQ1OGQyODU4YTVmNzAifQ=="/>
  </w:docVars>
  <w:rsids>
    <w:rsidRoot w:val="00000000"/>
    <w:rsid w:val="67B4657C"/>
    <w:rsid w:val="698E7C97"/>
    <w:rsid w:val="6D0C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line="240" w:lineRule="auto"/>
      <w:jc w:val="left"/>
    </w:pPr>
    <w:rPr>
      <w:rFonts w:ascii="Calibri" w:hAnsi="Calibri" w:eastAsia="楷体" w:cs="Times New Roman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2540</Words>
  <Characters>3073</Characters>
  <Lines>0</Lines>
  <Paragraphs>0</Paragraphs>
  <TotalTime>2</TotalTime>
  <ScaleCrop>false</ScaleCrop>
  <LinksUpToDate>false</LinksUpToDate>
  <CharactersWithSpaces>3117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2024-09-18T03:38:00Z</dcterms:created>
  <dc:creator>Administrator</dc:creator>
  <cp:lastModifiedBy>耗奇害死猫</cp:lastModifiedBy>
  <dcterms:modified xsi:type="dcterms:W3CDTF">2026-08-18T05:28:32Z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BF29484E86F8461FA507B5A46EE8D1F7_13</vt:lpwstr>
  </property>
</Properties>
</file>