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5CD" w:rsidRPr="00CB49B5" w:rsidRDefault="005E65CD" w:rsidP="005E65CD">
      <w:pPr>
        <w:rPr>
          <w:rFonts w:ascii="Arial Black" w:hAnsi="Arial Black"/>
          <w:b/>
          <w:sz w:val="60"/>
          <w:szCs w:val="60"/>
          <w:lang w:val="en-US"/>
        </w:rPr>
      </w:pPr>
      <w:r>
        <w:rPr>
          <w:rFonts w:ascii="Arial Black" w:hAnsi="Arial Black"/>
          <w:b/>
          <w:sz w:val="60"/>
          <w:szCs w:val="60"/>
          <w:u w:val="single"/>
          <w:lang w:val="en-US"/>
        </w:rPr>
        <w:t>Design:</w:t>
      </w:r>
    </w:p>
    <w:p w:rsidR="005E65CD" w:rsidRPr="0032567E" w:rsidRDefault="005E65CD" w:rsidP="005E65CD">
      <w:pPr>
        <w:rPr>
          <w:rFonts w:ascii="Arial Black" w:hAnsi="Arial Black"/>
          <w:b/>
          <w:sz w:val="60"/>
          <w:szCs w:val="60"/>
          <w:u w:val="single"/>
          <w:lang w:val="en-US"/>
        </w:rPr>
      </w:pPr>
      <w:r w:rsidRPr="00224293">
        <w:rPr>
          <w:rFonts w:ascii="Arial Black" w:hAnsi="Arial Black"/>
          <w:noProof/>
          <w:sz w:val="60"/>
          <w:szCs w:val="60"/>
          <w:lang w:eastAsia="it-IT"/>
        </w:rPr>
        <w:drawing>
          <wp:inline distT="0" distB="0" distL="0" distR="0">
            <wp:extent cx="6113780" cy="3452487"/>
            <wp:effectExtent l="19050" t="19050" r="20320" b="14613"/>
            <wp:docPr id="7" name="Immagine 7" descr="C:\Users\Utente\Desktop\Keyboard\Keyboard Wireframe 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tente\Desktop\Keyboard\Keyboard Wireframe Layou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345248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5CD" w:rsidRPr="005E65CD" w:rsidRDefault="005E65CD" w:rsidP="005E65CD">
      <w:pPr>
        <w:rPr>
          <w:rFonts w:ascii="Arial Black" w:hAnsi="Arial Black"/>
          <w:b/>
          <w:sz w:val="60"/>
          <w:szCs w:val="60"/>
          <w:u w:val="single"/>
          <w:lang w:val="en-US"/>
        </w:rPr>
      </w:pPr>
      <w:r>
        <w:rPr>
          <w:rFonts w:ascii="Arial Black" w:hAnsi="Arial Black"/>
          <w:b/>
          <w:sz w:val="60"/>
          <w:szCs w:val="60"/>
          <w:u w:val="single"/>
          <w:lang w:val="en-US"/>
        </w:rPr>
        <w:t>Behavior:</w:t>
      </w:r>
    </w:p>
    <w:p w:rsidR="00313513" w:rsidRPr="005E65CD" w:rsidRDefault="005E65CD" w:rsidP="005E65CD">
      <w:pPr>
        <w:jc w:val="both"/>
        <w:rPr>
          <w:u w:val="single"/>
          <w:lang w:val="en-US"/>
        </w:rPr>
      </w:pPr>
      <w:r w:rsidRPr="005E65CD">
        <w:rPr>
          <w:lang w:val="en-US"/>
        </w:rPr>
        <w:t>When “Settings” button is pressed, this menu waits for the “main menu”</w:t>
      </w:r>
      <w:r>
        <w:rPr>
          <w:lang w:val="en-US"/>
        </w:rPr>
        <w:t xml:space="preserve"> to close, the it opens. If you scroll the mouse on “settings” in this menu, nothing will happen. If “menu” is pressed, “settings menu” will disappear, and main menu will appear. </w:t>
      </w:r>
    </w:p>
    <w:sectPr w:rsidR="00313513" w:rsidRPr="005E65CD" w:rsidSect="0031351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5E65CD"/>
    <w:rsid w:val="00313513"/>
    <w:rsid w:val="005E65CD"/>
    <w:rsid w:val="00742728"/>
    <w:rsid w:val="00A824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E65C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E65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E65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3</cp:revision>
  <dcterms:created xsi:type="dcterms:W3CDTF">2018-07-03T10:50:00Z</dcterms:created>
  <dcterms:modified xsi:type="dcterms:W3CDTF">2018-07-03T10:56:00Z</dcterms:modified>
</cp:coreProperties>
</file>