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BC" w:rsidRDefault="001D6522" w:rsidP="001D6522">
      <w:pPr>
        <w:jc w:val="both"/>
        <w:rPr>
          <w:rFonts w:ascii="Times New Roman" w:hAnsi="Times New Roman" w:cs="Times New Roman"/>
          <w:b/>
          <w:sz w:val="32"/>
          <w:lang w:val="ru-RU"/>
        </w:rPr>
      </w:pPr>
      <w:r w:rsidRPr="001D6522">
        <w:rPr>
          <w:rFonts w:ascii="Times New Roman" w:hAnsi="Times New Roman" w:cs="Times New Roman"/>
          <w:b/>
          <w:sz w:val="32"/>
          <w:lang w:val="ru-RU"/>
        </w:rPr>
        <w:t>Практическое задание 4</w:t>
      </w:r>
    </w:p>
    <w:p w:rsid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 w:rsidRPr="001D6522">
        <w:rPr>
          <w:rFonts w:ascii="Times New Roman" w:hAnsi="Times New Roman" w:cs="Times New Roman"/>
          <w:b/>
          <w:sz w:val="28"/>
          <w:lang w:val="ru-RU"/>
        </w:rPr>
        <w:t>Автор: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Косырев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Артём Викторович.</w:t>
      </w:r>
    </w:p>
    <w:p w:rsid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 w:rsidRPr="001D6522">
        <w:rPr>
          <w:rFonts w:ascii="Times New Roman" w:hAnsi="Times New Roman" w:cs="Times New Roman"/>
          <w:b/>
          <w:sz w:val="28"/>
          <w:lang w:val="ru-RU"/>
        </w:rPr>
        <w:t>Группа:</w:t>
      </w:r>
      <w:r>
        <w:rPr>
          <w:rFonts w:ascii="Times New Roman" w:hAnsi="Times New Roman" w:cs="Times New Roman"/>
          <w:sz w:val="28"/>
          <w:lang w:val="ru-RU"/>
        </w:rPr>
        <w:t xml:space="preserve"> 4пк2.</w:t>
      </w:r>
    </w:p>
    <w:p w:rsid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 w:rsidRPr="001D6522">
        <w:rPr>
          <w:rFonts w:ascii="Times New Roman" w:hAnsi="Times New Roman" w:cs="Times New Roman"/>
          <w:b/>
          <w:sz w:val="28"/>
          <w:lang w:val="ru-RU"/>
        </w:rPr>
        <w:t>Название:</w:t>
      </w:r>
      <w:r>
        <w:rPr>
          <w:rFonts w:ascii="Times New Roman" w:hAnsi="Times New Roman" w:cs="Times New Roman"/>
          <w:sz w:val="28"/>
          <w:lang w:val="ru-RU"/>
        </w:rPr>
        <w:t xml:space="preserve"> Эмуляция критической секции.</w:t>
      </w:r>
    </w:p>
    <w:p w:rsid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 w:rsidRPr="001D6522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1D6522">
        <w:rPr>
          <w:rFonts w:ascii="Times New Roman" w:hAnsi="Times New Roman" w:cs="Times New Roman"/>
          <w:sz w:val="28"/>
          <w:lang w:val="ru-RU"/>
        </w:rPr>
        <w:t>эмуляция непрерывного сохранения данных разными потоками в общей базе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1D6522">
        <w:rPr>
          <w:rFonts w:ascii="Times New Roman" w:hAnsi="Times New Roman" w:cs="Times New Roman"/>
          <w:sz w:val="28"/>
          <w:lang w:val="ru-RU"/>
        </w:rPr>
        <w:t>данных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1D6522" w:rsidRDefault="001D6522" w:rsidP="00643294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3826BD0" wp14:editId="547BFB4C">
            <wp:extent cx="5171429" cy="1285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программы</w:t>
      </w:r>
    </w:p>
    <w:p w:rsidR="001D6522" w:rsidRPr="001D6522" w:rsidRDefault="001D6522" w:rsidP="001D652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D6522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windows.h</w:t>
      </w:r>
      <w:proofErr w:type="spellEnd"/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&lt;string&gt;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Database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6F737A"/>
          <w:sz w:val="20"/>
          <w:szCs w:val="20"/>
        </w:rPr>
        <w:t>private:</w:t>
      </w:r>
      <w:r w:rsidRPr="001D6522">
        <w:rPr>
          <w:rFonts w:ascii="Courier New" w:eastAsia="Times New Roman" w:hAnsi="Courier New" w:cs="Courier New"/>
          <w:color w:val="6F737A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CRITICAL_SECTION </w:t>
      </w:r>
      <w:proofErr w:type="spellStart"/>
      <w:r w:rsidRPr="001D6522">
        <w:rPr>
          <w:rFonts w:ascii="Courier New" w:eastAsia="Times New Roman" w:hAnsi="Courier New" w:cs="Courier New"/>
          <w:color w:val="C77DBB"/>
          <w:sz w:val="20"/>
          <w:szCs w:val="20"/>
        </w:rPr>
        <w:t>cs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>Database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InitializeCriticalSection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1D6522">
        <w:rPr>
          <w:rFonts w:ascii="Courier New" w:eastAsia="Times New Roman" w:hAnsi="Courier New" w:cs="Courier New"/>
          <w:color w:val="C77DBB"/>
          <w:sz w:val="20"/>
          <w:szCs w:val="20"/>
        </w:rPr>
        <w:t>cs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>~Database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DeleteCriticalSection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1D6522">
        <w:rPr>
          <w:rFonts w:ascii="Courier New" w:eastAsia="Times New Roman" w:hAnsi="Courier New" w:cs="Courier New"/>
          <w:color w:val="C77DBB"/>
          <w:sz w:val="20"/>
          <w:szCs w:val="20"/>
        </w:rPr>
        <w:t>cs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>SaveData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::string&amp; text)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EnterCriticalSection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1D6522">
        <w:rPr>
          <w:rFonts w:ascii="Courier New" w:eastAsia="Times New Roman" w:hAnsi="Courier New" w:cs="Courier New"/>
          <w:color w:val="C77DBB"/>
          <w:sz w:val="20"/>
          <w:szCs w:val="20"/>
        </w:rPr>
        <w:t>cs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"[START] 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text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&lt;=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 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text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-&gt; saving data (step 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"/5)"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"[END] 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text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LeaveCriticalSection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1D6522">
        <w:rPr>
          <w:rFonts w:ascii="Courier New" w:eastAsia="Times New Roman" w:hAnsi="Courier New" w:cs="Courier New"/>
          <w:color w:val="C77DBB"/>
          <w:sz w:val="20"/>
          <w:szCs w:val="20"/>
        </w:rPr>
        <w:t>cs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>};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Database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db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DWORD WINAPI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WorkerThread1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"&gt;&gt;&gt; Thread 1 started"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db.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>SaveData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"Thread 1"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"&gt;&gt;&gt; Thread 1 finished"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DWORD WINAPI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WorkerThread2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"&gt;&gt;&gt; Thread 2 started"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db.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>SaveData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"Thread 2"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"&gt;&gt;&gt; Thread 2 finished"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SetConsoleCP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1251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1251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"Critical Section Demo"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hThread1 =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CreateThread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WorkerThread1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hThread2 =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CreateThread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WorkerThread2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WaitForSingleObject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(hThread1, INFINITE);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WaitForSingleObject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(hThread2, INFINITE);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(hThread1);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(hThread2);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"All threads completed" </w:t>
      </w:r>
      <w:r w:rsidRPr="001D652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56A8F5"/>
          <w:sz w:val="20"/>
          <w:szCs w:val="20"/>
        </w:rPr>
        <w:t>system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6522">
        <w:rPr>
          <w:rFonts w:ascii="Courier New" w:eastAsia="Times New Roman" w:hAnsi="Courier New" w:cs="Courier New"/>
          <w:color w:val="6AAB73"/>
          <w:sz w:val="20"/>
          <w:szCs w:val="20"/>
        </w:rPr>
        <w:t>"pause"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D652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D652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D652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1D6522" w:rsidRP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1 – файл </w:t>
      </w:r>
      <w:r>
        <w:rPr>
          <w:rFonts w:ascii="Times New Roman" w:hAnsi="Times New Roman" w:cs="Times New Roman"/>
          <w:sz w:val="28"/>
        </w:rPr>
        <w:t>main.cpp</w:t>
      </w:r>
    </w:p>
    <w:p w:rsidR="001D6522" w:rsidRDefault="00643294" w:rsidP="00643294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BECE8A" wp14:editId="4EF5C3A3">
            <wp:extent cx="4269424" cy="45620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921" cy="45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6522" w:rsidRPr="001D6522" w:rsidRDefault="001D6522" w:rsidP="001D652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 – результат работы</w:t>
      </w:r>
    </w:p>
    <w:sectPr w:rsidR="001D6522" w:rsidRPr="001D652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33C"/>
    <w:rsid w:val="001D6522"/>
    <w:rsid w:val="0056429C"/>
    <w:rsid w:val="0059233C"/>
    <w:rsid w:val="00643294"/>
    <w:rsid w:val="0084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6BB7"/>
  <w15:chartTrackingRefBased/>
  <w15:docId w15:val="{A8651A40-80C2-4B9A-A737-2D80B3C2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D6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65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3</cp:revision>
  <dcterms:created xsi:type="dcterms:W3CDTF">2026-01-19T08:19:00Z</dcterms:created>
  <dcterms:modified xsi:type="dcterms:W3CDTF">2026-01-19T08:47:00Z</dcterms:modified>
</cp:coreProperties>
</file>