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2915174"/>
        <w:docPartObj>
          <w:docPartGallery w:val="Cover Pages"/>
          <w:docPartUnique/>
        </w:docPartObj>
      </w:sdtPr>
      <w:sdtEndPr>
        <w:rPr>
          <w:rFonts w:ascii="Times New Roman" w:hAnsi="Times New Roman" w:cs="Times New Roman"/>
        </w:rPr>
      </w:sdtEndPr>
      <w:sdtContent>
        <w:p w14:paraId="781A52F6" w14:textId="331B99CB" w:rsidR="00AE54FB" w:rsidRDefault="00AE54FB">
          <w:r>
            <w:rPr>
              <w:noProof/>
            </w:rPr>
            <mc:AlternateContent>
              <mc:Choice Requires="wpg">
                <w:drawing>
                  <wp:anchor distT="0" distB="0" distL="114300" distR="114300" simplePos="0" relativeHeight="251659264" behindDoc="1" locked="0" layoutInCell="1" allowOverlap="1" wp14:anchorId="24ED8EFF" wp14:editId="48938834">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35FD51" w14:textId="7474AEB4" w:rsidR="00AE54FB" w:rsidRDefault="00AE54FB">
                                      <w:pPr>
                                        <w:pStyle w:val="NoSpacing"/>
                                        <w:spacing w:before="120"/>
                                        <w:jc w:val="center"/>
                                        <w:rPr>
                                          <w:color w:val="FFFFFF" w:themeColor="background1"/>
                                        </w:rPr>
                                      </w:pPr>
                                      <w:r>
                                        <w:rPr>
                                          <w:color w:val="FFFFFF" w:themeColor="background1"/>
                                        </w:rPr>
                                        <w:t>Serhii Sokyrko</w:t>
                                      </w:r>
                                    </w:p>
                                  </w:sdtContent>
                                </w:sdt>
                                <w:p w14:paraId="2943E7D7" w14:textId="3A05ADB7" w:rsidR="00AE54F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E54FB">
                                        <w:rPr>
                                          <w:caps/>
                                          <w:color w:val="FFFFFF" w:themeColor="background1"/>
                                        </w:rPr>
                                        <w:t>Fontys ict</w:t>
                                      </w:r>
                                    </w:sdtContent>
                                  </w:sdt>
                                  <w:r w:rsidR="00AE54F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E54FB">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A73BF9" w14:textId="0ACB2B66" w:rsidR="00AE54FB" w:rsidRDefault="00851889">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Project overview – world cup drinking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4ED8EFF"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35FD51" w14:textId="7474AEB4" w:rsidR="00AE54FB" w:rsidRDefault="00AE54FB">
                                <w:pPr>
                                  <w:pStyle w:val="NoSpacing"/>
                                  <w:spacing w:before="120"/>
                                  <w:jc w:val="center"/>
                                  <w:rPr>
                                    <w:color w:val="FFFFFF" w:themeColor="background1"/>
                                  </w:rPr>
                                </w:pPr>
                                <w:r>
                                  <w:rPr>
                                    <w:color w:val="FFFFFF" w:themeColor="background1"/>
                                  </w:rPr>
                                  <w:t>Serhii Sokyrko</w:t>
                                </w:r>
                              </w:p>
                            </w:sdtContent>
                          </w:sdt>
                          <w:p w14:paraId="2943E7D7" w14:textId="3A05ADB7" w:rsidR="00AE54F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E54FB">
                                  <w:rPr>
                                    <w:caps/>
                                    <w:color w:val="FFFFFF" w:themeColor="background1"/>
                                  </w:rPr>
                                  <w:t>Fontys ict</w:t>
                                </w:r>
                              </w:sdtContent>
                            </w:sdt>
                            <w:r w:rsidR="00AE54F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E54FB">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A73BF9" w14:textId="0ACB2B66" w:rsidR="00AE54FB" w:rsidRDefault="00851889">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Project overview – world cup drinking</w:t>
                                </w:r>
                              </w:p>
                            </w:sdtContent>
                          </w:sdt>
                        </w:txbxContent>
                      </v:textbox>
                    </v:shape>
                    <w10:wrap anchorx="page" anchory="page"/>
                  </v:group>
                </w:pict>
              </mc:Fallback>
            </mc:AlternateContent>
          </w:r>
        </w:p>
        <w:p w14:paraId="2DA192B3" w14:textId="1664F068" w:rsidR="00AE54FB" w:rsidRDefault="00AE54FB">
          <w:pPr>
            <w:rPr>
              <w:rFonts w:ascii="Times New Roman" w:eastAsiaTheme="majorEastAsia" w:hAnsi="Times New Roman" w:cs="Times New Roman"/>
              <w:b/>
              <w:bCs/>
              <w:color w:val="365F91" w:themeColor="accent1" w:themeShade="BF"/>
              <w:sz w:val="28"/>
              <w:szCs w:val="28"/>
            </w:rPr>
          </w:pPr>
          <w:r>
            <w:rPr>
              <w:noProof/>
            </w:rPr>
            <w:drawing>
              <wp:anchor distT="0" distB="0" distL="114300" distR="114300" simplePos="0" relativeHeight="251661312" behindDoc="0" locked="0" layoutInCell="1" allowOverlap="1" wp14:anchorId="52B30790" wp14:editId="6629D1CA">
                <wp:simplePos x="0" y="0"/>
                <wp:positionH relativeFrom="column">
                  <wp:posOffset>-677083</wp:posOffset>
                </wp:positionH>
                <wp:positionV relativeFrom="paragraph">
                  <wp:posOffset>7195185</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Pr>
              <w:rFonts w:ascii="Times New Roman" w:hAnsi="Times New Roman" w:cs="Times New Roman"/>
            </w:rPr>
            <w:br w:type="page"/>
          </w:r>
        </w:p>
      </w:sdtContent>
    </w:sdt>
    <w:sdt>
      <w:sdtPr>
        <w:rPr>
          <w:rFonts w:asciiTheme="minorHAnsi" w:eastAsiaTheme="minorEastAsia" w:hAnsiTheme="minorHAnsi" w:cstheme="minorBidi"/>
          <w:b w:val="0"/>
          <w:bCs w:val="0"/>
          <w:color w:val="auto"/>
          <w:sz w:val="22"/>
          <w:szCs w:val="22"/>
        </w:rPr>
        <w:id w:val="1850682232"/>
        <w:docPartObj>
          <w:docPartGallery w:val="Table of Contents"/>
          <w:docPartUnique/>
        </w:docPartObj>
      </w:sdtPr>
      <w:sdtEndPr>
        <w:rPr>
          <w:noProof/>
        </w:rPr>
      </w:sdtEndPr>
      <w:sdtContent>
        <w:p w14:paraId="5E738A3B" w14:textId="092A4F11" w:rsidR="00AE54FB" w:rsidRPr="00AE54FB" w:rsidRDefault="00AE54FB">
          <w:pPr>
            <w:pStyle w:val="TOCHeading"/>
            <w:rPr>
              <w:color w:val="auto"/>
            </w:rPr>
          </w:pPr>
          <w:r w:rsidRPr="00AE54FB">
            <w:rPr>
              <w:color w:val="auto"/>
            </w:rPr>
            <w:t>Table of Contents</w:t>
          </w:r>
        </w:p>
        <w:p w14:paraId="2D9C50DE" w14:textId="09FF59F3" w:rsidR="00851889" w:rsidRDefault="00AE54FB">
          <w:pPr>
            <w:pStyle w:val="TOC2"/>
            <w:tabs>
              <w:tab w:val="right" w:leader="dot" w:pos="8630"/>
            </w:tabs>
            <w:rPr>
              <w:noProof/>
              <w:kern w:val="2"/>
              <w:sz w:val="24"/>
              <w:szCs w:val="24"/>
              <w:lang w:val="en-NL" w:eastAsia="en-NL"/>
              <w14:ligatures w14:val="standardContextual"/>
            </w:rPr>
          </w:pPr>
          <w:r>
            <w:fldChar w:fldCharType="begin"/>
          </w:r>
          <w:r>
            <w:instrText xml:space="preserve"> TOC \o "1-3" \h \z \u </w:instrText>
          </w:r>
          <w:r>
            <w:fldChar w:fldCharType="separate"/>
          </w:r>
          <w:hyperlink w:anchor="_Toc210595417" w:history="1">
            <w:r w:rsidR="00851889" w:rsidRPr="00195EC6">
              <w:rPr>
                <w:rStyle w:val="Hyperlink"/>
                <w:rFonts w:ascii="Times New Roman" w:hAnsi="Times New Roman" w:cs="Times New Roman"/>
                <w:noProof/>
              </w:rPr>
              <w:t>1</w:t>
            </w:r>
            <w:r w:rsidR="00851889" w:rsidRPr="00195EC6">
              <w:rPr>
                <w:rStyle w:val="Hyperlink"/>
                <w:noProof/>
              </w:rPr>
              <w:t>. Context Description</w:t>
            </w:r>
            <w:r w:rsidR="00851889">
              <w:rPr>
                <w:noProof/>
                <w:webHidden/>
              </w:rPr>
              <w:tab/>
            </w:r>
            <w:r w:rsidR="00851889">
              <w:rPr>
                <w:noProof/>
                <w:webHidden/>
              </w:rPr>
              <w:fldChar w:fldCharType="begin"/>
            </w:r>
            <w:r w:rsidR="00851889">
              <w:rPr>
                <w:noProof/>
                <w:webHidden/>
              </w:rPr>
              <w:instrText xml:space="preserve"> PAGEREF _Toc210595417 \h </w:instrText>
            </w:r>
            <w:r w:rsidR="00851889">
              <w:rPr>
                <w:noProof/>
                <w:webHidden/>
              </w:rPr>
            </w:r>
            <w:r w:rsidR="00851889">
              <w:rPr>
                <w:noProof/>
                <w:webHidden/>
              </w:rPr>
              <w:fldChar w:fldCharType="separate"/>
            </w:r>
            <w:r w:rsidR="00851889">
              <w:rPr>
                <w:noProof/>
                <w:webHidden/>
              </w:rPr>
              <w:t>2</w:t>
            </w:r>
            <w:r w:rsidR="00851889">
              <w:rPr>
                <w:noProof/>
                <w:webHidden/>
              </w:rPr>
              <w:fldChar w:fldCharType="end"/>
            </w:r>
          </w:hyperlink>
        </w:p>
        <w:p w14:paraId="60D71CE1" w14:textId="0C923B81" w:rsidR="00851889" w:rsidRDefault="00851889">
          <w:pPr>
            <w:pStyle w:val="TOC1"/>
            <w:tabs>
              <w:tab w:val="right" w:leader="dot" w:pos="8630"/>
            </w:tabs>
            <w:rPr>
              <w:noProof/>
              <w:kern w:val="2"/>
              <w:sz w:val="24"/>
              <w:szCs w:val="24"/>
              <w:lang w:val="en-NL" w:eastAsia="en-NL"/>
              <w14:ligatures w14:val="standardContextual"/>
            </w:rPr>
          </w:pPr>
          <w:hyperlink w:anchor="_Toc210595418" w:history="1">
            <w:r w:rsidRPr="00195EC6">
              <w:rPr>
                <w:rStyle w:val="Hyperlink"/>
                <w:noProof/>
              </w:rPr>
              <w:t>2. Functional and Non-Functional Requirements</w:t>
            </w:r>
            <w:r>
              <w:rPr>
                <w:noProof/>
                <w:webHidden/>
              </w:rPr>
              <w:tab/>
            </w:r>
            <w:r>
              <w:rPr>
                <w:noProof/>
                <w:webHidden/>
              </w:rPr>
              <w:fldChar w:fldCharType="begin"/>
            </w:r>
            <w:r>
              <w:rPr>
                <w:noProof/>
                <w:webHidden/>
              </w:rPr>
              <w:instrText xml:space="preserve"> PAGEREF _Toc210595418 \h </w:instrText>
            </w:r>
            <w:r>
              <w:rPr>
                <w:noProof/>
                <w:webHidden/>
              </w:rPr>
            </w:r>
            <w:r>
              <w:rPr>
                <w:noProof/>
                <w:webHidden/>
              </w:rPr>
              <w:fldChar w:fldCharType="separate"/>
            </w:r>
            <w:r>
              <w:rPr>
                <w:noProof/>
                <w:webHidden/>
              </w:rPr>
              <w:t>2</w:t>
            </w:r>
            <w:r>
              <w:rPr>
                <w:noProof/>
                <w:webHidden/>
              </w:rPr>
              <w:fldChar w:fldCharType="end"/>
            </w:r>
          </w:hyperlink>
        </w:p>
        <w:p w14:paraId="377BC179" w14:textId="0F0D04A3" w:rsidR="00851889" w:rsidRDefault="00851889">
          <w:pPr>
            <w:pStyle w:val="TOC2"/>
            <w:tabs>
              <w:tab w:val="right" w:leader="dot" w:pos="8630"/>
            </w:tabs>
            <w:rPr>
              <w:noProof/>
              <w:kern w:val="2"/>
              <w:sz w:val="24"/>
              <w:szCs w:val="24"/>
              <w:lang w:val="en-NL" w:eastAsia="en-NL"/>
              <w14:ligatures w14:val="standardContextual"/>
            </w:rPr>
          </w:pPr>
          <w:hyperlink w:anchor="_Toc210595419" w:history="1">
            <w:r w:rsidRPr="00195EC6">
              <w:rPr>
                <w:rStyle w:val="Hyperlink"/>
                <w:noProof/>
              </w:rPr>
              <w:t>2.1 Functional Requirements (FRs)</w:t>
            </w:r>
            <w:r>
              <w:rPr>
                <w:noProof/>
                <w:webHidden/>
              </w:rPr>
              <w:tab/>
            </w:r>
            <w:r>
              <w:rPr>
                <w:noProof/>
                <w:webHidden/>
              </w:rPr>
              <w:fldChar w:fldCharType="begin"/>
            </w:r>
            <w:r>
              <w:rPr>
                <w:noProof/>
                <w:webHidden/>
              </w:rPr>
              <w:instrText xml:space="preserve"> PAGEREF _Toc210595419 \h </w:instrText>
            </w:r>
            <w:r>
              <w:rPr>
                <w:noProof/>
                <w:webHidden/>
              </w:rPr>
            </w:r>
            <w:r>
              <w:rPr>
                <w:noProof/>
                <w:webHidden/>
              </w:rPr>
              <w:fldChar w:fldCharType="separate"/>
            </w:r>
            <w:r>
              <w:rPr>
                <w:noProof/>
                <w:webHidden/>
              </w:rPr>
              <w:t>2</w:t>
            </w:r>
            <w:r>
              <w:rPr>
                <w:noProof/>
                <w:webHidden/>
              </w:rPr>
              <w:fldChar w:fldCharType="end"/>
            </w:r>
          </w:hyperlink>
        </w:p>
        <w:p w14:paraId="21BA21B7" w14:textId="630EC1CA" w:rsidR="00851889" w:rsidRDefault="00851889">
          <w:pPr>
            <w:pStyle w:val="TOC2"/>
            <w:tabs>
              <w:tab w:val="right" w:leader="dot" w:pos="8630"/>
            </w:tabs>
            <w:rPr>
              <w:noProof/>
              <w:kern w:val="2"/>
              <w:sz w:val="24"/>
              <w:szCs w:val="24"/>
              <w:lang w:val="en-NL" w:eastAsia="en-NL"/>
              <w14:ligatures w14:val="standardContextual"/>
            </w:rPr>
          </w:pPr>
          <w:hyperlink w:anchor="_Toc210595420" w:history="1">
            <w:r w:rsidRPr="00195EC6">
              <w:rPr>
                <w:rStyle w:val="Hyperlink"/>
                <w:noProof/>
              </w:rPr>
              <w:t>2.2 Non-Functional Requirements (NFRs)</w:t>
            </w:r>
            <w:r>
              <w:rPr>
                <w:noProof/>
                <w:webHidden/>
              </w:rPr>
              <w:tab/>
            </w:r>
            <w:r>
              <w:rPr>
                <w:noProof/>
                <w:webHidden/>
              </w:rPr>
              <w:fldChar w:fldCharType="begin"/>
            </w:r>
            <w:r>
              <w:rPr>
                <w:noProof/>
                <w:webHidden/>
              </w:rPr>
              <w:instrText xml:space="preserve"> PAGEREF _Toc210595420 \h </w:instrText>
            </w:r>
            <w:r>
              <w:rPr>
                <w:noProof/>
                <w:webHidden/>
              </w:rPr>
            </w:r>
            <w:r>
              <w:rPr>
                <w:noProof/>
                <w:webHidden/>
              </w:rPr>
              <w:fldChar w:fldCharType="separate"/>
            </w:r>
            <w:r>
              <w:rPr>
                <w:noProof/>
                <w:webHidden/>
              </w:rPr>
              <w:t>3</w:t>
            </w:r>
            <w:r>
              <w:rPr>
                <w:noProof/>
                <w:webHidden/>
              </w:rPr>
              <w:fldChar w:fldCharType="end"/>
            </w:r>
          </w:hyperlink>
        </w:p>
        <w:p w14:paraId="7CAC2C63" w14:textId="0F265D66" w:rsidR="00851889" w:rsidRDefault="00851889">
          <w:pPr>
            <w:pStyle w:val="TOC1"/>
            <w:tabs>
              <w:tab w:val="right" w:leader="dot" w:pos="8630"/>
            </w:tabs>
            <w:rPr>
              <w:noProof/>
              <w:kern w:val="2"/>
              <w:sz w:val="24"/>
              <w:szCs w:val="24"/>
              <w:lang w:val="en-NL" w:eastAsia="en-NL"/>
              <w14:ligatures w14:val="standardContextual"/>
            </w:rPr>
          </w:pPr>
          <w:hyperlink w:anchor="_Toc210595421" w:history="1">
            <w:r w:rsidRPr="00195EC6">
              <w:rPr>
                <w:rStyle w:val="Hyperlink"/>
                <w:noProof/>
              </w:rPr>
              <w:t>3. Process Description</w:t>
            </w:r>
            <w:r>
              <w:rPr>
                <w:noProof/>
                <w:webHidden/>
              </w:rPr>
              <w:tab/>
            </w:r>
            <w:r>
              <w:rPr>
                <w:noProof/>
                <w:webHidden/>
              </w:rPr>
              <w:fldChar w:fldCharType="begin"/>
            </w:r>
            <w:r>
              <w:rPr>
                <w:noProof/>
                <w:webHidden/>
              </w:rPr>
              <w:instrText xml:space="preserve"> PAGEREF _Toc210595421 \h </w:instrText>
            </w:r>
            <w:r>
              <w:rPr>
                <w:noProof/>
                <w:webHidden/>
              </w:rPr>
            </w:r>
            <w:r>
              <w:rPr>
                <w:noProof/>
                <w:webHidden/>
              </w:rPr>
              <w:fldChar w:fldCharType="separate"/>
            </w:r>
            <w:r>
              <w:rPr>
                <w:noProof/>
                <w:webHidden/>
              </w:rPr>
              <w:t>4</w:t>
            </w:r>
            <w:r>
              <w:rPr>
                <w:noProof/>
                <w:webHidden/>
              </w:rPr>
              <w:fldChar w:fldCharType="end"/>
            </w:r>
          </w:hyperlink>
        </w:p>
        <w:p w14:paraId="742FDA08" w14:textId="39AC1F5A" w:rsidR="00851889" w:rsidRDefault="00851889">
          <w:pPr>
            <w:pStyle w:val="TOC2"/>
            <w:tabs>
              <w:tab w:val="right" w:leader="dot" w:pos="8630"/>
            </w:tabs>
            <w:rPr>
              <w:noProof/>
              <w:kern w:val="2"/>
              <w:sz w:val="24"/>
              <w:szCs w:val="24"/>
              <w:lang w:val="en-NL" w:eastAsia="en-NL"/>
              <w14:ligatures w14:val="standardContextual"/>
            </w:rPr>
          </w:pPr>
          <w:hyperlink w:anchor="_Toc210595422" w:history="1">
            <w:r w:rsidRPr="00195EC6">
              <w:rPr>
                <w:rStyle w:val="Hyperlink"/>
                <w:noProof/>
              </w:rPr>
              <w:t>3.1. Sprint 1</w:t>
            </w:r>
            <w:r>
              <w:rPr>
                <w:noProof/>
                <w:webHidden/>
              </w:rPr>
              <w:tab/>
            </w:r>
            <w:r>
              <w:rPr>
                <w:noProof/>
                <w:webHidden/>
              </w:rPr>
              <w:fldChar w:fldCharType="begin"/>
            </w:r>
            <w:r>
              <w:rPr>
                <w:noProof/>
                <w:webHidden/>
              </w:rPr>
              <w:instrText xml:space="preserve"> PAGEREF _Toc210595422 \h </w:instrText>
            </w:r>
            <w:r>
              <w:rPr>
                <w:noProof/>
                <w:webHidden/>
              </w:rPr>
            </w:r>
            <w:r>
              <w:rPr>
                <w:noProof/>
                <w:webHidden/>
              </w:rPr>
              <w:fldChar w:fldCharType="separate"/>
            </w:r>
            <w:r>
              <w:rPr>
                <w:noProof/>
                <w:webHidden/>
              </w:rPr>
              <w:t>4</w:t>
            </w:r>
            <w:r>
              <w:rPr>
                <w:noProof/>
                <w:webHidden/>
              </w:rPr>
              <w:fldChar w:fldCharType="end"/>
            </w:r>
          </w:hyperlink>
        </w:p>
        <w:p w14:paraId="6ACC5FB6" w14:textId="558150D7" w:rsidR="00851889" w:rsidRDefault="00851889">
          <w:pPr>
            <w:pStyle w:val="TOC3"/>
            <w:tabs>
              <w:tab w:val="right" w:leader="dot" w:pos="8630"/>
            </w:tabs>
            <w:rPr>
              <w:noProof/>
              <w:kern w:val="2"/>
              <w:sz w:val="24"/>
              <w:szCs w:val="24"/>
              <w:lang w:val="en-NL" w:eastAsia="en-NL"/>
              <w14:ligatures w14:val="standardContextual"/>
            </w:rPr>
          </w:pPr>
          <w:hyperlink w:anchor="_Toc210595423" w:history="1">
            <w:r w:rsidRPr="00195EC6">
              <w:rPr>
                <w:rStyle w:val="Hyperlink"/>
                <w:rFonts w:ascii="Times New Roman" w:hAnsi="Times New Roman" w:cs="Times New Roman"/>
                <w:noProof/>
              </w:rPr>
              <w:t>Phase 1 – Research and Architecture Design</w:t>
            </w:r>
            <w:r>
              <w:rPr>
                <w:noProof/>
                <w:webHidden/>
              </w:rPr>
              <w:tab/>
            </w:r>
            <w:r>
              <w:rPr>
                <w:noProof/>
                <w:webHidden/>
              </w:rPr>
              <w:fldChar w:fldCharType="begin"/>
            </w:r>
            <w:r>
              <w:rPr>
                <w:noProof/>
                <w:webHidden/>
              </w:rPr>
              <w:instrText xml:space="preserve"> PAGEREF _Toc210595423 \h </w:instrText>
            </w:r>
            <w:r>
              <w:rPr>
                <w:noProof/>
                <w:webHidden/>
              </w:rPr>
            </w:r>
            <w:r>
              <w:rPr>
                <w:noProof/>
                <w:webHidden/>
              </w:rPr>
              <w:fldChar w:fldCharType="separate"/>
            </w:r>
            <w:r>
              <w:rPr>
                <w:noProof/>
                <w:webHidden/>
              </w:rPr>
              <w:t>4</w:t>
            </w:r>
            <w:r>
              <w:rPr>
                <w:noProof/>
                <w:webHidden/>
              </w:rPr>
              <w:fldChar w:fldCharType="end"/>
            </w:r>
          </w:hyperlink>
        </w:p>
        <w:p w14:paraId="3D80BE3B" w14:textId="78E9ED56" w:rsidR="00851889" w:rsidRDefault="00851889">
          <w:pPr>
            <w:pStyle w:val="TOC3"/>
            <w:tabs>
              <w:tab w:val="right" w:leader="dot" w:pos="8630"/>
            </w:tabs>
            <w:rPr>
              <w:noProof/>
              <w:kern w:val="2"/>
              <w:sz w:val="24"/>
              <w:szCs w:val="24"/>
              <w:lang w:val="en-NL" w:eastAsia="en-NL"/>
              <w14:ligatures w14:val="standardContextual"/>
            </w:rPr>
          </w:pPr>
          <w:hyperlink w:anchor="_Toc210595424" w:history="1">
            <w:r w:rsidRPr="00195EC6">
              <w:rPr>
                <w:rStyle w:val="Hyperlink"/>
                <w:rFonts w:ascii="Times New Roman" w:hAnsi="Times New Roman" w:cs="Times New Roman"/>
                <w:noProof/>
              </w:rPr>
              <w:t>Phase 2 – Technology Evaluation and Prototype Setup</w:t>
            </w:r>
            <w:r>
              <w:rPr>
                <w:noProof/>
                <w:webHidden/>
              </w:rPr>
              <w:tab/>
            </w:r>
            <w:r>
              <w:rPr>
                <w:noProof/>
                <w:webHidden/>
              </w:rPr>
              <w:fldChar w:fldCharType="begin"/>
            </w:r>
            <w:r>
              <w:rPr>
                <w:noProof/>
                <w:webHidden/>
              </w:rPr>
              <w:instrText xml:space="preserve"> PAGEREF _Toc210595424 \h </w:instrText>
            </w:r>
            <w:r>
              <w:rPr>
                <w:noProof/>
                <w:webHidden/>
              </w:rPr>
            </w:r>
            <w:r>
              <w:rPr>
                <w:noProof/>
                <w:webHidden/>
              </w:rPr>
              <w:fldChar w:fldCharType="separate"/>
            </w:r>
            <w:r>
              <w:rPr>
                <w:noProof/>
                <w:webHidden/>
              </w:rPr>
              <w:t>5</w:t>
            </w:r>
            <w:r>
              <w:rPr>
                <w:noProof/>
                <w:webHidden/>
              </w:rPr>
              <w:fldChar w:fldCharType="end"/>
            </w:r>
          </w:hyperlink>
        </w:p>
        <w:p w14:paraId="0F0EB3AE" w14:textId="42262FCC" w:rsidR="00851889" w:rsidRDefault="00851889">
          <w:pPr>
            <w:pStyle w:val="TOC3"/>
            <w:tabs>
              <w:tab w:val="right" w:leader="dot" w:pos="8630"/>
            </w:tabs>
            <w:rPr>
              <w:noProof/>
              <w:kern w:val="2"/>
              <w:sz w:val="24"/>
              <w:szCs w:val="24"/>
              <w:lang w:val="en-NL" w:eastAsia="en-NL"/>
              <w14:ligatures w14:val="standardContextual"/>
            </w:rPr>
          </w:pPr>
          <w:hyperlink w:anchor="_Toc210595425" w:history="1">
            <w:r w:rsidRPr="00195EC6">
              <w:rPr>
                <w:rStyle w:val="Hyperlink"/>
                <w:rFonts w:ascii="Times New Roman" w:hAnsi="Times New Roman" w:cs="Times New Roman"/>
                <w:noProof/>
              </w:rPr>
              <w:t>Phase 3 – Observability and DevOps Foundation</w:t>
            </w:r>
            <w:r>
              <w:rPr>
                <w:noProof/>
                <w:webHidden/>
              </w:rPr>
              <w:tab/>
            </w:r>
            <w:r>
              <w:rPr>
                <w:noProof/>
                <w:webHidden/>
              </w:rPr>
              <w:fldChar w:fldCharType="begin"/>
            </w:r>
            <w:r>
              <w:rPr>
                <w:noProof/>
                <w:webHidden/>
              </w:rPr>
              <w:instrText xml:space="preserve"> PAGEREF _Toc210595425 \h </w:instrText>
            </w:r>
            <w:r>
              <w:rPr>
                <w:noProof/>
                <w:webHidden/>
              </w:rPr>
            </w:r>
            <w:r>
              <w:rPr>
                <w:noProof/>
                <w:webHidden/>
              </w:rPr>
              <w:fldChar w:fldCharType="separate"/>
            </w:r>
            <w:r>
              <w:rPr>
                <w:noProof/>
                <w:webHidden/>
              </w:rPr>
              <w:t>5</w:t>
            </w:r>
            <w:r>
              <w:rPr>
                <w:noProof/>
                <w:webHidden/>
              </w:rPr>
              <w:fldChar w:fldCharType="end"/>
            </w:r>
          </w:hyperlink>
        </w:p>
        <w:p w14:paraId="420FD04F" w14:textId="1FB1C8FE" w:rsidR="00851889" w:rsidRDefault="00851889">
          <w:pPr>
            <w:pStyle w:val="TOC3"/>
            <w:tabs>
              <w:tab w:val="right" w:leader="dot" w:pos="8630"/>
            </w:tabs>
            <w:rPr>
              <w:noProof/>
              <w:kern w:val="2"/>
              <w:sz w:val="24"/>
              <w:szCs w:val="24"/>
              <w:lang w:val="en-NL" w:eastAsia="en-NL"/>
              <w14:ligatures w14:val="standardContextual"/>
            </w:rPr>
          </w:pPr>
          <w:hyperlink w:anchor="_Toc210595426" w:history="1">
            <w:r w:rsidRPr="00195EC6">
              <w:rPr>
                <w:rStyle w:val="Hyperlink"/>
                <w:rFonts w:ascii="Times New Roman" w:hAnsi="Times New Roman" w:cs="Times New Roman"/>
                <w:noProof/>
              </w:rPr>
              <w:t>Phase 4 – Security and Data Considerations</w:t>
            </w:r>
            <w:r>
              <w:rPr>
                <w:noProof/>
                <w:webHidden/>
              </w:rPr>
              <w:tab/>
            </w:r>
            <w:r>
              <w:rPr>
                <w:noProof/>
                <w:webHidden/>
              </w:rPr>
              <w:fldChar w:fldCharType="begin"/>
            </w:r>
            <w:r>
              <w:rPr>
                <w:noProof/>
                <w:webHidden/>
              </w:rPr>
              <w:instrText xml:space="preserve"> PAGEREF _Toc210595426 \h </w:instrText>
            </w:r>
            <w:r>
              <w:rPr>
                <w:noProof/>
                <w:webHidden/>
              </w:rPr>
            </w:r>
            <w:r>
              <w:rPr>
                <w:noProof/>
                <w:webHidden/>
              </w:rPr>
              <w:fldChar w:fldCharType="separate"/>
            </w:r>
            <w:r>
              <w:rPr>
                <w:noProof/>
                <w:webHidden/>
              </w:rPr>
              <w:t>5</w:t>
            </w:r>
            <w:r>
              <w:rPr>
                <w:noProof/>
                <w:webHidden/>
              </w:rPr>
              <w:fldChar w:fldCharType="end"/>
            </w:r>
          </w:hyperlink>
        </w:p>
        <w:p w14:paraId="73B74615" w14:textId="6243057A" w:rsidR="00851889" w:rsidRDefault="00851889">
          <w:pPr>
            <w:pStyle w:val="TOC1"/>
            <w:tabs>
              <w:tab w:val="right" w:leader="dot" w:pos="8630"/>
            </w:tabs>
            <w:rPr>
              <w:noProof/>
              <w:kern w:val="2"/>
              <w:sz w:val="24"/>
              <w:szCs w:val="24"/>
              <w:lang w:val="en-NL" w:eastAsia="en-NL"/>
              <w14:ligatures w14:val="standardContextual"/>
            </w:rPr>
          </w:pPr>
          <w:hyperlink w:anchor="_Toc210595427" w:history="1">
            <w:r w:rsidRPr="00195EC6">
              <w:rPr>
                <w:rStyle w:val="Hyperlink"/>
                <w:noProof/>
              </w:rPr>
              <w:t>4. Next Steps (Sprint Roadmap)</w:t>
            </w:r>
            <w:r>
              <w:rPr>
                <w:noProof/>
                <w:webHidden/>
              </w:rPr>
              <w:tab/>
            </w:r>
            <w:r>
              <w:rPr>
                <w:noProof/>
                <w:webHidden/>
              </w:rPr>
              <w:fldChar w:fldCharType="begin"/>
            </w:r>
            <w:r>
              <w:rPr>
                <w:noProof/>
                <w:webHidden/>
              </w:rPr>
              <w:instrText xml:space="preserve"> PAGEREF _Toc210595427 \h </w:instrText>
            </w:r>
            <w:r>
              <w:rPr>
                <w:noProof/>
                <w:webHidden/>
              </w:rPr>
            </w:r>
            <w:r>
              <w:rPr>
                <w:noProof/>
                <w:webHidden/>
              </w:rPr>
              <w:fldChar w:fldCharType="separate"/>
            </w:r>
            <w:r>
              <w:rPr>
                <w:noProof/>
                <w:webHidden/>
              </w:rPr>
              <w:t>6</w:t>
            </w:r>
            <w:r>
              <w:rPr>
                <w:noProof/>
                <w:webHidden/>
              </w:rPr>
              <w:fldChar w:fldCharType="end"/>
            </w:r>
          </w:hyperlink>
        </w:p>
        <w:p w14:paraId="5908763C" w14:textId="760277EA" w:rsidR="00851889" w:rsidRDefault="00851889">
          <w:pPr>
            <w:pStyle w:val="TOC2"/>
            <w:tabs>
              <w:tab w:val="right" w:leader="dot" w:pos="8630"/>
            </w:tabs>
            <w:rPr>
              <w:noProof/>
              <w:kern w:val="2"/>
              <w:sz w:val="24"/>
              <w:szCs w:val="24"/>
              <w:lang w:val="en-NL" w:eastAsia="en-NL"/>
              <w14:ligatures w14:val="standardContextual"/>
            </w:rPr>
          </w:pPr>
          <w:hyperlink w:anchor="_Toc210595428" w:history="1">
            <w:r w:rsidRPr="00195EC6">
              <w:rPr>
                <w:rStyle w:val="Hyperlink"/>
                <w:i/>
                <w:iCs/>
                <w:noProof/>
              </w:rPr>
              <w:t>4.1 Sprint 1 – Completed</w:t>
            </w:r>
            <w:r>
              <w:rPr>
                <w:noProof/>
                <w:webHidden/>
              </w:rPr>
              <w:tab/>
            </w:r>
            <w:r>
              <w:rPr>
                <w:noProof/>
                <w:webHidden/>
              </w:rPr>
              <w:fldChar w:fldCharType="begin"/>
            </w:r>
            <w:r>
              <w:rPr>
                <w:noProof/>
                <w:webHidden/>
              </w:rPr>
              <w:instrText xml:space="preserve"> PAGEREF _Toc210595428 \h </w:instrText>
            </w:r>
            <w:r>
              <w:rPr>
                <w:noProof/>
                <w:webHidden/>
              </w:rPr>
            </w:r>
            <w:r>
              <w:rPr>
                <w:noProof/>
                <w:webHidden/>
              </w:rPr>
              <w:fldChar w:fldCharType="separate"/>
            </w:r>
            <w:r>
              <w:rPr>
                <w:noProof/>
                <w:webHidden/>
              </w:rPr>
              <w:t>6</w:t>
            </w:r>
            <w:r>
              <w:rPr>
                <w:noProof/>
                <w:webHidden/>
              </w:rPr>
              <w:fldChar w:fldCharType="end"/>
            </w:r>
          </w:hyperlink>
        </w:p>
        <w:p w14:paraId="34ACB723" w14:textId="5D3DEF01" w:rsidR="00851889" w:rsidRDefault="00851889">
          <w:pPr>
            <w:pStyle w:val="TOC2"/>
            <w:tabs>
              <w:tab w:val="right" w:leader="dot" w:pos="8630"/>
            </w:tabs>
            <w:rPr>
              <w:noProof/>
              <w:kern w:val="2"/>
              <w:sz w:val="24"/>
              <w:szCs w:val="24"/>
              <w:lang w:val="en-NL" w:eastAsia="en-NL"/>
              <w14:ligatures w14:val="standardContextual"/>
            </w:rPr>
          </w:pPr>
          <w:hyperlink w:anchor="_Toc210595429" w:history="1">
            <w:r w:rsidRPr="00195EC6">
              <w:rPr>
                <w:rStyle w:val="Hyperlink"/>
                <w:i/>
                <w:iCs/>
                <w:noProof/>
              </w:rPr>
              <w:t>4.2 Sprint 2 – Planned</w:t>
            </w:r>
            <w:r>
              <w:rPr>
                <w:noProof/>
                <w:webHidden/>
              </w:rPr>
              <w:tab/>
            </w:r>
            <w:r>
              <w:rPr>
                <w:noProof/>
                <w:webHidden/>
              </w:rPr>
              <w:fldChar w:fldCharType="begin"/>
            </w:r>
            <w:r>
              <w:rPr>
                <w:noProof/>
                <w:webHidden/>
              </w:rPr>
              <w:instrText xml:space="preserve"> PAGEREF _Toc210595429 \h </w:instrText>
            </w:r>
            <w:r>
              <w:rPr>
                <w:noProof/>
                <w:webHidden/>
              </w:rPr>
            </w:r>
            <w:r>
              <w:rPr>
                <w:noProof/>
                <w:webHidden/>
              </w:rPr>
              <w:fldChar w:fldCharType="separate"/>
            </w:r>
            <w:r>
              <w:rPr>
                <w:noProof/>
                <w:webHidden/>
              </w:rPr>
              <w:t>6</w:t>
            </w:r>
            <w:r>
              <w:rPr>
                <w:noProof/>
                <w:webHidden/>
              </w:rPr>
              <w:fldChar w:fldCharType="end"/>
            </w:r>
          </w:hyperlink>
        </w:p>
        <w:p w14:paraId="60FA7D4C" w14:textId="213F7142" w:rsidR="00851889" w:rsidRDefault="00851889">
          <w:pPr>
            <w:pStyle w:val="TOC2"/>
            <w:tabs>
              <w:tab w:val="right" w:leader="dot" w:pos="8630"/>
            </w:tabs>
            <w:rPr>
              <w:noProof/>
              <w:kern w:val="2"/>
              <w:sz w:val="24"/>
              <w:szCs w:val="24"/>
              <w:lang w:val="en-NL" w:eastAsia="en-NL"/>
              <w14:ligatures w14:val="standardContextual"/>
            </w:rPr>
          </w:pPr>
          <w:hyperlink w:anchor="_Toc210595430" w:history="1">
            <w:r w:rsidRPr="00195EC6">
              <w:rPr>
                <w:rStyle w:val="Hyperlink"/>
                <w:i/>
                <w:iCs/>
                <w:noProof/>
              </w:rPr>
              <w:t>4.3 Sprint 3 – Planned</w:t>
            </w:r>
            <w:r>
              <w:rPr>
                <w:noProof/>
                <w:webHidden/>
              </w:rPr>
              <w:tab/>
            </w:r>
            <w:r>
              <w:rPr>
                <w:noProof/>
                <w:webHidden/>
              </w:rPr>
              <w:fldChar w:fldCharType="begin"/>
            </w:r>
            <w:r>
              <w:rPr>
                <w:noProof/>
                <w:webHidden/>
              </w:rPr>
              <w:instrText xml:space="preserve"> PAGEREF _Toc210595430 \h </w:instrText>
            </w:r>
            <w:r>
              <w:rPr>
                <w:noProof/>
                <w:webHidden/>
              </w:rPr>
            </w:r>
            <w:r>
              <w:rPr>
                <w:noProof/>
                <w:webHidden/>
              </w:rPr>
              <w:fldChar w:fldCharType="separate"/>
            </w:r>
            <w:r>
              <w:rPr>
                <w:noProof/>
                <w:webHidden/>
              </w:rPr>
              <w:t>6</w:t>
            </w:r>
            <w:r>
              <w:rPr>
                <w:noProof/>
                <w:webHidden/>
              </w:rPr>
              <w:fldChar w:fldCharType="end"/>
            </w:r>
          </w:hyperlink>
        </w:p>
        <w:p w14:paraId="04A5C6AC" w14:textId="0E21DA7F" w:rsidR="00851889" w:rsidRDefault="00851889">
          <w:pPr>
            <w:pStyle w:val="TOC2"/>
            <w:tabs>
              <w:tab w:val="right" w:leader="dot" w:pos="8630"/>
            </w:tabs>
            <w:rPr>
              <w:noProof/>
              <w:kern w:val="2"/>
              <w:sz w:val="24"/>
              <w:szCs w:val="24"/>
              <w:lang w:val="en-NL" w:eastAsia="en-NL"/>
              <w14:ligatures w14:val="standardContextual"/>
            </w:rPr>
          </w:pPr>
          <w:hyperlink w:anchor="_Toc210595431" w:history="1">
            <w:r w:rsidRPr="00195EC6">
              <w:rPr>
                <w:rStyle w:val="Hyperlink"/>
                <w:i/>
                <w:iCs/>
                <w:noProof/>
              </w:rPr>
              <w:t>4.4 Sprint 4 – Planned</w:t>
            </w:r>
            <w:r>
              <w:rPr>
                <w:noProof/>
                <w:webHidden/>
              </w:rPr>
              <w:tab/>
            </w:r>
            <w:r>
              <w:rPr>
                <w:noProof/>
                <w:webHidden/>
              </w:rPr>
              <w:fldChar w:fldCharType="begin"/>
            </w:r>
            <w:r>
              <w:rPr>
                <w:noProof/>
                <w:webHidden/>
              </w:rPr>
              <w:instrText xml:space="preserve"> PAGEREF _Toc210595431 \h </w:instrText>
            </w:r>
            <w:r>
              <w:rPr>
                <w:noProof/>
                <w:webHidden/>
              </w:rPr>
            </w:r>
            <w:r>
              <w:rPr>
                <w:noProof/>
                <w:webHidden/>
              </w:rPr>
              <w:fldChar w:fldCharType="separate"/>
            </w:r>
            <w:r>
              <w:rPr>
                <w:noProof/>
                <w:webHidden/>
              </w:rPr>
              <w:t>6</w:t>
            </w:r>
            <w:r>
              <w:rPr>
                <w:noProof/>
                <w:webHidden/>
              </w:rPr>
              <w:fldChar w:fldCharType="end"/>
            </w:r>
          </w:hyperlink>
        </w:p>
        <w:p w14:paraId="66C363D6" w14:textId="678356C0" w:rsidR="00851889" w:rsidRDefault="00851889">
          <w:pPr>
            <w:pStyle w:val="TOC2"/>
            <w:tabs>
              <w:tab w:val="right" w:leader="dot" w:pos="8630"/>
            </w:tabs>
            <w:rPr>
              <w:noProof/>
              <w:kern w:val="2"/>
              <w:sz w:val="24"/>
              <w:szCs w:val="24"/>
              <w:lang w:val="en-NL" w:eastAsia="en-NL"/>
              <w14:ligatures w14:val="standardContextual"/>
            </w:rPr>
          </w:pPr>
          <w:hyperlink w:anchor="_Toc210595432" w:history="1">
            <w:r w:rsidRPr="00195EC6">
              <w:rPr>
                <w:rStyle w:val="Hyperlink"/>
                <w:i/>
                <w:iCs/>
                <w:noProof/>
              </w:rPr>
              <w:t>4.5 Sprint 5 – Planned</w:t>
            </w:r>
            <w:r>
              <w:rPr>
                <w:noProof/>
                <w:webHidden/>
              </w:rPr>
              <w:tab/>
            </w:r>
            <w:r>
              <w:rPr>
                <w:noProof/>
                <w:webHidden/>
              </w:rPr>
              <w:fldChar w:fldCharType="begin"/>
            </w:r>
            <w:r>
              <w:rPr>
                <w:noProof/>
                <w:webHidden/>
              </w:rPr>
              <w:instrText xml:space="preserve"> PAGEREF _Toc210595432 \h </w:instrText>
            </w:r>
            <w:r>
              <w:rPr>
                <w:noProof/>
                <w:webHidden/>
              </w:rPr>
            </w:r>
            <w:r>
              <w:rPr>
                <w:noProof/>
                <w:webHidden/>
              </w:rPr>
              <w:fldChar w:fldCharType="separate"/>
            </w:r>
            <w:r>
              <w:rPr>
                <w:noProof/>
                <w:webHidden/>
              </w:rPr>
              <w:t>6</w:t>
            </w:r>
            <w:r>
              <w:rPr>
                <w:noProof/>
                <w:webHidden/>
              </w:rPr>
              <w:fldChar w:fldCharType="end"/>
            </w:r>
          </w:hyperlink>
        </w:p>
        <w:p w14:paraId="118AF2BF" w14:textId="70DA0126" w:rsidR="00AE54FB" w:rsidRDefault="00AE54FB">
          <w:r>
            <w:rPr>
              <w:b/>
              <w:bCs/>
              <w:noProof/>
            </w:rPr>
            <w:fldChar w:fldCharType="end"/>
          </w:r>
        </w:p>
      </w:sdtContent>
    </w:sdt>
    <w:tbl>
      <w:tblPr>
        <w:tblStyle w:val="TableGrid"/>
        <w:tblpPr w:leftFromText="180" w:rightFromText="180" w:vertAnchor="text" w:horzAnchor="margin" w:tblpY="487"/>
        <w:tblW w:w="0" w:type="auto"/>
        <w:tblLook w:val="04A0" w:firstRow="1" w:lastRow="0" w:firstColumn="1" w:lastColumn="0" w:noHBand="0" w:noVBand="1"/>
      </w:tblPr>
      <w:tblGrid>
        <w:gridCol w:w="1726"/>
        <w:gridCol w:w="1726"/>
        <w:gridCol w:w="1726"/>
        <w:gridCol w:w="1726"/>
        <w:gridCol w:w="1726"/>
      </w:tblGrid>
      <w:tr w:rsidR="00AE54FB" w14:paraId="50BC196F" w14:textId="77777777" w:rsidTr="00AE54FB">
        <w:tc>
          <w:tcPr>
            <w:tcW w:w="1726" w:type="dxa"/>
            <w:shd w:val="clear" w:color="auto" w:fill="B8CCE4" w:themeFill="accent1" w:themeFillTint="66"/>
          </w:tcPr>
          <w:p w14:paraId="35D00EFA" w14:textId="4675CA58" w:rsidR="00AE54FB" w:rsidRPr="00AE54FB" w:rsidRDefault="00AE54FB" w:rsidP="00AE54FB">
            <w:pPr>
              <w:rPr>
                <w:rFonts w:ascii="Times New Roman" w:eastAsiaTheme="majorEastAsia" w:hAnsi="Times New Roman" w:cs="Times New Roman"/>
                <w:b/>
                <w:bCs/>
              </w:rPr>
            </w:pPr>
            <w:r w:rsidRPr="00AE54FB">
              <w:rPr>
                <w:rFonts w:ascii="Times New Roman" w:eastAsiaTheme="majorEastAsia" w:hAnsi="Times New Roman" w:cs="Times New Roman"/>
                <w:b/>
                <w:bCs/>
              </w:rPr>
              <w:t>Version</w:t>
            </w:r>
          </w:p>
        </w:tc>
        <w:tc>
          <w:tcPr>
            <w:tcW w:w="1726" w:type="dxa"/>
            <w:shd w:val="clear" w:color="auto" w:fill="B8CCE4" w:themeFill="accent1" w:themeFillTint="66"/>
          </w:tcPr>
          <w:p w14:paraId="09DB635E" w14:textId="53A5E95F" w:rsidR="00AE54FB" w:rsidRPr="00AE54FB" w:rsidRDefault="00AE54FB" w:rsidP="00AE54FB">
            <w:pPr>
              <w:rPr>
                <w:rFonts w:ascii="Times New Roman" w:eastAsiaTheme="majorEastAsia" w:hAnsi="Times New Roman" w:cs="Times New Roman"/>
                <w:b/>
                <w:bCs/>
              </w:rPr>
            </w:pPr>
            <w:r w:rsidRPr="00AE54FB">
              <w:rPr>
                <w:rFonts w:ascii="Times New Roman" w:eastAsiaTheme="majorEastAsia" w:hAnsi="Times New Roman" w:cs="Times New Roman"/>
                <w:b/>
                <w:bCs/>
              </w:rPr>
              <w:t>Date</w:t>
            </w:r>
          </w:p>
        </w:tc>
        <w:tc>
          <w:tcPr>
            <w:tcW w:w="1726" w:type="dxa"/>
            <w:shd w:val="clear" w:color="auto" w:fill="B8CCE4" w:themeFill="accent1" w:themeFillTint="66"/>
          </w:tcPr>
          <w:p w14:paraId="407FB8C2" w14:textId="70CB9E0A" w:rsidR="00AE54FB" w:rsidRPr="00AE54FB" w:rsidRDefault="00AE54FB" w:rsidP="00AE54FB">
            <w:pPr>
              <w:rPr>
                <w:rFonts w:ascii="Times New Roman" w:eastAsiaTheme="majorEastAsia" w:hAnsi="Times New Roman" w:cs="Times New Roman"/>
                <w:b/>
                <w:bCs/>
              </w:rPr>
            </w:pPr>
            <w:r w:rsidRPr="00AE54FB">
              <w:rPr>
                <w:rFonts w:ascii="Times New Roman" w:eastAsiaTheme="majorEastAsia" w:hAnsi="Times New Roman" w:cs="Times New Roman"/>
                <w:b/>
                <w:bCs/>
              </w:rPr>
              <w:t>Author</w:t>
            </w:r>
          </w:p>
        </w:tc>
        <w:tc>
          <w:tcPr>
            <w:tcW w:w="1726" w:type="dxa"/>
            <w:shd w:val="clear" w:color="auto" w:fill="B8CCE4" w:themeFill="accent1" w:themeFillTint="66"/>
          </w:tcPr>
          <w:p w14:paraId="7EDFB95F" w14:textId="36AAEE68" w:rsidR="00AE54FB" w:rsidRPr="00AE54FB" w:rsidRDefault="00AE54FB" w:rsidP="00AE54FB">
            <w:pPr>
              <w:rPr>
                <w:rFonts w:ascii="Times New Roman" w:eastAsiaTheme="majorEastAsia" w:hAnsi="Times New Roman" w:cs="Times New Roman"/>
                <w:b/>
                <w:bCs/>
              </w:rPr>
            </w:pPr>
            <w:r w:rsidRPr="00AE54FB">
              <w:rPr>
                <w:rFonts w:ascii="Times New Roman" w:eastAsiaTheme="majorEastAsia" w:hAnsi="Times New Roman" w:cs="Times New Roman"/>
                <w:b/>
                <w:bCs/>
              </w:rPr>
              <w:t>Changes</w:t>
            </w:r>
          </w:p>
        </w:tc>
        <w:tc>
          <w:tcPr>
            <w:tcW w:w="1726" w:type="dxa"/>
            <w:shd w:val="clear" w:color="auto" w:fill="B8CCE4" w:themeFill="accent1" w:themeFillTint="66"/>
          </w:tcPr>
          <w:p w14:paraId="67D77BFA" w14:textId="748D7878" w:rsidR="00AE54FB" w:rsidRPr="00AE54FB" w:rsidRDefault="00AE54FB" w:rsidP="00AE54FB">
            <w:pPr>
              <w:rPr>
                <w:rFonts w:ascii="Times New Roman" w:eastAsiaTheme="majorEastAsia" w:hAnsi="Times New Roman" w:cs="Times New Roman"/>
                <w:b/>
                <w:bCs/>
              </w:rPr>
            </w:pPr>
            <w:r w:rsidRPr="00AE54FB">
              <w:rPr>
                <w:rFonts w:ascii="Times New Roman" w:eastAsiaTheme="majorEastAsia" w:hAnsi="Times New Roman" w:cs="Times New Roman"/>
                <w:b/>
                <w:bCs/>
              </w:rPr>
              <w:t>State</w:t>
            </w:r>
          </w:p>
        </w:tc>
      </w:tr>
      <w:tr w:rsidR="00AE54FB" w14:paraId="309784E2" w14:textId="77777777" w:rsidTr="00AE54FB">
        <w:tc>
          <w:tcPr>
            <w:tcW w:w="1726" w:type="dxa"/>
          </w:tcPr>
          <w:p w14:paraId="5B289B94" w14:textId="6D9C0307" w:rsidR="00AE54FB" w:rsidRPr="00AE54FB" w:rsidRDefault="00AE54FB" w:rsidP="00AE54FB">
            <w:pPr>
              <w:rPr>
                <w:rFonts w:ascii="Times New Roman" w:eastAsiaTheme="majorEastAsia" w:hAnsi="Times New Roman" w:cs="Times New Roman"/>
              </w:rPr>
            </w:pPr>
            <w:r w:rsidRPr="00AE54FB">
              <w:rPr>
                <w:rFonts w:ascii="Times New Roman" w:eastAsiaTheme="majorEastAsia" w:hAnsi="Times New Roman" w:cs="Times New Roman"/>
              </w:rPr>
              <w:t>1.0</w:t>
            </w:r>
          </w:p>
        </w:tc>
        <w:tc>
          <w:tcPr>
            <w:tcW w:w="1726" w:type="dxa"/>
          </w:tcPr>
          <w:p w14:paraId="3FE557F4" w14:textId="2C9C75C4" w:rsidR="00AE54FB" w:rsidRPr="00AE54FB" w:rsidRDefault="00AE54FB" w:rsidP="00AE54FB">
            <w:pPr>
              <w:rPr>
                <w:rFonts w:ascii="Times New Roman" w:eastAsiaTheme="majorEastAsia" w:hAnsi="Times New Roman" w:cs="Times New Roman"/>
              </w:rPr>
            </w:pPr>
            <w:r w:rsidRPr="00AE54FB">
              <w:rPr>
                <w:rFonts w:ascii="Times New Roman" w:eastAsiaTheme="majorEastAsia" w:hAnsi="Times New Roman" w:cs="Times New Roman"/>
              </w:rPr>
              <w:t>04/10/2025</w:t>
            </w:r>
          </w:p>
        </w:tc>
        <w:tc>
          <w:tcPr>
            <w:tcW w:w="1726" w:type="dxa"/>
          </w:tcPr>
          <w:p w14:paraId="5C6C07A7" w14:textId="67A7164C" w:rsidR="00AE54FB" w:rsidRPr="00AE54FB" w:rsidRDefault="00AE54FB" w:rsidP="00AE54FB">
            <w:pPr>
              <w:rPr>
                <w:rFonts w:ascii="Times New Roman" w:eastAsiaTheme="majorEastAsia" w:hAnsi="Times New Roman" w:cs="Times New Roman"/>
              </w:rPr>
            </w:pPr>
            <w:r w:rsidRPr="00AE54FB">
              <w:rPr>
                <w:rFonts w:ascii="Times New Roman" w:eastAsiaTheme="majorEastAsia" w:hAnsi="Times New Roman" w:cs="Times New Roman"/>
              </w:rPr>
              <w:t>Serhii Sokyrko</w:t>
            </w:r>
          </w:p>
        </w:tc>
        <w:tc>
          <w:tcPr>
            <w:tcW w:w="1726" w:type="dxa"/>
          </w:tcPr>
          <w:p w14:paraId="376E6D9B" w14:textId="26929440" w:rsidR="00AE54FB" w:rsidRPr="00AE54FB" w:rsidRDefault="00AE54FB" w:rsidP="00AE54FB">
            <w:pPr>
              <w:rPr>
                <w:rFonts w:ascii="Times New Roman" w:eastAsiaTheme="majorEastAsia" w:hAnsi="Times New Roman" w:cs="Times New Roman"/>
              </w:rPr>
            </w:pPr>
            <w:r w:rsidRPr="00AE54FB">
              <w:rPr>
                <w:rFonts w:ascii="Times New Roman" w:eastAsiaTheme="majorEastAsia" w:hAnsi="Times New Roman" w:cs="Times New Roman"/>
              </w:rPr>
              <w:t xml:space="preserve">First version </w:t>
            </w:r>
            <w:r>
              <w:rPr>
                <w:rFonts w:ascii="Times New Roman" w:eastAsiaTheme="majorEastAsia" w:hAnsi="Times New Roman" w:cs="Times New Roman"/>
              </w:rPr>
              <w:t>of</w:t>
            </w:r>
            <w:r w:rsidRPr="00AE54FB">
              <w:rPr>
                <w:rFonts w:ascii="Times New Roman" w:eastAsiaTheme="majorEastAsia" w:hAnsi="Times New Roman" w:cs="Times New Roman"/>
              </w:rPr>
              <w:t xml:space="preserve"> portfolio and structure of the document</w:t>
            </w:r>
          </w:p>
        </w:tc>
        <w:tc>
          <w:tcPr>
            <w:tcW w:w="1726" w:type="dxa"/>
          </w:tcPr>
          <w:p w14:paraId="226FA848" w14:textId="1C78716D" w:rsidR="00AE54FB" w:rsidRPr="00AE54FB" w:rsidRDefault="00AE54FB" w:rsidP="00AE54FB">
            <w:pPr>
              <w:rPr>
                <w:rFonts w:ascii="Times New Roman" w:eastAsiaTheme="majorEastAsia" w:hAnsi="Times New Roman" w:cs="Times New Roman"/>
              </w:rPr>
            </w:pPr>
            <w:r w:rsidRPr="00AE54FB">
              <w:rPr>
                <w:rFonts w:ascii="Times New Roman" w:eastAsiaTheme="majorEastAsia" w:hAnsi="Times New Roman" w:cs="Times New Roman"/>
              </w:rPr>
              <w:t>Finished</w:t>
            </w:r>
          </w:p>
        </w:tc>
      </w:tr>
    </w:tbl>
    <w:p w14:paraId="45106BB8" w14:textId="77777777" w:rsidR="00AE54FB" w:rsidRDefault="00AE54FB">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46ADEE8E" w14:textId="0A3F9A55" w:rsidR="00AE54FB" w:rsidRDefault="00AE54FB">
      <w:pPr>
        <w:rPr>
          <w:rFonts w:ascii="Times New Roman" w:eastAsiaTheme="majorEastAsia" w:hAnsi="Times New Roman" w:cs="Times New Roman"/>
          <w:b/>
          <w:bCs/>
          <w:color w:val="365F91" w:themeColor="accent1" w:themeShade="BF"/>
          <w:sz w:val="28"/>
          <w:szCs w:val="28"/>
        </w:rPr>
      </w:pPr>
    </w:p>
    <w:p w14:paraId="4FE292CD" w14:textId="345A0FE5" w:rsidR="0070006D" w:rsidRPr="00AE54FB" w:rsidRDefault="00000000">
      <w:pPr>
        <w:pStyle w:val="Heading2"/>
        <w:rPr>
          <w:rFonts w:ascii="Times New Roman" w:hAnsi="Times New Roman" w:cs="Times New Roman"/>
          <w:color w:val="auto"/>
        </w:rPr>
      </w:pPr>
      <w:bookmarkStart w:id="0" w:name="_Toc210595417"/>
      <w:r w:rsidRPr="00AE54FB">
        <w:rPr>
          <w:rFonts w:ascii="Times New Roman" w:hAnsi="Times New Roman" w:cs="Times New Roman"/>
          <w:color w:val="auto"/>
        </w:rPr>
        <w:t>1</w:t>
      </w:r>
      <w:r w:rsidR="0089431C" w:rsidRPr="00AE54FB">
        <w:rPr>
          <w:rStyle w:val="Heading1Char"/>
          <w:b/>
          <w:bCs/>
          <w:color w:val="auto"/>
        </w:rPr>
        <w:t>.</w:t>
      </w:r>
      <w:r w:rsidRPr="00AE54FB">
        <w:rPr>
          <w:rStyle w:val="Heading1Char"/>
          <w:b/>
          <w:bCs/>
          <w:color w:val="auto"/>
        </w:rPr>
        <w:t xml:space="preserve"> Context Description</w:t>
      </w:r>
      <w:bookmarkEnd w:id="0"/>
    </w:p>
    <w:p w14:paraId="42269BCA" w14:textId="77777777" w:rsidR="0070006D" w:rsidRPr="00DF2837" w:rsidRDefault="00000000">
      <w:pPr>
        <w:rPr>
          <w:rFonts w:ascii="Times New Roman" w:hAnsi="Times New Roman" w:cs="Times New Roman"/>
        </w:rPr>
      </w:pPr>
      <w:r w:rsidRPr="00DF2837">
        <w:rPr>
          <w:rFonts w:ascii="Times New Roman" w:hAnsi="Times New Roman" w:cs="Times New Roman"/>
        </w:rPr>
        <w:t>Before the start of this project, there was no scalable technical foundation for hosting a large-scale, gamified competition such as World Cup Drinking—a concept demonstrating how thousands of users could participate simultaneously in real-time social challenges.</w:t>
      </w:r>
      <w:r w:rsidRPr="00DF2837">
        <w:rPr>
          <w:rFonts w:ascii="Times New Roman" w:hAnsi="Times New Roman" w:cs="Times New Roman"/>
        </w:rPr>
        <w:br/>
      </w:r>
      <w:r w:rsidRPr="00DF2837">
        <w:rPr>
          <w:rFonts w:ascii="Times New Roman" w:hAnsi="Times New Roman" w:cs="Times New Roman"/>
        </w:rPr>
        <w:br/>
        <w:t>The improvement opportunity lies in designing and implementing a cloud-native, event-driven microservice architecture that can:</w:t>
      </w:r>
      <w:r w:rsidRPr="00DF2837">
        <w:rPr>
          <w:rFonts w:ascii="Times New Roman" w:hAnsi="Times New Roman" w:cs="Times New Roman"/>
        </w:rPr>
        <w:br/>
        <w:t>• handle thousands of concurrent user interactions with minimal latency;</w:t>
      </w:r>
      <w:r w:rsidRPr="00DF2837">
        <w:rPr>
          <w:rFonts w:ascii="Times New Roman" w:hAnsi="Times New Roman" w:cs="Times New Roman"/>
        </w:rPr>
        <w:br/>
        <w:t>• remain observable and maintainable under realistic loads;</w:t>
      </w:r>
      <w:r w:rsidRPr="00DF2837">
        <w:rPr>
          <w:rFonts w:ascii="Times New Roman" w:hAnsi="Times New Roman" w:cs="Times New Roman"/>
        </w:rPr>
        <w:br/>
        <w:t>• comply with modern quality standards for scalability, security, and data protection.</w:t>
      </w:r>
      <w:r w:rsidRPr="00DF2837">
        <w:rPr>
          <w:rFonts w:ascii="Times New Roman" w:hAnsi="Times New Roman" w:cs="Times New Roman"/>
        </w:rPr>
        <w:br/>
      </w:r>
      <w:r w:rsidRPr="00DF2837">
        <w:rPr>
          <w:rFonts w:ascii="Times New Roman" w:hAnsi="Times New Roman" w:cs="Times New Roman"/>
        </w:rPr>
        <w:br/>
        <w:t>The system is built as a walking skeleton: a minimal but complete vertical slice connecting frontend, backend, and infrastructure. It demonstrates how messages flow from client actions through an ingest service, event bus (Redpanda), projection layer, and finally into a Redis-based leaderboard displayed on the frontend. This foundation will evolve in later sprints into a fully functional global competition platform.</w:t>
      </w:r>
    </w:p>
    <w:p w14:paraId="0505BBCB" w14:textId="77777777" w:rsidR="0089431C" w:rsidRPr="00DF2837" w:rsidRDefault="0089431C">
      <w:pPr>
        <w:rPr>
          <w:rFonts w:ascii="Times New Roman" w:hAnsi="Times New Roman" w:cs="Times New Roman"/>
        </w:rPr>
      </w:pPr>
    </w:p>
    <w:p w14:paraId="1D2FD3E0" w14:textId="6F67C905" w:rsidR="0089431C" w:rsidRPr="00AE54FB" w:rsidRDefault="00DF2837" w:rsidP="00AE54FB">
      <w:pPr>
        <w:pStyle w:val="Heading1"/>
        <w:rPr>
          <w:color w:val="auto"/>
        </w:rPr>
      </w:pPr>
      <w:bookmarkStart w:id="1" w:name="_Toc210595418"/>
      <w:r w:rsidRPr="00AE54FB">
        <w:rPr>
          <w:color w:val="auto"/>
        </w:rPr>
        <w:t>2</w:t>
      </w:r>
      <w:r w:rsidR="0089431C" w:rsidRPr="00AE54FB">
        <w:rPr>
          <w:color w:val="auto"/>
        </w:rPr>
        <w:t>. Functional and Non-Functional Requirements</w:t>
      </w:r>
      <w:bookmarkEnd w:id="1"/>
    </w:p>
    <w:p w14:paraId="4EDFF644" w14:textId="77777777" w:rsidR="0089431C" w:rsidRPr="00AE54FB" w:rsidRDefault="0089431C" w:rsidP="00AE54FB">
      <w:pPr>
        <w:pStyle w:val="Heading2"/>
        <w:rPr>
          <w:color w:val="auto"/>
        </w:rPr>
      </w:pPr>
      <w:bookmarkStart w:id="2" w:name="_Toc210595419"/>
      <w:r w:rsidRPr="00AE54FB">
        <w:rPr>
          <w:color w:val="auto"/>
        </w:rPr>
        <w:t>2.1 Functional Requirements (FRs)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8"/>
        <w:gridCol w:w="2157"/>
      </w:tblGrid>
      <w:tr w:rsidR="0089431C" w:rsidRPr="00DF2837" w14:paraId="4D48F5EE" w14:textId="77777777" w:rsidTr="00DF2837">
        <w:tc>
          <w:tcPr>
            <w:tcW w:w="2160" w:type="dxa"/>
            <w:shd w:val="clear" w:color="auto" w:fill="B8CCE4" w:themeFill="accent1" w:themeFillTint="66"/>
            <w:hideMark/>
          </w:tcPr>
          <w:p w14:paraId="00F769E5" w14:textId="7646D4F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ID</w:t>
            </w:r>
          </w:p>
        </w:tc>
        <w:tc>
          <w:tcPr>
            <w:tcW w:w="2160" w:type="dxa"/>
            <w:shd w:val="clear" w:color="auto" w:fill="B8CCE4" w:themeFill="accent1" w:themeFillTint="66"/>
            <w:hideMark/>
          </w:tcPr>
          <w:p w14:paraId="2EA62BD7"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Requirement</w:t>
            </w:r>
          </w:p>
        </w:tc>
        <w:tc>
          <w:tcPr>
            <w:tcW w:w="2160" w:type="dxa"/>
            <w:shd w:val="clear" w:color="auto" w:fill="B8CCE4" w:themeFill="accent1" w:themeFillTint="66"/>
            <w:hideMark/>
          </w:tcPr>
          <w:p w14:paraId="37ECB30B"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Description</w:t>
            </w:r>
          </w:p>
        </w:tc>
        <w:tc>
          <w:tcPr>
            <w:tcW w:w="2160" w:type="dxa"/>
            <w:shd w:val="clear" w:color="auto" w:fill="B8CCE4" w:themeFill="accent1" w:themeFillTint="66"/>
            <w:hideMark/>
          </w:tcPr>
          <w:p w14:paraId="0E9D8D78"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Priority</w:t>
            </w:r>
          </w:p>
        </w:tc>
      </w:tr>
      <w:tr w:rsidR="0089431C" w:rsidRPr="00DF2837" w14:paraId="17DC7BA6" w14:textId="77777777" w:rsidTr="00DF2837">
        <w:tc>
          <w:tcPr>
            <w:tcW w:w="2160" w:type="dxa"/>
            <w:hideMark/>
          </w:tcPr>
          <w:p w14:paraId="030F944A" w14:textId="4500A72A" w:rsidR="0089431C" w:rsidRPr="00DF2837" w:rsidRDefault="0089431C" w:rsidP="0089431C">
            <w:pPr>
              <w:rPr>
                <w:rFonts w:ascii="Times New Roman" w:hAnsi="Times New Roman" w:cs="Times New Roman"/>
              </w:rPr>
            </w:pPr>
            <w:r w:rsidRPr="00DF2837">
              <w:rPr>
                <w:rFonts w:ascii="Times New Roman" w:hAnsi="Times New Roman" w:cs="Times New Roman"/>
              </w:rPr>
              <w:t>FR-1</w:t>
            </w:r>
          </w:p>
        </w:tc>
        <w:tc>
          <w:tcPr>
            <w:tcW w:w="2160" w:type="dxa"/>
            <w:hideMark/>
          </w:tcPr>
          <w:p w14:paraId="07B892C8"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User Presence Tracking</w:t>
            </w:r>
          </w:p>
        </w:tc>
        <w:tc>
          <w:tcPr>
            <w:tcW w:w="2160" w:type="dxa"/>
            <w:hideMark/>
          </w:tcPr>
          <w:p w14:paraId="4EE3C97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system shall track each user’s online/offline status in real time using heartbeats.</w:t>
            </w:r>
          </w:p>
        </w:tc>
        <w:tc>
          <w:tcPr>
            <w:tcW w:w="2160" w:type="dxa"/>
            <w:hideMark/>
          </w:tcPr>
          <w:p w14:paraId="13B4BDA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High</w:t>
            </w:r>
          </w:p>
        </w:tc>
      </w:tr>
      <w:tr w:rsidR="0089431C" w:rsidRPr="00DF2837" w14:paraId="11B02CE2" w14:textId="77777777" w:rsidTr="00DF2837">
        <w:tc>
          <w:tcPr>
            <w:tcW w:w="2160" w:type="dxa"/>
            <w:hideMark/>
          </w:tcPr>
          <w:p w14:paraId="008049D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FR-2</w:t>
            </w:r>
          </w:p>
        </w:tc>
        <w:tc>
          <w:tcPr>
            <w:tcW w:w="2160" w:type="dxa"/>
            <w:hideMark/>
          </w:tcPr>
          <w:p w14:paraId="549CF82C"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Leaderboard Generation</w:t>
            </w:r>
          </w:p>
        </w:tc>
        <w:tc>
          <w:tcPr>
            <w:tcW w:w="2160" w:type="dxa"/>
            <w:hideMark/>
          </w:tcPr>
          <w:p w14:paraId="24E985A1"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 xml:space="preserve">The system </w:t>
            </w:r>
            <w:proofErr w:type="gramStart"/>
            <w:r w:rsidRPr="00DF2837">
              <w:rPr>
                <w:rFonts w:ascii="Times New Roman" w:hAnsi="Times New Roman" w:cs="Times New Roman"/>
              </w:rPr>
              <w:t>shall</w:t>
            </w:r>
            <w:proofErr w:type="gramEnd"/>
            <w:r w:rsidRPr="00DF2837">
              <w:rPr>
                <w:rFonts w:ascii="Times New Roman" w:hAnsi="Times New Roman" w:cs="Times New Roman"/>
              </w:rPr>
              <w:t xml:space="preserve"> generate and update a global leaderboard of active users.</w:t>
            </w:r>
          </w:p>
        </w:tc>
        <w:tc>
          <w:tcPr>
            <w:tcW w:w="2160" w:type="dxa"/>
            <w:hideMark/>
          </w:tcPr>
          <w:p w14:paraId="2DB84808"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High</w:t>
            </w:r>
          </w:p>
        </w:tc>
      </w:tr>
      <w:tr w:rsidR="0089431C" w:rsidRPr="00DF2837" w14:paraId="4B199CCD" w14:textId="77777777" w:rsidTr="00DF2837">
        <w:tc>
          <w:tcPr>
            <w:tcW w:w="2160" w:type="dxa"/>
            <w:hideMark/>
          </w:tcPr>
          <w:p w14:paraId="2EB682A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FR-3</w:t>
            </w:r>
          </w:p>
        </w:tc>
        <w:tc>
          <w:tcPr>
            <w:tcW w:w="2160" w:type="dxa"/>
            <w:hideMark/>
          </w:tcPr>
          <w:p w14:paraId="2ABE8B52"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Event Ingestion</w:t>
            </w:r>
          </w:p>
        </w:tc>
        <w:tc>
          <w:tcPr>
            <w:tcW w:w="2160" w:type="dxa"/>
            <w:hideMark/>
          </w:tcPr>
          <w:p w14:paraId="6AF3960A"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 xml:space="preserve">The backend shall ingest user actions ('join', 'drink', etc.) as messages through </w:t>
            </w:r>
            <w:proofErr w:type="spellStart"/>
            <w:r w:rsidRPr="00DF2837">
              <w:rPr>
                <w:rFonts w:ascii="Times New Roman" w:hAnsi="Times New Roman" w:cs="Times New Roman"/>
              </w:rPr>
              <w:t>Redpanda</w:t>
            </w:r>
            <w:proofErr w:type="spellEnd"/>
            <w:r w:rsidRPr="00DF2837">
              <w:rPr>
                <w:rFonts w:ascii="Times New Roman" w:hAnsi="Times New Roman" w:cs="Times New Roman"/>
              </w:rPr>
              <w:t>.</w:t>
            </w:r>
          </w:p>
        </w:tc>
        <w:tc>
          <w:tcPr>
            <w:tcW w:w="2160" w:type="dxa"/>
            <w:hideMark/>
          </w:tcPr>
          <w:p w14:paraId="1DCFE1E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High</w:t>
            </w:r>
          </w:p>
        </w:tc>
      </w:tr>
      <w:tr w:rsidR="0089431C" w:rsidRPr="00DF2837" w14:paraId="371F3E58" w14:textId="77777777" w:rsidTr="00DF2837">
        <w:tc>
          <w:tcPr>
            <w:tcW w:w="2160" w:type="dxa"/>
            <w:hideMark/>
          </w:tcPr>
          <w:p w14:paraId="30A14E6C"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lastRenderedPageBreak/>
              <w:t>FR-4</w:t>
            </w:r>
          </w:p>
        </w:tc>
        <w:tc>
          <w:tcPr>
            <w:tcW w:w="2160" w:type="dxa"/>
            <w:hideMark/>
          </w:tcPr>
          <w:p w14:paraId="374A58EE"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Analytics Data</w:t>
            </w:r>
          </w:p>
        </w:tc>
        <w:tc>
          <w:tcPr>
            <w:tcW w:w="2160" w:type="dxa"/>
            <w:hideMark/>
          </w:tcPr>
          <w:p w14:paraId="3A42782E"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system shall store anonymized metrics about user participation (e.g., average activity).</w:t>
            </w:r>
          </w:p>
        </w:tc>
        <w:tc>
          <w:tcPr>
            <w:tcW w:w="2160" w:type="dxa"/>
            <w:hideMark/>
          </w:tcPr>
          <w:p w14:paraId="23094EC2"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Medium</w:t>
            </w:r>
          </w:p>
        </w:tc>
      </w:tr>
      <w:tr w:rsidR="0089431C" w:rsidRPr="00DF2837" w14:paraId="00E4DBD4" w14:textId="77777777" w:rsidTr="00DF2837">
        <w:tc>
          <w:tcPr>
            <w:tcW w:w="2160" w:type="dxa"/>
            <w:hideMark/>
          </w:tcPr>
          <w:p w14:paraId="44A795F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FR-5</w:t>
            </w:r>
          </w:p>
        </w:tc>
        <w:tc>
          <w:tcPr>
            <w:tcW w:w="2160" w:type="dxa"/>
            <w:hideMark/>
          </w:tcPr>
          <w:p w14:paraId="6C307F4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Health Monitoring</w:t>
            </w:r>
          </w:p>
        </w:tc>
        <w:tc>
          <w:tcPr>
            <w:tcW w:w="2160" w:type="dxa"/>
            <w:hideMark/>
          </w:tcPr>
          <w:p w14:paraId="1B8F3470"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Each service shall expose /health endpoints for Prometheus monitoring.</w:t>
            </w:r>
          </w:p>
        </w:tc>
        <w:tc>
          <w:tcPr>
            <w:tcW w:w="2160" w:type="dxa"/>
            <w:hideMark/>
          </w:tcPr>
          <w:p w14:paraId="5FDB7358"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Medium</w:t>
            </w:r>
          </w:p>
        </w:tc>
      </w:tr>
      <w:tr w:rsidR="0089431C" w:rsidRPr="00DF2837" w14:paraId="3108FD29" w14:textId="77777777" w:rsidTr="00DF2837">
        <w:tc>
          <w:tcPr>
            <w:tcW w:w="2160" w:type="dxa"/>
            <w:hideMark/>
          </w:tcPr>
          <w:p w14:paraId="66D1F3DC"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FR-6</w:t>
            </w:r>
          </w:p>
        </w:tc>
        <w:tc>
          <w:tcPr>
            <w:tcW w:w="2160" w:type="dxa"/>
            <w:hideMark/>
          </w:tcPr>
          <w:p w14:paraId="1F852055"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Manual Heartbeat Trigger</w:t>
            </w:r>
          </w:p>
        </w:tc>
        <w:tc>
          <w:tcPr>
            <w:tcW w:w="2160" w:type="dxa"/>
            <w:hideMark/>
          </w:tcPr>
          <w:p w14:paraId="513620EA"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frontend shall allow sending manual heartbeats for testing latency and TTL.</w:t>
            </w:r>
          </w:p>
        </w:tc>
        <w:tc>
          <w:tcPr>
            <w:tcW w:w="2160" w:type="dxa"/>
            <w:hideMark/>
          </w:tcPr>
          <w:p w14:paraId="2499882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Low</w:t>
            </w:r>
          </w:p>
        </w:tc>
      </w:tr>
      <w:tr w:rsidR="0089431C" w:rsidRPr="00DF2837" w14:paraId="3F73E207" w14:textId="77777777" w:rsidTr="00DF2837">
        <w:tc>
          <w:tcPr>
            <w:tcW w:w="2160" w:type="dxa"/>
            <w:hideMark/>
          </w:tcPr>
          <w:p w14:paraId="40E4E230"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FR-7</w:t>
            </w:r>
          </w:p>
        </w:tc>
        <w:tc>
          <w:tcPr>
            <w:tcW w:w="2160" w:type="dxa"/>
            <w:hideMark/>
          </w:tcPr>
          <w:p w14:paraId="27C6328A"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Cloud Deployment</w:t>
            </w:r>
          </w:p>
        </w:tc>
        <w:tc>
          <w:tcPr>
            <w:tcW w:w="2160" w:type="dxa"/>
            <w:hideMark/>
          </w:tcPr>
          <w:p w14:paraId="798DAF92"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complete stack shall run on a public VM or cloud platform (e.g., Fly.io).</w:t>
            </w:r>
          </w:p>
        </w:tc>
        <w:tc>
          <w:tcPr>
            <w:tcW w:w="2160" w:type="dxa"/>
            <w:hideMark/>
          </w:tcPr>
          <w:p w14:paraId="4B95734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Medium</w:t>
            </w:r>
          </w:p>
        </w:tc>
      </w:tr>
      <w:tr w:rsidR="0089431C" w:rsidRPr="00DF2837" w14:paraId="18D2861C" w14:textId="77777777" w:rsidTr="00DF2837">
        <w:tc>
          <w:tcPr>
            <w:tcW w:w="2160" w:type="dxa"/>
            <w:hideMark/>
          </w:tcPr>
          <w:p w14:paraId="5BB2F6B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FR-8</w:t>
            </w:r>
          </w:p>
        </w:tc>
        <w:tc>
          <w:tcPr>
            <w:tcW w:w="2160" w:type="dxa"/>
            <w:hideMark/>
          </w:tcPr>
          <w:p w14:paraId="7BAFB1F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Multi-region Extension</w:t>
            </w:r>
          </w:p>
        </w:tc>
        <w:tc>
          <w:tcPr>
            <w:tcW w:w="2160" w:type="dxa"/>
            <w:hideMark/>
          </w:tcPr>
          <w:p w14:paraId="1E4AD7ED"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system shall support configuration for multiple geographic regions in later sprints.</w:t>
            </w:r>
          </w:p>
        </w:tc>
        <w:tc>
          <w:tcPr>
            <w:tcW w:w="2160" w:type="dxa"/>
            <w:hideMark/>
          </w:tcPr>
          <w:p w14:paraId="384A635C"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Low</w:t>
            </w:r>
          </w:p>
        </w:tc>
      </w:tr>
    </w:tbl>
    <w:p w14:paraId="5F6F90CC" w14:textId="77777777" w:rsidR="0089431C" w:rsidRPr="00AE54FB" w:rsidRDefault="0089431C" w:rsidP="00AE54FB">
      <w:pPr>
        <w:pStyle w:val="Heading2"/>
        <w:rPr>
          <w:color w:val="auto"/>
        </w:rPr>
      </w:pPr>
      <w:bookmarkStart w:id="3" w:name="_Toc210595420"/>
      <w:r w:rsidRPr="00AE54FB">
        <w:rPr>
          <w:color w:val="auto"/>
        </w:rPr>
        <w:t>2.2 Non-Functional Requirements (NFRs)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2158"/>
        <w:gridCol w:w="2160"/>
        <w:gridCol w:w="2157"/>
      </w:tblGrid>
      <w:tr w:rsidR="0089431C" w:rsidRPr="00DF2837" w14:paraId="69BB9F3D" w14:textId="77777777" w:rsidTr="00DF2837">
        <w:tc>
          <w:tcPr>
            <w:tcW w:w="2160" w:type="dxa"/>
            <w:shd w:val="clear" w:color="auto" w:fill="B8CCE4" w:themeFill="accent1" w:themeFillTint="66"/>
            <w:hideMark/>
          </w:tcPr>
          <w:p w14:paraId="5612DDE4"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ID</w:t>
            </w:r>
          </w:p>
        </w:tc>
        <w:tc>
          <w:tcPr>
            <w:tcW w:w="2160" w:type="dxa"/>
            <w:shd w:val="clear" w:color="auto" w:fill="B8CCE4" w:themeFill="accent1" w:themeFillTint="66"/>
            <w:hideMark/>
          </w:tcPr>
          <w:p w14:paraId="2CD7505E"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Category</w:t>
            </w:r>
          </w:p>
        </w:tc>
        <w:tc>
          <w:tcPr>
            <w:tcW w:w="2160" w:type="dxa"/>
            <w:shd w:val="clear" w:color="auto" w:fill="B8CCE4" w:themeFill="accent1" w:themeFillTint="66"/>
            <w:hideMark/>
          </w:tcPr>
          <w:p w14:paraId="5B32E623"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Requirement</w:t>
            </w:r>
          </w:p>
        </w:tc>
        <w:tc>
          <w:tcPr>
            <w:tcW w:w="2160" w:type="dxa"/>
            <w:shd w:val="clear" w:color="auto" w:fill="B8CCE4" w:themeFill="accent1" w:themeFillTint="66"/>
            <w:hideMark/>
          </w:tcPr>
          <w:p w14:paraId="4AB3AB33" w14:textId="77777777" w:rsidR="0089431C" w:rsidRPr="00DF2837" w:rsidRDefault="0089431C" w:rsidP="0089431C">
            <w:pPr>
              <w:rPr>
                <w:rFonts w:ascii="Times New Roman" w:hAnsi="Times New Roman" w:cs="Times New Roman"/>
                <w:b/>
                <w:bCs/>
              </w:rPr>
            </w:pPr>
            <w:r w:rsidRPr="00DF2837">
              <w:rPr>
                <w:rFonts w:ascii="Times New Roman" w:hAnsi="Times New Roman" w:cs="Times New Roman"/>
                <w:b/>
                <w:bCs/>
              </w:rPr>
              <w:t>Measurable Target</w:t>
            </w:r>
          </w:p>
        </w:tc>
      </w:tr>
      <w:tr w:rsidR="0089431C" w:rsidRPr="00DF2837" w14:paraId="6D7E35B0" w14:textId="77777777" w:rsidTr="00DF2837">
        <w:tc>
          <w:tcPr>
            <w:tcW w:w="2160" w:type="dxa"/>
            <w:hideMark/>
          </w:tcPr>
          <w:p w14:paraId="5DD8CD96"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NFR-1</w:t>
            </w:r>
          </w:p>
        </w:tc>
        <w:tc>
          <w:tcPr>
            <w:tcW w:w="2160" w:type="dxa"/>
            <w:hideMark/>
          </w:tcPr>
          <w:p w14:paraId="6153D8F2"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Performance</w:t>
            </w:r>
          </w:p>
        </w:tc>
        <w:tc>
          <w:tcPr>
            <w:tcW w:w="2160" w:type="dxa"/>
            <w:hideMark/>
          </w:tcPr>
          <w:p w14:paraId="68B69381"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 xml:space="preserve">95% of requests should </w:t>
            </w:r>
            <w:proofErr w:type="gramStart"/>
            <w:r w:rsidRPr="00DF2837">
              <w:rPr>
                <w:rFonts w:ascii="Times New Roman" w:hAnsi="Times New Roman" w:cs="Times New Roman"/>
              </w:rPr>
              <w:t>complete</w:t>
            </w:r>
            <w:proofErr w:type="gramEnd"/>
            <w:r w:rsidRPr="00DF2837">
              <w:rPr>
                <w:rFonts w:ascii="Times New Roman" w:hAnsi="Times New Roman" w:cs="Times New Roman"/>
              </w:rPr>
              <w:t xml:space="preserve"> within 100 </w:t>
            </w:r>
            <w:proofErr w:type="spellStart"/>
            <w:r w:rsidRPr="00DF2837">
              <w:rPr>
                <w:rFonts w:ascii="Times New Roman" w:hAnsi="Times New Roman" w:cs="Times New Roman"/>
              </w:rPr>
              <w:t>ms.</w:t>
            </w:r>
            <w:proofErr w:type="spellEnd"/>
          </w:p>
        </w:tc>
        <w:tc>
          <w:tcPr>
            <w:tcW w:w="2160" w:type="dxa"/>
            <w:hideMark/>
          </w:tcPr>
          <w:p w14:paraId="3F45A2AA"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 xml:space="preserve">p95 &lt; 100 </w:t>
            </w:r>
            <w:proofErr w:type="spellStart"/>
            <w:r w:rsidRPr="00DF2837">
              <w:rPr>
                <w:rFonts w:ascii="Times New Roman" w:hAnsi="Times New Roman" w:cs="Times New Roman"/>
              </w:rPr>
              <w:t>ms</w:t>
            </w:r>
            <w:proofErr w:type="spellEnd"/>
            <w:r w:rsidRPr="00DF2837">
              <w:rPr>
                <w:rFonts w:ascii="Times New Roman" w:hAnsi="Times New Roman" w:cs="Times New Roman"/>
              </w:rPr>
              <w:t xml:space="preserve"> under 1500 RPS</w:t>
            </w:r>
          </w:p>
        </w:tc>
      </w:tr>
      <w:tr w:rsidR="0089431C" w:rsidRPr="00DF2837" w14:paraId="4D6921B1" w14:textId="77777777" w:rsidTr="00DF2837">
        <w:tc>
          <w:tcPr>
            <w:tcW w:w="2160" w:type="dxa"/>
            <w:hideMark/>
          </w:tcPr>
          <w:p w14:paraId="1DDE8A4A"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NFR-2</w:t>
            </w:r>
          </w:p>
        </w:tc>
        <w:tc>
          <w:tcPr>
            <w:tcW w:w="2160" w:type="dxa"/>
            <w:hideMark/>
          </w:tcPr>
          <w:p w14:paraId="7D6BFB5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Scalability</w:t>
            </w:r>
          </w:p>
        </w:tc>
        <w:tc>
          <w:tcPr>
            <w:tcW w:w="2160" w:type="dxa"/>
            <w:hideMark/>
          </w:tcPr>
          <w:p w14:paraId="32963D3B"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The architecture must support horizontal scaling via container replicas.</w:t>
            </w:r>
          </w:p>
        </w:tc>
        <w:tc>
          <w:tcPr>
            <w:tcW w:w="2160" w:type="dxa"/>
            <w:hideMark/>
          </w:tcPr>
          <w:p w14:paraId="48B7C76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Verified by k6 cloud tests</w:t>
            </w:r>
          </w:p>
        </w:tc>
      </w:tr>
      <w:tr w:rsidR="0089431C" w:rsidRPr="00DF2837" w14:paraId="2D11124F" w14:textId="77777777" w:rsidTr="00DF2837">
        <w:tc>
          <w:tcPr>
            <w:tcW w:w="2160" w:type="dxa"/>
            <w:hideMark/>
          </w:tcPr>
          <w:p w14:paraId="553E5F63"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NFR-3</w:t>
            </w:r>
          </w:p>
        </w:tc>
        <w:tc>
          <w:tcPr>
            <w:tcW w:w="2160" w:type="dxa"/>
            <w:hideMark/>
          </w:tcPr>
          <w:p w14:paraId="54DE3BDF"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Availability</w:t>
            </w:r>
          </w:p>
        </w:tc>
        <w:tc>
          <w:tcPr>
            <w:tcW w:w="2160" w:type="dxa"/>
            <w:hideMark/>
          </w:tcPr>
          <w:p w14:paraId="6CABAADB"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Core services must achieve at least 99.5% uptime.</w:t>
            </w:r>
          </w:p>
        </w:tc>
        <w:tc>
          <w:tcPr>
            <w:tcW w:w="2160" w:type="dxa"/>
            <w:hideMark/>
          </w:tcPr>
          <w:p w14:paraId="10C6936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Monitored via Grafana alerts</w:t>
            </w:r>
          </w:p>
        </w:tc>
      </w:tr>
      <w:tr w:rsidR="0089431C" w:rsidRPr="00DF2837" w14:paraId="7C6BC79C" w14:textId="77777777" w:rsidTr="00DF2837">
        <w:tc>
          <w:tcPr>
            <w:tcW w:w="2160" w:type="dxa"/>
            <w:hideMark/>
          </w:tcPr>
          <w:p w14:paraId="02F83645"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lastRenderedPageBreak/>
              <w:t>NFR-4</w:t>
            </w:r>
          </w:p>
        </w:tc>
        <w:tc>
          <w:tcPr>
            <w:tcW w:w="2160" w:type="dxa"/>
            <w:hideMark/>
          </w:tcPr>
          <w:p w14:paraId="0746B92E"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Security</w:t>
            </w:r>
          </w:p>
        </w:tc>
        <w:tc>
          <w:tcPr>
            <w:tcW w:w="2160" w:type="dxa"/>
            <w:hideMark/>
          </w:tcPr>
          <w:p w14:paraId="3F3AD176"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All endpoints must use TLS and API key or token-based auth.</w:t>
            </w:r>
          </w:p>
        </w:tc>
        <w:tc>
          <w:tcPr>
            <w:tcW w:w="2160" w:type="dxa"/>
            <w:hideMark/>
          </w:tcPr>
          <w:p w14:paraId="4E826BBB"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OWASP Top 10 compliant</w:t>
            </w:r>
          </w:p>
        </w:tc>
      </w:tr>
      <w:tr w:rsidR="0089431C" w:rsidRPr="00DF2837" w14:paraId="7CEBD157" w14:textId="77777777" w:rsidTr="00DF2837">
        <w:tc>
          <w:tcPr>
            <w:tcW w:w="2160" w:type="dxa"/>
            <w:hideMark/>
          </w:tcPr>
          <w:p w14:paraId="4DD5B457"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NFR-5</w:t>
            </w:r>
          </w:p>
        </w:tc>
        <w:tc>
          <w:tcPr>
            <w:tcW w:w="2160" w:type="dxa"/>
            <w:hideMark/>
          </w:tcPr>
          <w:p w14:paraId="1A745370"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Observability</w:t>
            </w:r>
          </w:p>
        </w:tc>
        <w:tc>
          <w:tcPr>
            <w:tcW w:w="2160" w:type="dxa"/>
            <w:hideMark/>
          </w:tcPr>
          <w:p w14:paraId="7BB19D64"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Metrics and traces must be exposed to Prometheus/Grafana.</w:t>
            </w:r>
          </w:p>
        </w:tc>
        <w:tc>
          <w:tcPr>
            <w:tcW w:w="2160" w:type="dxa"/>
            <w:hideMark/>
          </w:tcPr>
          <w:p w14:paraId="67EFFDE3"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100% endpoints instrumented</w:t>
            </w:r>
          </w:p>
        </w:tc>
      </w:tr>
      <w:tr w:rsidR="0089431C" w:rsidRPr="00DF2837" w14:paraId="42D50F71" w14:textId="77777777" w:rsidTr="00DF2837">
        <w:tc>
          <w:tcPr>
            <w:tcW w:w="2160" w:type="dxa"/>
            <w:hideMark/>
          </w:tcPr>
          <w:p w14:paraId="7DCAFBAD"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NFR-6</w:t>
            </w:r>
          </w:p>
        </w:tc>
        <w:tc>
          <w:tcPr>
            <w:tcW w:w="2160" w:type="dxa"/>
            <w:hideMark/>
          </w:tcPr>
          <w:p w14:paraId="6F260C76"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Maintainability</w:t>
            </w:r>
          </w:p>
        </w:tc>
        <w:tc>
          <w:tcPr>
            <w:tcW w:w="2160" w:type="dxa"/>
            <w:hideMark/>
          </w:tcPr>
          <w:p w14:paraId="21B90B5F"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Services should be independent, small, and deployable separately.</w:t>
            </w:r>
          </w:p>
        </w:tc>
        <w:tc>
          <w:tcPr>
            <w:tcW w:w="2160" w:type="dxa"/>
            <w:hideMark/>
          </w:tcPr>
          <w:p w14:paraId="52F602C5"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&lt; 500 LOC per service, CI/CD verified</w:t>
            </w:r>
          </w:p>
        </w:tc>
      </w:tr>
      <w:tr w:rsidR="0089431C" w:rsidRPr="00DF2837" w14:paraId="4E4E9007" w14:textId="77777777" w:rsidTr="00DF2837">
        <w:tc>
          <w:tcPr>
            <w:tcW w:w="2160" w:type="dxa"/>
            <w:hideMark/>
          </w:tcPr>
          <w:p w14:paraId="02BE2DA8"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NFR-7</w:t>
            </w:r>
          </w:p>
        </w:tc>
        <w:tc>
          <w:tcPr>
            <w:tcW w:w="2160" w:type="dxa"/>
            <w:hideMark/>
          </w:tcPr>
          <w:p w14:paraId="54EA4412"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Compliance</w:t>
            </w:r>
          </w:p>
        </w:tc>
        <w:tc>
          <w:tcPr>
            <w:tcW w:w="2160" w:type="dxa"/>
            <w:hideMark/>
          </w:tcPr>
          <w:p w14:paraId="3A424FAB"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Data handling must comply with GDPR (anonymization, minimal retention).</w:t>
            </w:r>
          </w:p>
        </w:tc>
        <w:tc>
          <w:tcPr>
            <w:tcW w:w="2160" w:type="dxa"/>
            <w:hideMark/>
          </w:tcPr>
          <w:p w14:paraId="1CF71788"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Verified via data classification checklist</w:t>
            </w:r>
          </w:p>
        </w:tc>
      </w:tr>
      <w:tr w:rsidR="0089431C" w:rsidRPr="00DF2837" w14:paraId="371DA018" w14:textId="77777777" w:rsidTr="00DF2837">
        <w:tc>
          <w:tcPr>
            <w:tcW w:w="2160" w:type="dxa"/>
            <w:hideMark/>
          </w:tcPr>
          <w:p w14:paraId="36F82B4B"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NFR-8</w:t>
            </w:r>
          </w:p>
        </w:tc>
        <w:tc>
          <w:tcPr>
            <w:tcW w:w="2160" w:type="dxa"/>
            <w:hideMark/>
          </w:tcPr>
          <w:p w14:paraId="69A1B269"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Cost Efficiency</w:t>
            </w:r>
          </w:p>
        </w:tc>
        <w:tc>
          <w:tcPr>
            <w:tcW w:w="2160" w:type="dxa"/>
            <w:hideMark/>
          </w:tcPr>
          <w:p w14:paraId="7B4661FF"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Entire setup must operate within a zero-budget or student-tier cloud plan.</w:t>
            </w:r>
          </w:p>
        </w:tc>
        <w:tc>
          <w:tcPr>
            <w:tcW w:w="2160" w:type="dxa"/>
            <w:hideMark/>
          </w:tcPr>
          <w:p w14:paraId="562A7D81" w14:textId="77777777" w:rsidR="0089431C" w:rsidRPr="00DF2837" w:rsidRDefault="0089431C" w:rsidP="0089431C">
            <w:pPr>
              <w:rPr>
                <w:rFonts w:ascii="Times New Roman" w:hAnsi="Times New Roman" w:cs="Times New Roman"/>
              </w:rPr>
            </w:pPr>
            <w:r w:rsidRPr="00DF2837">
              <w:rPr>
                <w:rFonts w:ascii="Times New Roman" w:hAnsi="Times New Roman" w:cs="Times New Roman"/>
              </w:rPr>
              <w:t>&lt; €10/month cloud estimate</w:t>
            </w:r>
          </w:p>
        </w:tc>
      </w:tr>
    </w:tbl>
    <w:p w14:paraId="16900F9F" w14:textId="77777777" w:rsidR="0089431C" w:rsidRPr="00DF2837" w:rsidRDefault="0089431C">
      <w:pPr>
        <w:rPr>
          <w:rFonts w:ascii="Times New Roman" w:hAnsi="Times New Roman" w:cs="Times New Roman"/>
        </w:rPr>
      </w:pPr>
    </w:p>
    <w:p w14:paraId="5E335BA3" w14:textId="0748EFC2" w:rsidR="0070006D" w:rsidRPr="00AE54FB" w:rsidRDefault="00DF2837" w:rsidP="00AE54FB">
      <w:pPr>
        <w:pStyle w:val="Heading1"/>
        <w:rPr>
          <w:color w:val="auto"/>
          <w:lang w:val="ru-RU"/>
        </w:rPr>
      </w:pPr>
      <w:bookmarkStart w:id="4" w:name="_Toc210595421"/>
      <w:r w:rsidRPr="00AE54FB">
        <w:rPr>
          <w:color w:val="auto"/>
        </w:rPr>
        <w:t>3. Process Description</w:t>
      </w:r>
      <w:bookmarkEnd w:id="4"/>
    </w:p>
    <w:p w14:paraId="6A834C6F" w14:textId="6ED4880E" w:rsidR="00AE54FB" w:rsidRPr="00AE54FB" w:rsidRDefault="00AE54FB" w:rsidP="00AE54FB">
      <w:pPr>
        <w:pStyle w:val="Heading2"/>
        <w:rPr>
          <w:color w:val="auto"/>
        </w:rPr>
      </w:pPr>
      <w:bookmarkStart w:id="5" w:name="_Toc210595422"/>
      <w:r w:rsidRPr="00AE54FB">
        <w:rPr>
          <w:color w:val="auto"/>
        </w:rPr>
        <w:t>3.1. Sprint 1</w:t>
      </w:r>
      <w:bookmarkEnd w:id="5"/>
    </w:p>
    <w:p w14:paraId="734F7273" w14:textId="77777777" w:rsidR="0070006D" w:rsidRPr="00AE54FB" w:rsidRDefault="00000000">
      <w:pPr>
        <w:pStyle w:val="Heading3"/>
        <w:rPr>
          <w:rFonts w:ascii="Times New Roman" w:hAnsi="Times New Roman" w:cs="Times New Roman"/>
          <w:color w:val="auto"/>
        </w:rPr>
      </w:pPr>
      <w:bookmarkStart w:id="6" w:name="_Toc210595423"/>
      <w:r w:rsidRPr="00AE54FB">
        <w:rPr>
          <w:rFonts w:ascii="Times New Roman" w:hAnsi="Times New Roman" w:cs="Times New Roman"/>
          <w:color w:val="auto"/>
        </w:rPr>
        <w:t>Phase 1 – Research and Architecture Design</w:t>
      </w:r>
      <w:bookmarkEnd w:id="6"/>
    </w:p>
    <w:p w14:paraId="49E697BE" w14:textId="77777777" w:rsidR="0070006D" w:rsidRPr="00DF2837" w:rsidRDefault="00000000">
      <w:pPr>
        <w:rPr>
          <w:rFonts w:ascii="Times New Roman" w:hAnsi="Times New Roman" w:cs="Times New Roman"/>
        </w:rPr>
      </w:pPr>
      <w:r w:rsidRPr="00DF2837">
        <w:rPr>
          <w:rFonts w:ascii="Times New Roman" w:hAnsi="Times New Roman" w:cs="Times New Roman"/>
        </w:rPr>
        <w:t>At project kickoff, several architectural patterns were compared: monolith, modular monolith, and microservices. Because the goal is worldwide scalability and team-independent development, the microservice + messaging approach was selected. During technology evaluation for the event bus, Redpanda was chosen over Apache Kafka for this student project.</w:t>
      </w:r>
      <w:r w:rsidRPr="00DF2837">
        <w:rPr>
          <w:rFonts w:ascii="Times New Roman" w:hAnsi="Times New Roman" w:cs="Times New Roman"/>
        </w:rPr>
        <w:br/>
      </w:r>
      <w:r w:rsidRPr="00DF2837">
        <w:rPr>
          <w:rFonts w:ascii="Times New Roman" w:hAnsi="Times New Roman" w:cs="Times New Roman"/>
        </w:rPr>
        <w:br/>
        <w:t>Decision: Redpanda (Kafka API-compatible)</w:t>
      </w:r>
      <w:r w:rsidRPr="00DF2837">
        <w:rPr>
          <w:rFonts w:ascii="Times New Roman" w:hAnsi="Times New Roman" w:cs="Times New Roman"/>
        </w:rPr>
        <w:br/>
        <w:t>• Single-binary C++ implementation → simpler local/cloud deployment via Docker Compose; no ZooKeeper and lower ops burden.</w:t>
      </w:r>
      <w:r w:rsidRPr="00DF2837">
        <w:rPr>
          <w:rFonts w:ascii="Times New Roman" w:hAnsi="Times New Roman" w:cs="Times New Roman"/>
        </w:rPr>
        <w:br/>
        <w:t>• Full Kafka API compatibility → keeps the Kafka ecosystem (producers/consumers, partitions, consumer groups) without extra complexity.</w:t>
      </w:r>
      <w:r w:rsidRPr="00DF2837">
        <w:rPr>
          <w:rFonts w:ascii="Times New Roman" w:hAnsi="Times New Roman" w:cs="Times New Roman"/>
        </w:rPr>
        <w:br/>
        <w:t>• Lower resource footprint → better fit for a zero-budget VM while preserving a path to multi-partition scaling.</w:t>
      </w:r>
      <w:r w:rsidRPr="00DF2837">
        <w:rPr>
          <w:rFonts w:ascii="Times New Roman" w:hAnsi="Times New Roman" w:cs="Times New Roman"/>
        </w:rPr>
        <w:br/>
        <w:t>• Clear upgrade path → migration to managed Kafka possible later with minimal code changes.</w:t>
      </w:r>
      <w:r w:rsidRPr="00DF2837">
        <w:rPr>
          <w:rFonts w:ascii="Times New Roman" w:hAnsi="Times New Roman" w:cs="Times New Roman"/>
        </w:rPr>
        <w:br/>
      </w:r>
      <w:r w:rsidRPr="00DF2837">
        <w:rPr>
          <w:rFonts w:ascii="Times New Roman" w:hAnsi="Times New Roman" w:cs="Times New Roman"/>
        </w:rPr>
        <w:br/>
        <w:t xml:space="preserve">C4 diagrams (Context, Container, Component) were created to visualize service boundaries and </w:t>
      </w:r>
      <w:r w:rsidRPr="00DF2837">
        <w:rPr>
          <w:rFonts w:ascii="Times New Roman" w:hAnsi="Times New Roman" w:cs="Times New Roman"/>
        </w:rPr>
        <w:lastRenderedPageBreak/>
        <w:t>communication flow. Non-functional requirements were explicitly defined (performance p95 &lt; 100 ms, availability 99.5 %, GDPR compliance). An Architecture Decision Record (ADR) documents this choice and links to the Technology Justification note.</w:t>
      </w:r>
    </w:p>
    <w:p w14:paraId="2E583881" w14:textId="77777777" w:rsidR="0070006D" w:rsidRPr="00AE54FB" w:rsidRDefault="00000000">
      <w:pPr>
        <w:pStyle w:val="Heading3"/>
        <w:rPr>
          <w:rFonts w:ascii="Times New Roman" w:hAnsi="Times New Roman" w:cs="Times New Roman"/>
          <w:color w:val="auto"/>
        </w:rPr>
      </w:pPr>
      <w:bookmarkStart w:id="7" w:name="_Toc210595424"/>
      <w:r w:rsidRPr="00AE54FB">
        <w:rPr>
          <w:rFonts w:ascii="Times New Roman" w:hAnsi="Times New Roman" w:cs="Times New Roman"/>
          <w:color w:val="auto"/>
        </w:rPr>
        <w:t>Phase 2 – Technology Evaluation and Prototype Setup</w:t>
      </w:r>
      <w:bookmarkEnd w:id="7"/>
    </w:p>
    <w:p w14:paraId="097C7699" w14:textId="77777777" w:rsidR="0070006D" w:rsidRPr="00DF2837" w:rsidRDefault="00000000">
      <w:pPr>
        <w:rPr>
          <w:rFonts w:ascii="Times New Roman" w:hAnsi="Times New Roman" w:cs="Times New Roman"/>
        </w:rPr>
      </w:pPr>
      <w:r w:rsidRPr="00DF2837">
        <w:rPr>
          <w:rFonts w:ascii="Times New Roman" w:hAnsi="Times New Roman" w:cs="Times New Roman"/>
        </w:rPr>
        <w:t>A local environment was implemented using Docker Compose, containing:</w:t>
      </w:r>
      <w:r w:rsidRPr="00DF2837">
        <w:rPr>
          <w:rFonts w:ascii="Times New Roman" w:hAnsi="Times New Roman" w:cs="Times New Roman"/>
        </w:rPr>
        <w:br/>
        <w:t>• Gateway (Traefik) for routing + TLS</w:t>
      </w:r>
      <w:r w:rsidRPr="00DF2837">
        <w:rPr>
          <w:rFonts w:ascii="Times New Roman" w:hAnsi="Times New Roman" w:cs="Times New Roman"/>
        </w:rPr>
        <w:br/>
        <w:t>• Ingest Service (Spring Boot) publishing GameActionV1 events to Redpanda</w:t>
      </w:r>
      <w:r w:rsidRPr="00DF2837">
        <w:rPr>
          <w:rFonts w:ascii="Times New Roman" w:hAnsi="Times New Roman" w:cs="Times New Roman"/>
        </w:rPr>
        <w:br/>
        <w:t>• Projector Service (consumer → updates Redis ZSET/HLL)</w:t>
      </w:r>
      <w:r w:rsidRPr="00DF2837">
        <w:rPr>
          <w:rFonts w:ascii="Times New Roman" w:hAnsi="Times New Roman" w:cs="Times New Roman"/>
        </w:rPr>
        <w:br/>
        <w:t>• Query Service (serves leaderboard and metrics; SSE for live updates)</w:t>
      </w:r>
      <w:r w:rsidRPr="00DF2837">
        <w:rPr>
          <w:rFonts w:ascii="Times New Roman" w:hAnsi="Times New Roman" w:cs="Times New Roman"/>
        </w:rPr>
        <w:br/>
        <w:t>• Redis, Prometheus, Grafana, and k6</w:t>
      </w:r>
      <w:r w:rsidRPr="00DF2837">
        <w:rPr>
          <w:rFonts w:ascii="Times New Roman" w:hAnsi="Times New Roman" w:cs="Times New Roman"/>
        </w:rPr>
        <w:br/>
      </w:r>
      <w:r w:rsidRPr="00DF2837">
        <w:rPr>
          <w:rFonts w:ascii="Times New Roman" w:hAnsi="Times New Roman" w:cs="Times New Roman"/>
        </w:rPr>
        <w:br/>
        <w:t>This stack validates end-to-end communication, serialization, and observability. It also allows fast iteration and measurement of latency under load while keeping deployment cost-free.</w:t>
      </w:r>
    </w:p>
    <w:p w14:paraId="06DE74DF" w14:textId="77777777" w:rsidR="0070006D" w:rsidRPr="00AE54FB" w:rsidRDefault="00000000">
      <w:pPr>
        <w:pStyle w:val="Heading3"/>
        <w:rPr>
          <w:rFonts w:ascii="Times New Roman" w:hAnsi="Times New Roman" w:cs="Times New Roman"/>
          <w:color w:val="auto"/>
        </w:rPr>
      </w:pPr>
      <w:bookmarkStart w:id="8" w:name="_Toc210595425"/>
      <w:r w:rsidRPr="00AE54FB">
        <w:rPr>
          <w:rFonts w:ascii="Times New Roman" w:hAnsi="Times New Roman" w:cs="Times New Roman"/>
          <w:color w:val="auto"/>
        </w:rPr>
        <w:t>Phase 3 – Observability and DevOps Foundation</w:t>
      </w:r>
      <w:bookmarkEnd w:id="8"/>
    </w:p>
    <w:p w14:paraId="1F3645B6" w14:textId="77777777" w:rsidR="0070006D" w:rsidRPr="00DF2837" w:rsidRDefault="00000000">
      <w:pPr>
        <w:rPr>
          <w:rFonts w:ascii="Times New Roman" w:hAnsi="Times New Roman" w:cs="Times New Roman"/>
        </w:rPr>
      </w:pPr>
      <w:r w:rsidRPr="00DF2837">
        <w:rPr>
          <w:rFonts w:ascii="Times New Roman" w:hAnsi="Times New Roman" w:cs="Times New Roman"/>
        </w:rPr>
        <w:t>Prometheus + Grafana dashboards were configured to monitor p50/p95 latency, RPS, Redis operations, and service health. A GitHub Actions pipeline automates build, test, containerization, and deployment to a free cloud VM. k6 baseline and spike tests verified stability up to ≈1500 RPS with zero errors and p95 &lt; 100 ms locally. This phase proved the architecture is both observable and verifiable via continuous integration.</w:t>
      </w:r>
    </w:p>
    <w:p w14:paraId="001D2186" w14:textId="77777777" w:rsidR="0070006D" w:rsidRPr="00AE54FB" w:rsidRDefault="00000000">
      <w:pPr>
        <w:pStyle w:val="Heading3"/>
        <w:rPr>
          <w:rFonts w:ascii="Times New Roman" w:hAnsi="Times New Roman" w:cs="Times New Roman"/>
          <w:color w:val="auto"/>
        </w:rPr>
      </w:pPr>
      <w:bookmarkStart w:id="9" w:name="_Toc210595426"/>
      <w:r w:rsidRPr="00AE54FB">
        <w:rPr>
          <w:rFonts w:ascii="Times New Roman" w:hAnsi="Times New Roman" w:cs="Times New Roman"/>
          <w:color w:val="auto"/>
        </w:rPr>
        <w:t>Phase 4 – Security and Data Considerations</w:t>
      </w:r>
      <w:bookmarkEnd w:id="9"/>
    </w:p>
    <w:p w14:paraId="789BD350" w14:textId="77777777" w:rsidR="0070006D" w:rsidRDefault="00000000">
      <w:pPr>
        <w:rPr>
          <w:rFonts w:ascii="Times New Roman" w:hAnsi="Times New Roman" w:cs="Times New Roman"/>
        </w:rPr>
      </w:pPr>
      <w:r w:rsidRPr="00DF2837">
        <w:rPr>
          <w:rFonts w:ascii="Times New Roman" w:hAnsi="Times New Roman" w:cs="Times New Roman"/>
        </w:rPr>
        <w:t>Security by design was introduced early:</w:t>
      </w:r>
      <w:r w:rsidRPr="00DF2837">
        <w:rPr>
          <w:rFonts w:ascii="Times New Roman" w:hAnsi="Times New Roman" w:cs="Times New Roman"/>
        </w:rPr>
        <w:br/>
        <w:t xml:space="preserve">• API key authentication on </w:t>
      </w:r>
      <w:proofErr w:type="gramStart"/>
      <w:r w:rsidRPr="00DF2837">
        <w:rPr>
          <w:rFonts w:ascii="Times New Roman" w:hAnsi="Times New Roman" w:cs="Times New Roman"/>
        </w:rPr>
        <w:t>ingest</w:t>
      </w:r>
      <w:proofErr w:type="gramEnd"/>
      <w:r w:rsidRPr="00DF2837">
        <w:rPr>
          <w:rFonts w:ascii="Times New Roman" w:hAnsi="Times New Roman" w:cs="Times New Roman"/>
        </w:rPr>
        <w:t xml:space="preserve"> endpoints</w:t>
      </w:r>
      <w:r w:rsidRPr="00DF2837">
        <w:rPr>
          <w:rFonts w:ascii="Times New Roman" w:hAnsi="Times New Roman" w:cs="Times New Roman"/>
        </w:rPr>
        <w:br/>
        <w:t>• Rate limiting (Bucket4j)</w:t>
      </w:r>
      <w:r w:rsidRPr="00DF2837">
        <w:rPr>
          <w:rFonts w:ascii="Times New Roman" w:hAnsi="Times New Roman" w:cs="Times New Roman"/>
        </w:rPr>
        <w:br/>
        <w:t>• TLS via Traefik</w:t>
      </w:r>
      <w:r w:rsidRPr="00DF2837">
        <w:rPr>
          <w:rFonts w:ascii="Times New Roman" w:hAnsi="Times New Roman" w:cs="Times New Roman"/>
        </w:rPr>
        <w:br/>
        <w:t>• Pseudonymized user IDs</w:t>
      </w:r>
      <w:r w:rsidRPr="00DF2837">
        <w:rPr>
          <w:rFonts w:ascii="Times New Roman" w:hAnsi="Times New Roman" w:cs="Times New Roman"/>
        </w:rPr>
        <w:br/>
        <w:t>Sensitive logs were redacted, and secrets managed through GitHub Actions Secrets. Data classification identified non-personal event data stored temporarily and anonymized leaderboard aggregates for analytics. These decisions balance GDPR compliance, performance, and operational simplicity within a student budget.</w:t>
      </w:r>
    </w:p>
    <w:p w14:paraId="2C67CF12" w14:textId="1CADBBC2" w:rsidR="00851889" w:rsidRPr="00DF2837" w:rsidRDefault="00851889">
      <w:pPr>
        <w:rPr>
          <w:rFonts w:ascii="Times New Roman" w:hAnsi="Times New Roman" w:cs="Times New Roman"/>
        </w:rPr>
      </w:pPr>
      <w:r w:rsidRPr="00851889">
        <w:rPr>
          <w:rFonts w:ascii="Times New Roman" w:hAnsi="Times New Roman" w:cs="Times New Roman"/>
          <w:b/>
          <w:bCs/>
        </w:rPr>
        <w:t>Note:</w:t>
      </w:r>
      <w:r w:rsidRPr="00851889">
        <w:rPr>
          <w:rFonts w:ascii="Times New Roman" w:hAnsi="Times New Roman" w:cs="Times New Roman"/>
        </w:rPr>
        <w:t xml:space="preserve"> The Gateway (</w:t>
      </w:r>
      <w:proofErr w:type="spellStart"/>
      <w:r w:rsidRPr="00851889">
        <w:rPr>
          <w:rFonts w:ascii="Times New Roman" w:hAnsi="Times New Roman" w:cs="Times New Roman"/>
        </w:rPr>
        <w:t>Traefik</w:t>
      </w:r>
      <w:proofErr w:type="spellEnd"/>
      <w:r w:rsidRPr="00851889">
        <w:rPr>
          <w:rFonts w:ascii="Times New Roman" w:hAnsi="Times New Roman" w:cs="Times New Roman"/>
        </w:rPr>
        <w:t xml:space="preserve">) component is defined in </w:t>
      </w:r>
      <w:proofErr w:type="gramStart"/>
      <w:r w:rsidRPr="00851889">
        <w:rPr>
          <w:rFonts w:ascii="Times New Roman" w:hAnsi="Times New Roman" w:cs="Times New Roman"/>
        </w:rPr>
        <w:t>the architecture</w:t>
      </w:r>
      <w:proofErr w:type="gramEnd"/>
      <w:r w:rsidRPr="00851889">
        <w:rPr>
          <w:rFonts w:ascii="Times New Roman" w:hAnsi="Times New Roman" w:cs="Times New Roman"/>
        </w:rPr>
        <w:t xml:space="preserve"> but not yet implemented. Additionally, the C4 architectural diagrams (Context, Container, Component, and Code views) are planned deliverables and will be added to the portfolio in later iterations once finalized. The GitHub repository containing all implemented services, Docker Compose configuration, and CI/CD workflows is available here:</w:t>
      </w:r>
      <w:r w:rsidRPr="00851889">
        <w:rPr>
          <w:rFonts w:ascii="Times New Roman" w:hAnsi="Times New Roman" w:cs="Times New Roman"/>
        </w:rPr>
        <w:br/>
        <w:t xml:space="preserve">GitHub – </w:t>
      </w:r>
      <w:hyperlink r:id="rId8" w:history="1">
        <w:r w:rsidRPr="00851889">
          <w:rPr>
            <w:rStyle w:val="Hyperlink"/>
            <w:rFonts w:ascii="Times New Roman" w:hAnsi="Times New Roman" w:cs="Times New Roman"/>
          </w:rPr>
          <w:t>Individual Semes</w:t>
        </w:r>
        <w:r w:rsidRPr="00851889">
          <w:rPr>
            <w:rStyle w:val="Hyperlink"/>
            <w:rFonts w:ascii="Times New Roman" w:hAnsi="Times New Roman" w:cs="Times New Roman"/>
          </w:rPr>
          <w:t>t</w:t>
        </w:r>
        <w:r w:rsidRPr="00851889">
          <w:rPr>
            <w:rStyle w:val="Hyperlink"/>
            <w:rFonts w:ascii="Times New Roman" w:hAnsi="Times New Roman" w:cs="Times New Roman"/>
          </w:rPr>
          <w:t>er 6 / WCD Platform</w:t>
        </w:r>
      </w:hyperlink>
    </w:p>
    <w:p w14:paraId="58176334" w14:textId="77777777" w:rsidR="00851889" w:rsidRPr="00851889" w:rsidRDefault="00851889" w:rsidP="00851889">
      <w:pPr>
        <w:pStyle w:val="Heading1"/>
        <w:rPr>
          <w:color w:val="auto"/>
        </w:rPr>
      </w:pPr>
      <w:bookmarkStart w:id="10" w:name="_Toc210595427"/>
      <w:r w:rsidRPr="00851889">
        <w:rPr>
          <w:color w:val="auto"/>
        </w:rPr>
        <w:lastRenderedPageBreak/>
        <w:t>4. Next Steps (Sprint Roadmap)</w:t>
      </w:r>
      <w:bookmarkEnd w:id="10"/>
    </w:p>
    <w:p w14:paraId="1445AA58" w14:textId="77777777" w:rsidR="00851889" w:rsidRPr="00851889" w:rsidRDefault="00851889" w:rsidP="00851889">
      <w:pPr>
        <w:pStyle w:val="Heading2"/>
        <w:rPr>
          <w:i/>
          <w:iCs/>
          <w:color w:val="auto"/>
        </w:rPr>
      </w:pPr>
      <w:bookmarkStart w:id="11" w:name="_Toc210595428"/>
      <w:r w:rsidRPr="00851889">
        <w:rPr>
          <w:i/>
          <w:iCs/>
          <w:color w:val="auto"/>
        </w:rPr>
        <w:t>4.1 Sprint 1 – Completed</w:t>
      </w:r>
      <w:bookmarkEnd w:id="11"/>
    </w:p>
    <w:p w14:paraId="4FA4AD63" w14:textId="77777777" w:rsidR="00851889" w:rsidRDefault="00851889" w:rsidP="00851889">
      <w:pPr>
        <w:pStyle w:val="NormalWeb"/>
      </w:pPr>
      <w:r>
        <w:t xml:space="preserve">Architecture skeleton implemented; Docker Compose environment ready; Basic event flow (Ingest → </w:t>
      </w:r>
      <w:proofErr w:type="spellStart"/>
      <w:r>
        <w:t>Redpanda</w:t>
      </w:r>
      <w:proofErr w:type="spellEnd"/>
      <w:r>
        <w:t xml:space="preserve"> → Redis → Query) verified; CI/CD prototype working; k6 baseline, Grafana monitoring; Documentation completed.</w:t>
      </w:r>
    </w:p>
    <w:p w14:paraId="7B9C8A60" w14:textId="77777777" w:rsidR="00851889" w:rsidRPr="00851889" w:rsidRDefault="00851889" w:rsidP="00851889">
      <w:pPr>
        <w:pStyle w:val="Heading2"/>
        <w:rPr>
          <w:i/>
          <w:iCs/>
          <w:color w:val="auto"/>
        </w:rPr>
      </w:pPr>
      <w:bookmarkStart w:id="12" w:name="_Toc210595429"/>
      <w:r w:rsidRPr="00851889">
        <w:rPr>
          <w:i/>
          <w:iCs/>
          <w:color w:val="auto"/>
        </w:rPr>
        <w:t>4.2 Sprint 2 – Planned</w:t>
      </w:r>
      <w:bookmarkEnd w:id="12"/>
    </w:p>
    <w:p w14:paraId="3F7575CB" w14:textId="77777777" w:rsidR="00851889" w:rsidRDefault="00851889" w:rsidP="00851889">
      <w:pPr>
        <w:pStyle w:val="NormalWeb"/>
      </w:pPr>
      <w:r>
        <w:t>Implement domain event schema and scoring rules; improve Redis projections; Automate GitHub Actions build + deploy; extend Grafana dashboards.</w:t>
      </w:r>
    </w:p>
    <w:p w14:paraId="1834BC66" w14:textId="77777777" w:rsidR="00851889" w:rsidRPr="00851889" w:rsidRDefault="00851889" w:rsidP="00851889">
      <w:pPr>
        <w:pStyle w:val="Heading2"/>
        <w:rPr>
          <w:i/>
          <w:iCs/>
          <w:color w:val="auto"/>
        </w:rPr>
      </w:pPr>
      <w:bookmarkStart w:id="13" w:name="_Toc210595430"/>
      <w:r w:rsidRPr="00851889">
        <w:rPr>
          <w:i/>
          <w:iCs/>
          <w:color w:val="auto"/>
        </w:rPr>
        <w:t>4.3 Sprint 3 – Planned</w:t>
      </w:r>
      <w:bookmarkEnd w:id="13"/>
    </w:p>
    <w:p w14:paraId="3A2C4BC1" w14:textId="77777777" w:rsidR="00851889" w:rsidRDefault="00851889" w:rsidP="00851889">
      <w:pPr>
        <w:pStyle w:val="NormalWeb"/>
      </w:pPr>
      <w:r>
        <w:t>Deploy to Fly.io or VM; add scalability tests; configure alert rules; Implement session tracking; cloud cost estimation.</w:t>
      </w:r>
    </w:p>
    <w:p w14:paraId="5062F584" w14:textId="77777777" w:rsidR="00851889" w:rsidRPr="00851889" w:rsidRDefault="00851889" w:rsidP="00851889">
      <w:pPr>
        <w:pStyle w:val="Heading2"/>
        <w:rPr>
          <w:i/>
          <w:iCs/>
          <w:color w:val="auto"/>
        </w:rPr>
      </w:pPr>
      <w:bookmarkStart w:id="14" w:name="_Toc210595431"/>
      <w:r w:rsidRPr="00851889">
        <w:rPr>
          <w:i/>
          <w:iCs/>
          <w:color w:val="auto"/>
        </w:rPr>
        <w:t>4.4 Sprint 4 – Planned</w:t>
      </w:r>
      <w:bookmarkEnd w:id="14"/>
    </w:p>
    <w:p w14:paraId="7F71B0F3" w14:textId="77777777" w:rsidR="00851889" w:rsidRDefault="00851889" w:rsidP="00851889">
      <w:pPr>
        <w:pStyle w:val="NormalWeb"/>
      </w:pPr>
      <w:r>
        <w:t>Integrate JWT authentication; add analytics consumer; strengthen SAST/DAST scans; Conduct soak and resilience tests.</w:t>
      </w:r>
    </w:p>
    <w:p w14:paraId="479E5EFA" w14:textId="77777777" w:rsidR="00851889" w:rsidRPr="00851889" w:rsidRDefault="00851889" w:rsidP="00851889">
      <w:pPr>
        <w:pStyle w:val="Heading2"/>
        <w:rPr>
          <w:i/>
          <w:iCs/>
          <w:color w:val="auto"/>
        </w:rPr>
      </w:pPr>
      <w:bookmarkStart w:id="15" w:name="_Toc210595432"/>
      <w:r w:rsidRPr="00851889">
        <w:rPr>
          <w:i/>
          <w:iCs/>
          <w:color w:val="auto"/>
        </w:rPr>
        <w:t>4.5 Sprint 5 – Planned</w:t>
      </w:r>
      <w:bookmarkEnd w:id="15"/>
    </w:p>
    <w:p w14:paraId="21AE6AAC" w14:textId="77777777" w:rsidR="00851889" w:rsidRDefault="00851889" w:rsidP="00851889">
      <w:pPr>
        <w:pStyle w:val="NormalWeb"/>
      </w:pPr>
      <w:r>
        <w:t>Final integration and documentation cleanup; run full load test and collect evidence; Prepare final demo and portfolio submission.</w:t>
      </w:r>
    </w:p>
    <w:p w14:paraId="3EEC0DA6" w14:textId="2735DACB" w:rsidR="0070006D" w:rsidRPr="00851889" w:rsidRDefault="0070006D" w:rsidP="00851889">
      <w:pPr>
        <w:pStyle w:val="Heading1"/>
        <w:rPr>
          <w:rFonts w:ascii="Times New Roman" w:hAnsi="Times New Roman" w:cs="Times New Roman"/>
          <w:lang w:val="en-NL"/>
        </w:rPr>
      </w:pPr>
    </w:p>
    <w:sectPr w:rsidR="0070006D" w:rsidRPr="00851889" w:rsidSect="00AE54F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024445">
    <w:abstractNumId w:val="8"/>
  </w:num>
  <w:num w:numId="2" w16cid:durableId="2136364530">
    <w:abstractNumId w:val="6"/>
  </w:num>
  <w:num w:numId="3" w16cid:durableId="1114402500">
    <w:abstractNumId w:val="5"/>
  </w:num>
  <w:num w:numId="4" w16cid:durableId="1188715590">
    <w:abstractNumId w:val="4"/>
  </w:num>
  <w:num w:numId="5" w16cid:durableId="1157770654">
    <w:abstractNumId w:val="7"/>
  </w:num>
  <w:num w:numId="6" w16cid:durableId="1545799222">
    <w:abstractNumId w:val="3"/>
  </w:num>
  <w:num w:numId="7" w16cid:durableId="1305234562">
    <w:abstractNumId w:val="2"/>
  </w:num>
  <w:num w:numId="8" w16cid:durableId="1193425061">
    <w:abstractNumId w:val="1"/>
  </w:num>
  <w:num w:numId="9" w16cid:durableId="114532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6489"/>
    <w:rsid w:val="0070006D"/>
    <w:rsid w:val="00723C87"/>
    <w:rsid w:val="00851889"/>
    <w:rsid w:val="0089431C"/>
    <w:rsid w:val="008A0E64"/>
    <w:rsid w:val="00AA1D8D"/>
    <w:rsid w:val="00AE54FB"/>
    <w:rsid w:val="00B47730"/>
    <w:rsid w:val="00CB0664"/>
    <w:rsid w:val="00DF2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72052"/>
  <w14:defaultImageDpi w14:val="300"/>
  <w15:docId w15:val="{1AED6CE6-62F3-4AE8-AC76-D07D3EDC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E54FB"/>
  </w:style>
  <w:style w:type="paragraph" w:styleId="TOC1">
    <w:name w:val="toc 1"/>
    <w:basedOn w:val="Normal"/>
    <w:next w:val="Normal"/>
    <w:autoRedefine/>
    <w:uiPriority w:val="39"/>
    <w:unhideWhenUsed/>
    <w:rsid w:val="00AE54FB"/>
    <w:pPr>
      <w:spacing w:after="100"/>
    </w:pPr>
  </w:style>
  <w:style w:type="paragraph" w:styleId="TOC2">
    <w:name w:val="toc 2"/>
    <w:basedOn w:val="Normal"/>
    <w:next w:val="Normal"/>
    <w:autoRedefine/>
    <w:uiPriority w:val="39"/>
    <w:unhideWhenUsed/>
    <w:rsid w:val="00AE54FB"/>
    <w:pPr>
      <w:spacing w:after="100"/>
      <w:ind w:left="220"/>
    </w:pPr>
  </w:style>
  <w:style w:type="paragraph" w:styleId="TOC3">
    <w:name w:val="toc 3"/>
    <w:basedOn w:val="Normal"/>
    <w:next w:val="Normal"/>
    <w:autoRedefine/>
    <w:uiPriority w:val="39"/>
    <w:unhideWhenUsed/>
    <w:rsid w:val="00AE54FB"/>
    <w:pPr>
      <w:spacing w:after="100"/>
      <w:ind w:left="440"/>
    </w:pPr>
  </w:style>
  <w:style w:type="character" w:styleId="Hyperlink">
    <w:name w:val="Hyperlink"/>
    <w:basedOn w:val="DefaultParagraphFont"/>
    <w:uiPriority w:val="99"/>
    <w:unhideWhenUsed/>
    <w:rsid w:val="00AE54FB"/>
    <w:rPr>
      <w:color w:val="0000FF" w:themeColor="hyperlink"/>
      <w:u w:val="single"/>
    </w:rPr>
  </w:style>
  <w:style w:type="character" w:styleId="UnresolvedMention">
    <w:name w:val="Unresolved Mention"/>
    <w:basedOn w:val="DefaultParagraphFont"/>
    <w:uiPriority w:val="99"/>
    <w:semiHidden/>
    <w:unhideWhenUsed/>
    <w:rsid w:val="00851889"/>
    <w:rPr>
      <w:color w:val="605E5C"/>
      <w:shd w:val="clear" w:color="auto" w:fill="E1DFDD"/>
    </w:rPr>
  </w:style>
  <w:style w:type="character" w:styleId="FollowedHyperlink">
    <w:name w:val="FollowedHyperlink"/>
    <w:basedOn w:val="DefaultParagraphFont"/>
    <w:uiPriority w:val="99"/>
    <w:semiHidden/>
    <w:unhideWhenUsed/>
    <w:rsid w:val="00851889"/>
    <w:rPr>
      <w:color w:val="800080" w:themeColor="followedHyperlink"/>
      <w:u w:val="single"/>
    </w:rPr>
  </w:style>
  <w:style w:type="paragraph" w:styleId="NormalWeb">
    <w:name w:val="Normal (Web)"/>
    <w:basedOn w:val="Normal"/>
    <w:uiPriority w:val="99"/>
    <w:semiHidden/>
    <w:unhideWhenUsed/>
    <w:rsid w:val="00851889"/>
    <w:pPr>
      <w:spacing w:before="100" w:beforeAutospacing="1" w:after="100" w:afterAutospacing="1" w:line="240" w:lineRule="auto"/>
    </w:pPr>
    <w:rPr>
      <w:rFonts w:ascii="Times New Roman" w:eastAsia="Times New Roman" w:hAnsi="Times New Roman" w:cs="Times New Roman"/>
      <w:sz w:val="24"/>
      <w:szCs w:val="24"/>
      <w:lang w:val="en-NL" w:eastAsia="en-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546325">
      <w:bodyDiv w:val="1"/>
      <w:marLeft w:val="0"/>
      <w:marRight w:val="0"/>
      <w:marTop w:val="0"/>
      <w:marBottom w:val="0"/>
      <w:divBdr>
        <w:top w:val="none" w:sz="0" w:space="0" w:color="auto"/>
        <w:left w:val="none" w:sz="0" w:space="0" w:color="auto"/>
        <w:bottom w:val="none" w:sz="0" w:space="0" w:color="auto"/>
        <w:right w:val="none" w:sz="0" w:space="0" w:color="auto"/>
      </w:divBdr>
    </w:div>
    <w:div w:id="1632663203">
      <w:bodyDiv w:val="1"/>
      <w:marLeft w:val="0"/>
      <w:marRight w:val="0"/>
      <w:marTop w:val="0"/>
      <w:marBottom w:val="0"/>
      <w:divBdr>
        <w:top w:val="none" w:sz="0" w:space="0" w:color="auto"/>
        <w:left w:val="none" w:sz="0" w:space="0" w:color="auto"/>
        <w:bottom w:val="none" w:sz="0" w:space="0" w:color="auto"/>
        <w:right w:val="none" w:sz="0" w:space="0" w:color="auto"/>
      </w:divBdr>
    </w:div>
    <w:div w:id="1758671287">
      <w:bodyDiv w:val="1"/>
      <w:marLeft w:val="0"/>
      <w:marRight w:val="0"/>
      <w:marTop w:val="0"/>
      <w:marBottom w:val="0"/>
      <w:divBdr>
        <w:top w:val="none" w:sz="0" w:space="0" w:color="auto"/>
        <w:left w:val="none" w:sz="0" w:space="0" w:color="auto"/>
        <w:bottom w:val="none" w:sz="0" w:space="0" w:color="auto"/>
        <w:right w:val="none" w:sz="0" w:space="0" w:color="auto"/>
      </w:divBdr>
    </w:div>
    <w:div w:id="1897353138">
      <w:bodyDiv w:val="1"/>
      <w:marLeft w:val="0"/>
      <w:marRight w:val="0"/>
      <w:marTop w:val="0"/>
      <w:marBottom w:val="0"/>
      <w:divBdr>
        <w:top w:val="none" w:sz="0" w:space="0" w:color="auto"/>
        <w:left w:val="none" w:sz="0" w:space="0" w:color="auto"/>
        <w:bottom w:val="none" w:sz="0" w:space="0" w:color="auto"/>
        <w:right w:val="none" w:sz="0" w:space="0" w:color="auto"/>
      </w:divBdr>
    </w:div>
    <w:div w:id="2053386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urlyRed/individual_semester_6/tree/main"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Fontys ict</Company>
  <LinksUpToDate>false</LinksUpToDate>
  <CharactersWithSpaces>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 world cup drinking</dc:title>
  <dc:subject/>
  <dc:creator>Serhii Sokyrko</dc:creator>
  <cp:keywords/>
  <dc:description>generated by python-docx</dc:description>
  <cp:lastModifiedBy>Sokyrko,Serhii S.</cp:lastModifiedBy>
  <cp:revision>4</cp:revision>
  <dcterms:created xsi:type="dcterms:W3CDTF">2025-10-04T17:03:00Z</dcterms:created>
  <dcterms:modified xsi:type="dcterms:W3CDTF">2025-10-05T20:23:00Z</dcterms:modified>
  <cp:category/>
</cp:coreProperties>
</file>