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03831176"/>
        <w:docPartObj>
          <w:docPartGallery w:val="Cover Pages"/>
          <w:docPartUnique/>
        </w:docPartObj>
      </w:sdtPr>
      <w:sdtContent>
        <w:p w14:paraId="598550A4" w14:textId="4E224D3C" w:rsidR="00D724AE" w:rsidRDefault="00D724AE">
          <w:r>
            <w:rPr>
              <w:noProof/>
            </w:rPr>
            <mc:AlternateContent>
              <mc:Choice Requires="wpg">
                <w:drawing>
                  <wp:anchor distT="0" distB="0" distL="114300" distR="114300" simplePos="0" relativeHeight="251656704" behindDoc="1" locked="0" layoutInCell="1" allowOverlap="1" wp14:anchorId="6A737FE3" wp14:editId="6BFE1F46">
                    <wp:simplePos x="0" y="0"/>
                    <wp:positionH relativeFrom="page">
                      <wp:align>center</wp:align>
                    </wp:positionH>
                    <wp:positionV relativeFrom="page">
                      <wp:align>center</wp:align>
                    </wp:positionV>
                    <wp:extent cx="6864824" cy="9123528"/>
                    <wp:effectExtent l="0" t="0" r="2540" b="635"/>
                    <wp:wrapNone/>
                    <wp:docPr id="193" name="Group 62"/>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00779641" w14:textId="61E0FEBA" w:rsidR="00D724AE" w:rsidRDefault="00D724AE">
                                      <w:pPr>
                                        <w:pStyle w:val="NoSpacing"/>
                                        <w:spacing w:before="120"/>
                                        <w:jc w:val="center"/>
                                        <w:rPr>
                                          <w:color w:val="FFFFFF" w:themeColor="background1"/>
                                        </w:rPr>
                                      </w:pPr>
                                      <w:r>
                                        <w:rPr>
                                          <w:color w:val="FFFFFF" w:themeColor="background1"/>
                                        </w:rPr>
                                        <w:t>Serhii Sokyrko</w:t>
                                      </w:r>
                                    </w:p>
                                  </w:sdtContent>
                                </w:sdt>
                                <w:p w14:paraId="06CBD924" w14:textId="0FD50B8F" w:rsidR="00D724AE" w:rsidRDefault="00000000">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D724AE">
                                        <w:rPr>
                                          <w:caps/>
                                          <w:color w:val="FFFFFF" w:themeColor="background1"/>
                                        </w:rPr>
                                        <w:t>Fontys ict</w:t>
                                      </w:r>
                                    </w:sdtContent>
                                  </w:sdt>
                                  <w:r w:rsidR="00D724AE">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sidR="00D724AE">
                                        <w:rPr>
                                          <w:color w:val="FFFFFF" w:themeColor="background1"/>
                                        </w:rPr>
                                        <w:t>Advanced Software</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4F81BD"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5A091A78" w14:textId="13D71F30" w:rsidR="00D724AE" w:rsidRDefault="00D724AE">
                                      <w:pPr>
                                        <w:pStyle w:val="NoSpacing"/>
                                        <w:jc w:val="center"/>
                                        <w:rPr>
                                          <w:rFonts w:asciiTheme="majorHAnsi" w:eastAsiaTheme="majorEastAsia" w:hAnsiTheme="majorHAnsi" w:cstheme="majorBidi"/>
                                          <w:caps/>
                                          <w:color w:val="4F81BD" w:themeColor="accent1"/>
                                          <w:sz w:val="72"/>
                                          <w:szCs w:val="72"/>
                                        </w:rPr>
                                      </w:pPr>
                                      <w:r>
                                        <w:rPr>
                                          <w:rFonts w:asciiTheme="majorHAnsi" w:eastAsiaTheme="majorEastAsia" w:hAnsiTheme="majorHAnsi" w:cstheme="majorBidi"/>
                                          <w:caps/>
                                          <w:color w:val="4F81BD" w:themeColor="accent1"/>
                                          <w:sz w:val="72"/>
                                          <w:szCs w:val="72"/>
                                        </w:rPr>
                                        <w:t>Functional scope analysis &amp; industry benchmarks</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6A737FE3" id="Group 62" o:spid="_x0000_s1026" style="position:absolute;margin-left:0;margin-top:0;width:540.55pt;height:718.4pt;z-index:-25165977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" fillcolor="#4f81bd [3204]" stroked="f" strokeweight="2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" fillcolor="#4f81bd [3204]" stroked="f" strokeweight="2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00779641" w14:textId="61E0FEBA" w:rsidR="00D724AE" w:rsidRDefault="00D724AE">
                                <w:pPr>
                                  <w:pStyle w:val="NoSpacing"/>
                                  <w:spacing w:before="120"/>
                                  <w:jc w:val="center"/>
                                  <w:rPr>
                                    <w:color w:val="FFFFFF" w:themeColor="background1"/>
                                  </w:rPr>
                                </w:pPr>
                                <w:r>
                                  <w:rPr>
                                    <w:color w:val="FFFFFF" w:themeColor="background1"/>
                                  </w:rPr>
                                  <w:t>Serhii Sokyrko</w:t>
                                </w:r>
                              </w:p>
                            </w:sdtContent>
                          </w:sdt>
                          <w:p w14:paraId="06CBD924" w14:textId="0FD50B8F" w:rsidR="00D724AE" w:rsidRDefault="00000000">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D724AE">
                                  <w:rPr>
                                    <w:caps/>
                                    <w:color w:val="FFFFFF" w:themeColor="background1"/>
                                  </w:rPr>
                                  <w:t>Fontys ict</w:t>
                                </w:r>
                              </w:sdtContent>
                            </w:sdt>
                            <w:r w:rsidR="00D724AE">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sidR="00D724AE">
                                  <w:rPr>
                                    <w:color w:val="FFFFFF" w:themeColor="background1"/>
                                  </w:rPr>
                                  <w:t>Advanced Software</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4F81BD"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5A091A78" w14:textId="13D71F30" w:rsidR="00D724AE" w:rsidRDefault="00D724AE">
                                <w:pPr>
                                  <w:pStyle w:val="NoSpacing"/>
                                  <w:jc w:val="center"/>
                                  <w:rPr>
                                    <w:rFonts w:asciiTheme="majorHAnsi" w:eastAsiaTheme="majorEastAsia" w:hAnsiTheme="majorHAnsi" w:cstheme="majorBidi"/>
                                    <w:caps/>
                                    <w:color w:val="4F81BD" w:themeColor="accent1"/>
                                    <w:sz w:val="72"/>
                                    <w:szCs w:val="72"/>
                                  </w:rPr>
                                </w:pPr>
                                <w:r>
                                  <w:rPr>
                                    <w:rFonts w:asciiTheme="majorHAnsi" w:eastAsiaTheme="majorEastAsia" w:hAnsiTheme="majorHAnsi" w:cstheme="majorBidi"/>
                                    <w:caps/>
                                    <w:color w:val="4F81BD" w:themeColor="accent1"/>
                                    <w:sz w:val="72"/>
                                    <w:szCs w:val="72"/>
                                  </w:rPr>
                                  <w:t>Functional scope analysis &amp; industry benchmarks</w:t>
                                </w:r>
                              </w:p>
                            </w:sdtContent>
                          </w:sdt>
                        </w:txbxContent>
                      </v:textbox>
                    </v:shape>
                    <w10:wrap anchorx="page" anchory="page"/>
                  </v:group>
                </w:pict>
              </mc:Fallback>
            </mc:AlternateContent>
          </w:r>
        </w:p>
        <w:p w14:paraId="61C9ACA3" w14:textId="6D8A7386" w:rsidR="00D724AE" w:rsidRDefault="00C1599D">
          <w:pPr>
            <w:rPr>
              <w:rFonts w:asciiTheme="majorHAnsi" w:eastAsiaTheme="majorEastAsia" w:hAnsiTheme="majorHAnsi" w:cstheme="majorBidi"/>
              <w:b/>
              <w:bCs/>
              <w:sz w:val="28"/>
              <w:szCs w:val="28"/>
            </w:rPr>
          </w:pPr>
          <w:r>
            <w:rPr>
              <w:noProof/>
            </w:rPr>
            <w:drawing>
              <wp:anchor distT="0" distB="0" distL="114300" distR="114300" simplePos="0" relativeHeight="251657728" behindDoc="0" locked="0" layoutInCell="1" allowOverlap="1" wp14:anchorId="7BF26047" wp14:editId="3B6230B7">
                <wp:simplePos x="0" y="0"/>
                <wp:positionH relativeFrom="column">
                  <wp:posOffset>-660400</wp:posOffset>
                </wp:positionH>
                <wp:positionV relativeFrom="paragraph">
                  <wp:posOffset>7177405</wp:posOffset>
                </wp:positionV>
                <wp:extent cx="5486400" cy="1175385"/>
                <wp:effectExtent l="0" t="0" r="0" b="0"/>
                <wp:wrapNone/>
                <wp:docPr id="1597664032" name="Picture 1" descr="Print portal 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int portal Fonty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1175385"/>
                        </a:xfrm>
                        <a:prstGeom prst="rect">
                          <a:avLst/>
                        </a:prstGeom>
                        <a:noFill/>
                        <a:ln>
                          <a:noFill/>
                        </a:ln>
                      </pic:spPr>
                    </pic:pic>
                  </a:graphicData>
                </a:graphic>
              </wp:anchor>
            </w:drawing>
          </w:r>
          <w:r w:rsidR="00D724AE">
            <w:br w:type="page"/>
          </w:r>
        </w:p>
      </w:sdtContent>
    </w:sdt>
    <w:sdt>
      <w:sdtPr>
        <w:rPr>
          <w:rFonts w:asciiTheme="minorHAnsi" w:eastAsiaTheme="minorEastAsia" w:hAnsiTheme="minorHAnsi" w:cstheme="minorBidi"/>
          <w:b w:val="0"/>
          <w:bCs w:val="0"/>
          <w:color w:val="auto"/>
          <w:sz w:val="22"/>
          <w:szCs w:val="22"/>
        </w:rPr>
        <w:id w:val="-1322810479"/>
        <w:docPartObj>
          <w:docPartGallery w:val="Table of Contents"/>
          <w:docPartUnique/>
        </w:docPartObj>
      </w:sdtPr>
      <w:sdtEndPr>
        <w:rPr>
          <w:rFonts w:ascii="Times New Roman" w:hAnsi="Times New Roman" w:cs="Times New Roman"/>
          <w:noProof/>
        </w:rPr>
      </w:sdtEndPr>
      <w:sdtContent>
        <w:p w14:paraId="18C89D09" w14:textId="504F60B0" w:rsidR="00D724AE" w:rsidRPr="00D724AE" w:rsidRDefault="00D724AE">
          <w:pPr>
            <w:pStyle w:val="TOCHeading"/>
            <w:rPr>
              <w:rFonts w:ascii="Times New Roman" w:hAnsi="Times New Roman" w:cs="Times New Roman"/>
            </w:rPr>
          </w:pPr>
          <w:r w:rsidRPr="00D724AE">
            <w:rPr>
              <w:rFonts w:ascii="Times New Roman" w:hAnsi="Times New Roman" w:cs="Times New Roman"/>
              <w:color w:val="auto"/>
            </w:rPr>
            <w:t>Table of Contents</w:t>
          </w:r>
        </w:p>
        <w:p w14:paraId="0F855B60" w14:textId="15324C0D" w:rsidR="008A5957" w:rsidRDefault="00D724AE">
          <w:pPr>
            <w:pStyle w:val="TOC1"/>
            <w:tabs>
              <w:tab w:val="right" w:leader="dot" w:pos="8630"/>
            </w:tabs>
            <w:rPr>
              <w:noProof/>
              <w:kern w:val="2"/>
              <w:sz w:val="24"/>
              <w:szCs w:val="24"/>
              <w:lang/>
              <w14:ligatures w14:val="standardContextual"/>
            </w:rPr>
          </w:pPr>
          <w:r w:rsidRPr="00D724AE">
            <w:rPr>
              <w:rFonts w:ascii="Times New Roman" w:hAnsi="Times New Roman" w:cs="Times New Roman"/>
            </w:rPr>
            <w:fldChar w:fldCharType="begin"/>
          </w:r>
          <w:r w:rsidRPr="00D724AE">
            <w:rPr>
              <w:rFonts w:ascii="Times New Roman" w:hAnsi="Times New Roman" w:cs="Times New Roman"/>
            </w:rPr>
            <w:instrText xml:space="preserve"> TOC \o "1-3" \h \z \u </w:instrText>
          </w:r>
          <w:r w:rsidRPr="00D724AE">
            <w:rPr>
              <w:rFonts w:ascii="Times New Roman" w:hAnsi="Times New Roman" w:cs="Times New Roman"/>
            </w:rPr>
            <w:fldChar w:fldCharType="separate"/>
          </w:r>
          <w:hyperlink w:anchor="_Toc211606852" w:history="1">
            <w:r w:rsidR="008A5957" w:rsidRPr="007E0593">
              <w:rPr>
                <w:rStyle w:val="Hyperlink"/>
                <w:noProof/>
              </w:rPr>
              <w:t>1. Introduction</w:t>
            </w:r>
            <w:r w:rsidR="008A5957">
              <w:rPr>
                <w:noProof/>
                <w:webHidden/>
              </w:rPr>
              <w:tab/>
            </w:r>
            <w:r w:rsidR="008A5957">
              <w:rPr>
                <w:noProof/>
                <w:webHidden/>
              </w:rPr>
              <w:fldChar w:fldCharType="begin"/>
            </w:r>
            <w:r w:rsidR="008A5957">
              <w:rPr>
                <w:noProof/>
                <w:webHidden/>
              </w:rPr>
              <w:instrText xml:space="preserve"> PAGEREF _Toc211606852 \h </w:instrText>
            </w:r>
            <w:r w:rsidR="008A5957">
              <w:rPr>
                <w:noProof/>
                <w:webHidden/>
              </w:rPr>
            </w:r>
            <w:r w:rsidR="008A5957">
              <w:rPr>
                <w:noProof/>
                <w:webHidden/>
              </w:rPr>
              <w:fldChar w:fldCharType="separate"/>
            </w:r>
            <w:r w:rsidR="008A5957">
              <w:rPr>
                <w:noProof/>
                <w:webHidden/>
              </w:rPr>
              <w:t>2</w:t>
            </w:r>
            <w:r w:rsidR="008A5957">
              <w:rPr>
                <w:noProof/>
                <w:webHidden/>
              </w:rPr>
              <w:fldChar w:fldCharType="end"/>
            </w:r>
          </w:hyperlink>
        </w:p>
        <w:p w14:paraId="0A0F2FD8" w14:textId="165C936F" w:rsidR="008A5957" w:rsidRDefault="008A5957">
          <w:pPr>
            <w:pStyle w:val="TOC1"/>
            <w:tabs>
              <w:tab w:val="right" w:leader="dot" w:pos="8630"/>
            </w:tabs>
            <w:rPr>
              <w:noProof/>
              <w:kern w:val="2"/>
              <w:sz w:val="24"/>
              <w:szCs w:val="24"/>
              <w:lang/>
              <w14:ligatures w14:val="standardContextual"/>
            </w:rPr>
          </w:pPr>
          <w:hyperlink w:anchor="_Toc211606853" w:history="1">
            <w:r w:rsidRPr="007E0593">
              <w:rPr>
                <w:rStyle w:val="Hyperlink"/>
                <w:noProof/>
              </w:rPr>
              <w:t>2. Presence Tracking (FR-1)</w:t>
            </w:r>
            <w:r>
              <w:rPr>
                <w:noProof/>
                <w:webHidden/>
              </w:rPr>
              <w:tab/>
            </w:r>
            <w:r>
              <w:rPr>
                <w:noProof/>
                <w:webHidden/>
              </w:rPr>
              <w:fldChar w:fldCharType="begin"/>
            </w:r>
            <w:r>
              <w:rPr>
                <w:noProof/>
                <w:webHidden/>
              </w:rPr>
              <w:instrText xml:space="preserve"> PAGEREF _Toc211606853 \h </w:instrText>
            </w:r>
            <w:r>
              <w:rPr>
                <w:noProof/>
                <w:webHidden/>
              </w:rPr>
            </w:r>
            <w:r>
              <w:rPr>
                <w:noProof/>
                <w:webHidden/>
              </w:rPr>
              <w:fldChar w:fldCharType="separate"/>
            </w:r>
            <w:r>
              <w:rPr>
                <w:noProof/>
                <w:webHidden/>
              </w:rPr>
              <w:t>2</w:t>
            </w:r>
            <w:r>
              <w:rPr>
                <w:noProof/>
                <w:webHidden/>
              </w:rPr>
              <w:fldChar w:fldCharType="end"/>
            </w:r>
          </w:hyperlink>
        </w:p>
        <w:p w14:paraId="03AB2D44" w14:textId="67878986" w:rsidR="008A5957" w:rsidRDefault="008A5957">
          <w:pPr>
            <w:pStyle w:val="TOC1"/>
            <w:tabs>
              <w:tab w:val="right" w:leader="dot" w:pos="8630"/>
            </w:tabs>
            <w:rPr>
              <w:noProof/>
              <w:kern w:val="2"/>
              <w:sz w:val="24"/>
              <w:szCs w:val="24"/>
              <w:lang/>
              <w14:ligatures w14:val="standardContextual"/>
            </w:rPr>
          </w:pPr>
          <w:hyperlink w:anchor="_Toc211606854" w:history="1">
            <w:r w:rsidRPr="007E0593">
              <w:rPr>
                <w:rStyle w:val="Hyperlink"/>
                <w:noProof/>
              </w:rPr>
              <w:t>3. Leaderboards and Ranking (FR-2)</w:t>
            </w:r>
            <w:r>
              <w:rPr>
                <w:noProof/>
                <w:webHidden/>
              </w:rPr>
              <w:tab/>
            </w:r>
            <w:r>
              <w:rPr>
                <w:noProof/>
                <w:webHidden/>
              </w:rPr>
              <w:fldChar w:fldCharType="begin"/>
            </w:r>
            <w:r>
              <w:rPr>
                <w:noProof/>
                <w:webHidden/>
              </w:rPr>
              <w:instrText xml:space="preserve"> PAGEREF _Toc211606854 \h </w:instrText>
            </w:r>
            <w:r>
              <w:rPr>
                <w:noProof/>
                <w:webHidden/>
              </w:rPr>
            </w:r>
            <w:r>
              <w:rPr>
                <w:noProof/>
                <w:webHidden/>
              </w:rPr>
              <w:fldChar w:fldCharType="separate"/>
            </w:r>
            <w:r>
              <w:rPr>
                <w:noProof/>
                <w:webHidden/>
              </w:rPr>
              <w:t>2</w:t>
            </w:r>
            <w:r>
              <w:rPr>
                <w:noProof/>
                <w:webHidden/>
              </w:rPr>
              <w:fldChar w:fldCharType="end"/>
            </w:r>
          </w:hyperlink>
        </w:p>
        <w:p w14:paraId="58F43B3B" w14:textId="6F53096D" w:rsidR="008A5957" w:rsidRDefault="008A5957">
          <w:pPr>
            <w:pStyle w:val="TOC1"/>
            <w:tabs>
              <w:tab w:val="right" w:leader="dot" w:pos="8630"/>
            </w:tabs>
            <w:rPr>
              <w:noProof/>
              <w:kern w:val="2"/>
              <w:sz w:val="24"/>
              <w:szCs w:val="24"/>
              <w:lang/>
              <w14:ligatures w14:val="standardContextual"/>
            </w:rPr>
          </w:pPr>
          <w:hyperlink w:anchor="_Toc211606855" w:history="1">
            <w:r w:rsidRPr="007E0593">
              <w:rPr>
                <w:rStyle w:val="Hyperlink"/>
                <w:noProof/>
              </w:rPr>
              <w:t>4. Event Ingestion (FR-3)</w:t>
            </w:r>
            <w:r>
              <w:rPr>
                <w:noProof/>
                <w:webHidden/>
              </w:rPr>
              <w:tab/>
            </w:r>
            <w:r>
              <w:rPr>
                <w:noProof/>
                <w:webHidden/>
              </w:rPr>
              <w:fldChar w:fldCharType="begin"/>
            </w:r>
            <w:r>
              <w:rPr>
                <w:noProof/>
                <w:webHidden/>
              </w:rPr>
              <w:instrText xml:space="preserve"> PAGEREF _Toc211606855 \h </w:instrText>
            </w:r>
            <w:r>
              <w:rPr>
                <w:noProof/>
                <w:webHidden/>
              </w:rPr>
            </w:r>
            <w:r>
              <w:rPr>
                <w:noProof/>
                <w:webHidden/>
              </w:rPr>
              <w:fldChar w:fldCharType="separate"/>
            </w:r>
            <w:r>
              <w:rPr>
                <w:noProof/>
                <w:webHidden/>
              </w:rPr>
              <w:t>2</w:t>
            </w:r>
            <w:r>
              <w:rPr>
                <w:noProof/>
                <w:webHidden/>
              </w:rPr>
              <w:fldChar w:fldCharType="end"/>
            </w:r>
          </w:hyperlink>
        </w:p>
        <w:p w14:paraId="2C9122BF" w14:textId="3B73C5CA" w:rsidR="008A5957" w:rsidRDefault="008A5957">
          <w:pPr>
            <w:pStyle w:val="TOC1"/>
            <w:tabs>
              <w:tab w:val="right" w:leader="dot" w:pos="8630"/>
            </w:tabs>
            <w:rPr>
              <w:noProof/>
              <w:kern w:val="2"/>
              <w:sz w:val="24"/>
              <w:szCs w:val="24"/>
              <w:lang/>
              <w14:ligatures w14:val="standardContextual"/>
            </w:rPr>
          </w:pPr>
          <w:hyperlink w:anchor="_Toc211606856" w:history="1">
            <w:r w:rsidRPr="007E0593">
              <w:rPr>
                <w:rStyle w:val="Hyperlink"/>
                <w:noProof/>
              </w:rPr>
              <w:t>5. Analytics and Observability (FR-4, FR-5)</w:t>
            </w:r>
            <w:r>
              <w:rPr>
                <w:noProof/>
                <w:webHidden/>
              </w:rPr>
              <w:tab/>
            </w:r>
            <w:r>
              <w:rPr>
                <w:noProof/>
                <w:webHidden/>
              </w:rPr>
              <w:fldChar w:fldCharType="begin"/>
            </w:r>
            <w:r>
              <w:rPr>
                <w:noProof/>
                <w:webHidden/>
              </w:rPr>
              <w:instrText xml:space="preserve"> PAGEREF _Toc211606856 \h </w:instrText>
            </w:r>
            <w:r>
              <w:rPr>
                <w:noProof/>
                <w:webHidden/>
              </w:rPr>
            </w:r>
            <w:r>
              <w:rPr>
                <w:noProof/>
                <w:webHidden/>
              </w:rPr>
              <w:fldChar w:fldCharType="separate"/>
            </w:r>
            <w:r>
              <w:rPr>
                <w:noProof/>
                <w:webHidden/>
              </w:rPr>
              <w:t>2</w:t>
            </w:r>
            <w:r>
              <w:rPr>
                <w:noProof/>
                <w:webHidden/>
              </w:rPr>
              <w:fldChar w:fldCharType="end"/>
            </w:r>
          </w:hyperlink>
        </w:p>
        <w:p w14:paraId="56EECAD5" w14:textId="025FA47E" w:rsidR="008A5957" w:rsidRDefault="008A5957">
          <w:pPr>
            <w:pStyle w:val="TOC1"/>
            <w:tabs>
              <w:tab w:val="right" w:leader="dot" w:pos="8630"/>
            </w:tabs>
            <w:rPr>
              <w:noProof/>
              <w:kern w:val="2"/>
              <w:sz w:val="24"/>
              <w:szCs w:val="24"/>
              <w:lang/>
              <w14:ligatures w14:val="standardContextual"/>
            </w:rPr>
          </w:pPr>
          <w:hyperlink w:anchor="_Toc211606857" w:history="1">
            <w:r w:rsidRPr="007E0593">
              <w:rPr>
                <w:rStyle w:val="Hyperlink"/>
                <w:noProof/>
              </w:rPr>
              <w:t>6. Architectural Alignment</w:t>
            </w:r>
            <w:r>
              <w:rPr>
                <w:noProof/>
                <w:webHidden/>
              </w:rPr>
              <w:tab/>
            </w:r>
            <w:r>
              <w:rPr>
                <w:noProof/>
                <w:webHidden/>
              </w:rPr>
              <w:fldChar w:fldCharType="begin"/>
            </w:r>
            <w:r>
              <w:rPr>
                <w:noProof/>
                <w:webHidden/>
              </w:rPr>
              <w:instrText xml:space="preserve"> PAGEREF _Toc211606857 \h </w:instrText>
            </w:r>
            <w:r>
              <w:rPr>
                <w:noProof/>
                <w:webHidden/>
              </w:rPr>
            </w:r>
            <w:r>
              <w:rPr>
                <w:noProof/>
                <w:webHidden/>
              </w:rPr>
              <w:fldChar w:fldCharType="separate"/>
            </w:r>
            <w:r>
              <w:rPr>
                <w:noProof/>
                <w:webHidden/>
              </w:rPr>
              <w:t>2</w:t>
            </w:r>
            <w:r>
              <w:rPr>
                <w:noProof/>
                <w:webHidden/>
              </w:rPr>
              <w:fldChar w:fldCharType="end"/>
            </w:r>
          </w:hyperlink>
        </w:p>
        <w:p w14:paraId="21E8383B" w14:textId="7D5A5115" w:rsidR="008A5957" w:rsidRDefault="008A5957">
          <w:pPr>
            <w:pStyle w:val="TOC1"/>
            <w:tabs>
              <w:tab w:val="right" w:leader="dot" w:pos="8630"/>
            </w:tabs>
            <w:rPr>
              <w:noProof/>
              <w:kern w:val="2"/>
              <w:sz w:val="24"/>
              <w:szCs w:val="24"/>
              <w:lang/>
              <w14:ligatures w14:val="standardContextual"/>
            </w:rPr>
          </w:pPr>
          <w:hyperlink w:anchor="_Toc211606858" w:history="1">
            <w:r w:rsidRPr="007E0593">
              <w:rPr>
                <w:rStyle w:val="Hyperlink"/>
                <w:noProof/>
              </w:rPr>
              <w:t>7. Ethical &amp; Educational Perspective</w:t>
            </w:r>
            <w:r>
              <w:rPr>
                <w:noProof/>
                <w:webHidden/>
              </w:rPr>
              <w:tab/>
            </w:r>
            <w:r>
              <w:rPr>
                <w:noProof/>
                <w:webHidden/>
              </w:rPr>
              <w:fldChar w:fldCharType="begin"/>
            </w:r>
            <w:r>
              <w:rPr>
                <w:noProof/>
                <w:webHidden/>
              </w:rPr>
              <w:instrText xml:space="preserve"> PAGEREF _Toc211606858 \h </w:instrText>
            </w:r>
            <w:r>
              <w:rPr>
                <w:noProof/>
                <w:webHidden/>
              </w:rPr>
            </w:r>
            <w:r>
              <w:rPr>
                <w:noProof/>
                <w:webHidden/>
              </w:rPr>
              <w:fldChar w:fldCharType="separate"/>
            </w:r>
            <w:r>
              <w:rPr>
                <w:noProof/>
                <w:webHidden/>
              </w:rPr>
              <w:t>3</w:t>
            </w:r>
            <w:r>
              <w:rPr>
                <w:noProof/>
                <w:webHidden/>
              </w:rPr>
              <w:fldChar w:fldCharType="end"/>
            </w:r>
          </w:hyperlink>
        </w:p>
        <w:p w14:paraId="64C1E3A8" w14:textId="5C225F70" w:rsidR="008A5957" w:rsidRDefault="008A5957">
          <w:pPr>
            <w:pStyle w:val="TOC1"/>
            <w:tabs>
              <w:tab w:val="right" w:leader="dot" w:pos="8630"/>
            </w:tabs>
            <w:rPr>
              <w:noProof/>
              <w:kern w:val="2"/>
              <w:sz w:val="24"/>
              <w:szCs w:val="24"/>
              <w:lang/>
              <w14:ligatures w14:val="standardContextual"/>
            </w:rPr>
          </w:pPr>
          <w:hyperlink w:anchor="_Toc211606859" w:history="1">
            <w:r w:rsidRPr="007E0593">
              <w:rPr>
                <w:rStyle w:val="Hyperlink"/>
                <w:noProof/>
              </w:rPr>
              <w:t>8. Mobile App Comparison</w:t>
            </w:r>
            <w:r>
              <w:rPr>
                <w:noProof/>
                <w:webHidden/>
              </w:rPr>
              <w:tab/>
            </w:r>
            <w:r>
              <w:rPr>
                <w:noProof/>
                <w:webHidden/>
              </w:rPr>
              <w:fldChar w:fldCharType="begin"/>
            </w:r>
            <w:r>
              <w:rPr>
                <w:noProof/>
                <w:webHidden/>
              </w:rPr>
              <w:instrText xml:space="preserve"> PAGEREF _Toc211606859 \h </w:instrText>
            </w:r>
            <w:r>
              <w:rPr>
                <w:noProof/>
                <w:webHidden/>
              </w:rPr>
            </w:r>
            <w:r>
              <w:rPr>
                <w:noProof/>
                <w:webHidden/>
              </w:rPr>
              <w:fldChar w:fldCharType="separate"/>
            </w:r>
            <w:r>
              <w:rPr>
                <w:noProof/>
                <w:webHidden/>
              </w:rPr>
              <w:t>3</w:t>
            </w:r>
            <w:r>
              <w:rPr>
                <w:noProof/>
                <w:webHidden/>
              </w:rPr>
              <w:fldChar w:fldCharType="end"/>
            </w:r>
          </w:hyperlink>
        </w:p>
        <w:p w14:paraId="7D479505" w14:textId="752A0587" w:rsidR="008A5957" w:rsidRDefault="008A5957">
          <w:pPr>
            <w:pStyle w:val="TOC1"/>
            <w:tabs>
              <w:tab w:val="right" w:leader="dot" w:pos="8630"/>
            </w:tabs>
            <w:rPr>
              <w:noProof/>
              <w:kern w:val="2"/>
              <w:sz w:val="24"/>
              <w:szCs w:val="24"/>
              <w:lang/>
              <w14:ligatures w14:val="standardContextual"/>
            </w:rPr>
          </w:pPr>
          <w:hyperlink w:anchor="_Toc211606860" w:history="1">
            <w:r w:rsidRPr="007E0593">
              <w:rPr>
                <w:rStyle w:val="Hyperlink"/>
                <w:noProof/>
              </w:rPr>
              <w:t>9. Identity Verification Comparison</w:t>
            </w:r>
            <w:r>
              <w:rPr>
                <w:noProof/>
                <w:webHidden/>
              </w:rPr>
              <w:tab/>
            </w:r>
            <w:r>
              <w:rPr>
                <w:noProof/>
                <w:webHidden/>
              </w:rPr>
              <w:fldChar w:fldCharType="begin"/>
            </w:r>
            <w:r>
              <w:rPr>
                <w:noProof/>
                <w:webHidden/>
              </w:rPr>
              <w:instrText xml:space="preserve"> PAGEREF _Toc211606860 \h </w:instrText>
            </w:r>
            <w:r>
              <w:rPr>
                <w:noProof/>
                <w:webHidden/>
              </w:rPr>
            </w:r>
            <w:r>
              <w:rPr>
                <w:noProof/>
                <w:webHidden/>
              </w:rPr>
              <w:fldChar w:fldCharType="separate"/>
            </w:r>
            <w:r>
              <w:rPr>
                <w:noProof/>
                <w:webHidden/>
              </w:rPr>
              <w:t>4</w:t>
            </w:r>
            <w:r>
              <w:rPr>
                <w:noProof/>
                <w:webHidden/>
              </w:rPr>
              <w:fldChar w:fldCharType="end"/>
            </w:r>
          </w:hyperlink>
        </w:p>
        <w:p w14:paraId="3E2CDDB9" w14:textId="23070528" w:rsidR="008A5957" w:rsidRDefault="008A5957">
          <w:pPr>
            <w:pStyle w:val="TOC1"/>
            <w:tabs>
              <w:tab w:val="right" w:leader="dot" w:pos="8630"/>
            </w:tabs>
            <w:rPr>
              <w:noProof/>
              <w:kern w:val="2"/>
              <w:sz w:val="24"/>
              <w:szCs w:val="24"/>
              <w:lang/>
              <w14:ligatures w14:val="standardContextual"/>
            </w:rPr>
          </w:pPr>
          <w:hyperlink w:anchor="_Toc211606861" w:history="1">
            <w:r w:rsidRPr="007E0593">
              <w:rPr>
                <w:rStyle w:val="Hyperlink"/>
                <w:noProof/>
              </w:rPr>
              <w:t>References</w:t>
            </w:r>
            <w:r>
              <w:rPr>
                <w:noProof/>
                <w:webHidden/>
              </w:rPr>
              <w:tab/>
            </w:r>
            <w:r>
              <w:rPr>
                <w:noProof/>
                <w:webHidden/>
              </w:rPr>
              <w:fldChar w:fldCharType="begin"/>
            </w:r>
            <w:r>
              <w:rPr>
                <w:noProof/>
                <w:webHidden/>
              </w:rPr>
              <w:instrText xml:space="preserve"> PAGEREF _Toc211606861 \h </w:instrText>
            </w:r>
            <w:r>
              <w:rPr>
                <w:noProof/>
                <w:webHidden/>
              </w:rPr>
            </w:r>
            <w:r>
              <w:rPr>
                <w:noProof/>
                <w:webHidden/>
              </w:rPr>
              <w:fldChar w:fldCharType="separate"/>
            </w:r>
            <w:r>
              <w:rPr>
                <w:noProof/>
                <w:webHidden/>
              </w:rPr>
              <w:t>4</w:t>
            </w:r>
            <w:r>
              <w:rPr>
                <w:noProof/>
                <w:webHidden/>
              </w:rPr>
              <w:fldChar w:fldCharType="end"/>
            </w:r>
          </w:hyperlink>
        </w:p>
        <w:p w14:paraId="633D22DB" w14:textId="5A42D441" w:rsidR="00D724AE" w:rsidRPr="00D724AE" w:rsidRDefault="00D724AE">
          <w:pPr>
            <w:rPr>
              <w:rFonts w:ascii="Times New Roman" w:hAnsi="Times New Roman" w:cs="Times New Roman"/>
            </w:rPr>
          </w:pPr>
          <w:r w:rsidRPr="00D724AE">
            <w:rPr>
              <w:rFonts w:ascii="Times New Roman" w:hAnsi="Times New Roman" w:cs="Times New Roman"/>
              <w:b/>
              <w:bCs/>
              <w:noProof/>
            </w:rPr>
            <w:fldChar w:fldCharType="end"/>
          </w:r>
        </w:p>
      </w:sdtContent>
    </w:sdt>
    <w:tbl>
      <w:tblPr>
        <w:tblStyle w:val="TableGrid"/>
        <w:tblW w:w="0" w:type="auto"/>
        <w:tblLook w:val="04A0" w:firstRow="1" w:lastRow="0" w:firstColumn="1" w:lastColumn="0" w:noHBand="0" w:noVBand="1"/>
      </w:tblPr>
      <w:tblGrid>
        <w:gridCol w:w="1717"/>
        <w:gridCol w:w="1734"/>
        <w:gridCol w:w="1717"/>
        <w:gridCol w:w="1743"/>
        <w:gridCol w:w="1719"/>
      </w:tblGrid>
      <w:tr w:rsidR="00D724AE" w:rsidRPr="00D724AE" w14:paraId="0B7A6C93" w14:textId="77777777" w:rsidTr="00D724AE">
        <w:tc>
          <w:tcPr>
            <w:tcW w:w="1771" w:type="dxa"/>
            <w:shd w:val="clear" w:color="auto" w:fill="B8CCE4" w:themeFill="accent1" w:themeFillTint="66"/>
          </w:tcPr>
          <w:p w14:paraId="58E7588D" w14:textId="7F8DDD0D" w:rsidR="00D724AE" w:rsidRPr="00D724AE" w:rsidRDefault="00D724AE">
            <w:pPr>
              <w:rPr>
                <w:rFonts w:ascii="Times New Roman" w:hAnsi="Times New Roman" w:cs="Times New Roman"/>
                <w:b/>
                <w:bCs/>
              </w:rPr>
            </w:pPr>
            <w:r w:rsidRPr="00D724AE">
              <w:rPr>
                <w:rFonts w:ascii="Times New Roman" w:hAnsi="Times New Roman" w:cs="Times New Roman"/>
                <w:b/>
                <w:bCs/>
              </w:rPr>
              <w:t>Version</w:t>
            </w:r>
          </w:p>
        </w:tc>
        <w:tc>
          <w:tcPr>
            <w:tcW w:w="1771" w:type="dxa"/>
            <w:shd w:val="clear" w:color="auto" w:fill="B8CCE4" w:themeFill="accent1" w:themeFillTint="66"/>
          </w:tcPr>
          <w:p w14:paraId="3E3D0379" w14:textId="6E29EBF7" w:rsidR="00D724AE" w:rsidRPr="00D724AE" w:rsidRDefault="00D724AE">
            <w:pPr>
              <w:rPr>
                <w:rFonts w:ascii="Times New Roman" w:hAnsi="Times New Roman" w:cs="Times New Roman"/>
                <w:b/>
                <w:bCs/>
              </w:rPr>
            </w:pPr>
            <w:r w:rsidRPr="00D724AE">
              <w:rPr>
                <w:rFonts w:ascii="Times New Roman" w:hAnsi="Times New Roman" w:cs="Times New Roman"/>
                <w:b/>
                <w:bCs/>
              </w:rPr>
              <w:t>Date</w:t>
            </w:r>
          </w:p>
        </w:tc>
        <w:tc>
          <w:tcPr>
            <w:tcW w:w="1771" w:type="dxa"/>
            <w:shd w:val="clear" w:color="auto" w:fill="B8CCE4" w:themeFill="accent1" w:themeFillTint="66"/>
          </w:tcPr>
          <w:p w14:paraId="45BB0229" w14:textId="2964FF97" w:rsidR="00D724AE" w:rsidRPr="00D724AE" w:rsidRDefault="00D724AE">
            <w:pPr>
              <w:rPr>
                <w:rFonts w:ascii="Times New Roman" w:hAnsi="Times New Roman" w:cs="Times New Roman"/>
                <w:b/>
                <w:bCs/>
              </w:rPr>
            </w:pPr>
            <w:r w:rsidRPr="00D724AE">
              <w:rPr>
                <w:rFonts w:ascii="Times New Roman" w:hAnsi="Times New Roman" w:cs="Times New Roman"/>
                <w:b/>
                <w:bCs/>
              </w:rPr>
              <w:t>Author</w:t>
            </w:r>
          </w:p>
        </w:tc>
        <w:tc>
          <w:tcPr>
            <w:tcW w:w="1771" w:type="dxa"/>
            <w:shd w:val="clear" w:color="auto" w:fill="B8CCE4" w:themeFill="accent1" w:themeFillTint="66"/>
          </w:tcPr>
          <w:p w14:paraId="324ECA7E" w14:textId="340DB3AB" w:rsidR="00D724AE" w:rsidRPr="00D724AE" w:rsidRDefault="00D724AE">
            <w:pPr>
              <w:rPr>
                <w:rFonts w:ascii="Times New Roman" w:hAnsi="Times New Roman" w:cs="Times New Roman"/>
                <w:b/>
                <w:bCs/>
              </w:rPr>
            </w:pPr>
            <w:r w:rsidRPr="00D724AE">
              <w:rPr>
                <w:rFonts w:ascii="Times New Roman" w:hAnsi="Times New Roman" w:cs="Times New Roman"/>
                <w:b/>
                <w:bCs/>
              </w:rPr>
              <w:t>Changes</w:t>
            </w:r>
          </w:p>
        </w:tc>
        <w:tc>
          <w:tcPr>
            <w:tcW w:w="1772" w:type="dxa"/>
            <w:shd w:val="clear" w:color="auto" w:fill="B8CCE4" w:themeFill="accent1" w:themeFillTint="66"/>
          </w:tcPr>
          <w:p w14:paraId="13BB1752" w14:textId="61B00372" w:rsidR="00D724AE" w:rsidRPr="00D724AE" w:rsidRDefault="00D724AE">
            <w:pPr>
              <w:rPr>
                <w:rFonts w:ascii="Times New Roman" w:hAnsi="Times New Roman" w:cs="Times New Roman"/>
                <w:b/>
                <w:bCs/>
              </w:rPr>
            </w:pPr>
            <w:r w:rsidRPr="00D724AE">
              <w:rPr>
                <w:rFonts w:ascii="Times New Roman" w:hAnsi="Times New Roman" w:cs="Times New Roman"/>
                <w:b/>
                <w:bCs/>
              </w:rPr>
              <w:t>State</w:t>
            </w:r>
          </w:p>
        </w:tc>
      </w:tr>
      <w:tr w:rsidR="00D724AE" w:rsidRPr="00D724AE" w14:paraId="08C850BF" w14:textId="77777777" w:rsidTr="00D724AE">
        <w:tc>
          <w:tcPr>
            <w:tcW w:w="1771" w:type="dxa"/>
          </w:tcPr>
          <w:p w14:paraId="72A3F753" w14:textId="1E854FE6" w:rsidR="00D724AE" w:rsidRPr="00D724AE" w:rsidRDefault="00D724AE">
            <w:pPr>
              <w:rPr>
                <w:rFonts w:ascii="Times New Roman" w:hAnsi="Times New Roman" w:cs="Times New Roman"/>
              </w:rPr>
            </w:pPr>
            <w:r w:rsidRPr="00D724AE">
              <w:rPr>
                <w:rFonts w:ascii="Times New Roman" w:hAnsi="Times New Roman" w:cs="Times New Roman"/>
              </w:rPr>
              <w:t>1.0</w:t>
            </w:r>
          </w:p>
        </w:tc>
        <w:tc>
          <w:tcPr>
            <w:tcW w:w="1771" w:type="dxa"/>
          </w:tcPr>
          <w:p w14:paraId="175426A3" w14:textId="3243D64F" w:rsidR="00D724AE" w:rsidRPr="00D724AE" w:rsidRDefault="00D724AE">
            <w:pPr>
              <w:rPr>
                <w:rFonts w:ascii="Times New Roman" w:hAnsi="Times New Roman" w:cs="Times New Roman"/>
              </w:rPr>
            </w:pPr>
            <w:r w:rsidRPr="00D724AE">
              <w:rPr>
                <w:rFonts w:ascii="Times New Roman" w:hAnsi="Times New Roman" w:cs="Times New Roman"/>
              </w:rPr>
              <w:t>04/10/2025</w:t>
            </w:r>
          </w:p>
        </w:tc>
        <w:tc>
          <w:tcPr>
            <w:tcW w:w="1771" w:type="dxa"/>
          </w:tcPr>
          <w:p w14:paraId="125AFBE2" w14:textId="79C7433A" w:rsidR="00D724AE" w:rsidRPr="00D724AE" w:rsidRDefault="00D724AE">
            <w:pPr>
              <w:rPr>
                <w:rFonts w:ascii="Times New Roman" w:hAnsi="Times New Roman" w:cs="Times New Roman"/>
              </w:rPr>
            </w:pPr>
            <w:r w:rsidRPr="00D724AE">
              <w:rPr>
                <w:rFonts w:ascii="Times New Roman" w:hAnsi="Times New Roman" w:cs="Times New Roman"/>
              </w:rPr>
              <w:t>Serhii Sokyrko</w:t>
            </w:r>
          </w:p>
        </w:tc>
        <w:tc>
          <w:tcPr>
            <w:tcW w:w="1771" w:type="dxa"/>
          </w:tcPr>
          <w:p w14:paraId="477DB736" w14:textId="112270BE" w:rsidR="00D724AE" w:rsidRPr="00D724AE" w:rsidRDefault="00D724AE">
            <w:pPr>
              <w:rPr>
                <w:rFonts w:ascii="Times New Roman" w:hAnsi="Times New Roman" w:cs="Times New Roman"/>
              </w:rPr>
            </w:pPr>
            <w:r w:rsidRPr="00D724AE">
              <w:rPr>
                <w:rFonts w:ascii="Times New Roman" w:hAnsi="Times New Roman" w:cs="Times New Roman"/>
              </w:rPr>
              <w:t>Initial version and structure of the document</w:t>
            </w:r>
          </w:p>
        </w:tc>
        <w:tc>
          <w:tcPr>
            <w:tcW w:w="1772" w:type="dxa"/>
          </w:tcPr>
          <w:p w14:paraId="3CEA6F9B" w14:textId="788A5681" w:rsidR="00D724AE" w:rsidRPr="00D724AE" w:rsidRDefault="00D724AE">
            <w:pPr>
              <w:rPr>
                <w:rFonts w:ascii="Times New Roman" w:hAnsi="Times New Roman" w:cs="Times New Roman"/>
              </w:rPr>
            </w:pPr>
            <w:r w:rsidRPr="00D724AE">
              <w:rPr>
                <w:rFonts w:ascii="Times New Roman" w:hAnsi="Times New Roman" w:cs="Times New Roman"/>
              </w:rPr>
              <w:t>Finished</w:t>
            </w:r>
          </w:p>
        </w:tc>
      </w:tr>
      <w:tr w:rsidR="008A5957" w:rsidRPr="00D724AE" w14:paraId="21ECC7BF" w14:textId="77777777" w:rsidTr="00D724AE">
        <w:tc>
          <w:tcPr>
            <w:tcW w:w="1771" w:type="dxa"/>
          </w:tcPr>
          <w:p w14:paraId="4A36DBFB" w14:textId="0E799235" w:rsidR="008A5957" w:rsidRPr="00D724AE" w:rsidRDefault="008A5957">
            <w:pPr>
              <w:rPr>
                <w:rFonts w:ascii="Times New Roman" w:hAnsi="Times New Roman" w:cs="Times New Roman"/>
              </w:rPr>
            </w:pPr>
            <w:r>
              <w:rPr>
                <w:rFonts w:ascii="Times New Roman" w:hAnsi="Times New Roman" w:cs="Times New Roman"/>
              </w:rPr>
              <w:t>2.0</w:t>
            </w:r>
          </w:p>
        </w:tc>
        <w:tc>
          <w:tcPr>
            <w:tcW w:w="1771" w:type="dxa"/>
          </w:tcPr>
          <w:p w14:paraId="35A1FDEE" w14:textId="2545E94E" w:rsidR="008A5957" w:rsidRPr="00D724AE" w:rsidRDefault="008A5957">
            <w:pPr>
              <w:rPr>
                <w:rFonts w:ascii="Times New Roman" w:hAnsi="Times New Roman" w:cs="Times New Roman"/>
              </w:rPr>
            </w:pPr>
            <w:r>
              <w:rPr>
                <w:rFonts w:ascii="Times New Roman" w:hAnsi="Times New Roman" w:cs="Times New Roman"/>
              </w:rPr>
              <w:t>17/10/2025</w:t>
            </w:r>
          </w:p>
        </w:tc>
        <w:tc>
          <w:tcPr>
            <w:tcW w:w="1771" w:type="dxa"/>
          </w:tcPr>
          <w:p w14:paraId="229773D2" w14:textId="4FE929E1" w:rsidR="008A5957" w:rsidRPr="00D724AE" w:rsidRDefault="008A5957">
            <w:pPr>
              <w:rPr>
                <w:rFonts w:ascii="Times New Roman" w:hAnsi="Times New Roman" w:cs="Times New Roman"/>
              </w:rPr>
            </w:pPr>
            <w:r>
              <w:rPr>
                <w:rFonts w:ascii="Times New Roman" w:hAnsi="Times New Roman" w:cs="Times New Roman"/>
              </w:rPr>
              <w:t>Serhii Sokyrko</w:t>
            </w:r>
          </w:p>
        </w:tc>
        <w:tc>
          <w:tcPr>
            <w:tcW w:w="1771" w:type="dxa"/>
          </w:tcPr>
          <w:p w14:paraId="27430965" w14:textId="25B187BF" w:rsidR="008A5957" w:rsidRPr="00D724AE" w:rsidRDefault="008A5957">
            <w:pPr>
              <w:rPr>
                <w:rFonts w:ascii="Times New Roman" w:hAnsi="Times New Roman" w:cs="Times New Roman"/>
              </w:rPr>
            </w:pPr>
            <w:r>
              <w:rPr>
                <w:rFonts w:ascii="Times New Roman" w:hAnsi="Times New Roman" w:cs="Times New Roman"/>
              </w:rPr>
              <w:t>Added justifications for new FRs</w:t>
            </w:r>
          </w:p>
        </w:tc>
        <w:tc>
          <w:tcPr>
            <w:tcW w:w="1772" w:type="dxa"/>
          </w:tcPr>
          <w:p w14:paraId="51CC33D1" w14:textId="3A61A6B4" w:rsidR="008A5957" w:rsidRPr="00D724AE" w:rsidRDefault="008A5957">
            <w:pPr>
              <w:rPr>
                <w:rFonts w:ascii="Times New Roman" w:hAnsi="Times New Roman" w:cs="Times New Roman"/>
              </w:rPr>
            </w:pPr>
            <w:r>
              <w:rPr>
                <w:rFonts w:ascii="Times New Roman" w:hAnsi="Times New Roman" w:cs="Times New Roman"/>
              </w:rPr>
              <w:t>Finished</w:t>
            </w:r>
          </w:p>
        </w:tc>
      </w:tr>
    </w:tbl>
    <w:p w14:paraId="74D4CB6F" w14:textId="67A2D9CD" w:rsidR="00D724AE" w:rsidRDefault="00D724AE">
      <w:pPr>
        <w:rPr>
          <w:rFonts w:asciiTheme="majorHAnsi" w:eastAsiaTheme="majorEastAsia" w:hAnsiTheme="majorHAnsi" w:cstheme="majorBidi"/>
          <w:b/>
          <w:bCs/>
          <w:sz w:val="28"/>
          <w:szCs w:val="28"/>
        </w:rPr>
      </w:pPr>
      <w:r>
        <w:br w:type="page"/>
      </w:r>
    </w:p>
    <w:p w14:paraId="28B4E268" w14:textId="77777777" w:rsidR="00CB752F" w:rsidRPr="00D724AE" w:rsidRDefault="00000000">
      <w:pPr>
        <w:rPr>
          <w:rFonts w:ascii="Times New Roman" w:hAnsi="Times New Roman" w:cs="Times New Roman"/>
        </w:rPr>
      </w:pPr>
      <w:r w:rsidRPr="00D724AE">
        <w:rPr>
          <w:rFonts w:ascii="Times New Roman" w:hAnsi="Times New Roman" w:cs="Times New Roman"/>
        </w:rPr>
        <w:lastRenderedPageBreak/>
        <w:t xml:space="preserve">This brief links the platform’s functional requirements to </w:t>
      </w:r>
      <w:proofErr w:type="gramStart"/>
      <w:r w:rsidRPr="00D724AE">
        <w:rPr>
          <w:rFonts w:ascii="Times New Roman" w:hAnsi="Times New Roman" w:cs="Times New Roman"/>
        </w:rPr>
        <w:t>proven</w:t>
      </w:r>
      <w:proofErr w:type="gramEnd"/>
      <w:r w:rsidRPr="00D724AE">
        <w:rPr>
          <w:rFonts w:ascii="Times New Roman" w:hAnsi="Times New Roman" w:cs="Times New Roman"/>
        </w:rPr>
        <w:t xml:space="preserve"> industrial practices in large-scale, real-time applications, demonstrating feasibility and design alignment with global technology patterns.</w:t>
      </w:r>
    </w:p>
    <w:p w14:paraId="3E5E6A87" w14:textId="77777777" w:rsidR="00CB752F" w:rsidRPr="00D724AE" w:rsidRDefault="00000000" w:rsidP="00D724AE">
      <w:pPr>
        <w:pStyle w:val="Heading1"/>
        <w:rPr>
          <w:color w:val="auto"/>
        </w:rPr>
      </w:pPr>
      <w:bookmarkStart w:id="0" w:name="_Toc211606852"/>
      <w:r w:rsidRPr="00D724AE">
        <w:rPr>
          <w:color w:val="auto"/>
        </w:rPr>
        <w:t>1. Introduction</w:t>
      </w:r>
      <w:bookmarkEnd w:id="0"/>
    </w:p>
    <w:p w14:paraId="4729801B" w14:textId="77777777" w:rsidR="00CB752F" w:rsidRPr="00D724AE" w:rsidRDefault="00000000">
      <w:pPr>
        <w:rPr>
          <w:rFonts w:ascii="Times New Roman" w:hAnsi="Times New Roman" w:cs="Times New Roman"/>
        </w:rPr>
      </w:pPr>
      <w:r w:rsidRPr="00D724AE">
        <w:rPr>
          <w:rFonts w:ascii="Times New Roman" w:hAnsi="Times New Roman" w:cs="Times New Roman"/>
        </w:rPr>
        <w:t>Real-time interaction systems like Twitch, Slack, and Spotify use asynchronous, event-driven architectures. The World Cup Drinking skeleton replicates their patterns within educational constraints to achieve credible simulation of global competition.</w:t>
      </w:r>
    </w:p>
    <w:p w14:paraId="1E245517" w14:textId="77777777" w:rsidR="00CB752F" w:rsidRPr="00D724AE" w:rsidRDefault="00000000" w:rsidP="00D724AE">
      <w:pPr>
        <w:pStyle w:val="Heading1"/>
        <w:rPr>
          <w:color w:val="auto"/>
        </w:rPr>
      </w:pPr>
      <w:bookmarkStart w:id="1" w:name="_Toc211606853"/>
      <w:r w:rsidRPr="00D724AE">
        <w:rPr>
          <w:color w:val="auto"/>
        </w:rPr>
        <w:t>2. Presence Tracking (FR-1)</w:t>
      </w:r>
      <w:bookmarkEnd w:id="1"/>
    </w:p>
    <w:p w14:paraId="72E11F8E" w14:textId="77777777" w:rsidR="00CB752F" w:rsidRPr="00D724AE" w:rsidRDefault="00000000">
      <w:pPr>
        <w:rPr>
          <w:rFonts w:ascii="Times New Roman" w:hAnsi="Times New Roman" w:cs="Times New Roman"/>
        </w:rPr>
      </w:pPr>
      <w:r w:rsidRPr="00D724AE">
        <w:rPr>
          <w:rFonts w:ascii="Times New Roman" w:hAnsi="Times New Roman" w:cs="Times New Roman"/>
        </w:rPr>
        <w:t xml:space="preserve">Twitch and Discord use WebSocket or Pub/Sub channels for heartbeat-based presence tracking. This design emulates it via periodic REST heartbeats queued through </w:t>
      </w:r>
      <w:proofErr w:type="spellStart"/>
      <w:r w:rsidRPr="00D724AE">
        <w:rPr>
          <w:rFonts w:ascii="Times New Roman" w:hAnsi="Times New Roman" w:cs="Times New Roman"/>
        </w:rPr>
        <w:t>Redpanda</w:t>
      </w:r>
      <w:proofErr w:type="spellEnd"/>
      <w:r w:rsidRPr="00D724AE">
        <w:rPr>
          <w:rFonts w:ascii="Times New Roman" w:hAnsi="Times New Roman" w:cs="Times New Roman"/>
        </w:rPr>
        <w:t xml:space="preserve"> and stored in Redis with TTL keys. Future work may evolve </w:t>
      </w:r>
      <w:proofErr w:type="gramStart"/>
      <w:r w:rsidRPr="00D724AE">
        <w:rPr>
          <w:rFonts w:ascii="Times New Roman" w:hAnsi="Times New Roman" w:cs="Times New Roman"/>
        </w:rPr>
        <w:t>to</w:t>
      </w:r>
      <w:proofErr w:type="gramEnd"/>
      <w:r w:rsidRPr="00D724AE">
        <w:rPr>
          <w:rFonts w:ascii="Times New Roman" w:hAnsi="Times New Roman" w:cs="Times New Roman"/>
        </w:rPr>
        <w:t xml:space="preserve"> Server-Sent Events (SSE) or </w:t>
      </w:r>
      <w:proofErr w:type="spellStart"/>
      <w:r w:rsidRPr="00D724AE">
        <w:rPr>
          <w:rFonts w:ascii="Times New Roman" w:hAnsi="Times New Roman" w:cs="Times New Roman"/>
        </w:rPr>
        <w:t>WebSockets</w:t>
      </w:r>
      <w:proofErr w:type="spellEnd"/>
      <w:r w:rsidRPr="00D724AE">
        <w:rPr>
          <w:rFonts w:ascii="Times New Roman" w:hAnsi="Times New Roman" w:cs="Times New Roman"/>
        </w:rPr>
        <w:t xml:space="preserve"> for real-time updates.</w:t>
      </w:r>
    </w:p>
    <w:p w14:paraId="41848060" w14:textId="77777777" w:rsidR="00CB752F" w:rsidRPr="00D724AE" w:rsidRDefault="00000000" w:rsidP="00D724AE">
      <w:pPr>
        <w:pStyle w:val="Heading1"/>
        <w:rPr>
          <w:color w:val="auto"/>
        </w:rPr>
      </w:pPr>
      <w:bookmarkStart w:id="2" w:name="_Toc211606854"/>
      <w:r w:rsidRPr="00D724AE">
        <w:rPr>
          <w:color w:val="auto"/>
        </w:rPr>
        <w:t>3. Leaderboards and Ranking (FR-2)</w:t>
      </w:r>
      <w:bookmarkEnd w:id="2"/>
    </w:p>
    <w:p w14:paraId="133DAB09" w14:textId="77777777" w:rsidR="00CB752F" w:rsidRPr="00D724AE" w:rsidRDefault="00000000">
      <w:pPr>
        <w:rPr>
          <w:rFonts w:ascii="Times New Roman" w:hAnsi="Times New Roman" w:cs="Times New Roman"/>
        </w:rPr>
      </w:pPr>
      <w:r w:rsidRPr="00D724AE">
        <w:rPr>
          <w:rFonts w:ascii="Times New Roman" w:hAnsi="Times New Roman" w:cs="Times New Roman"/>
        </w:rPr>
        <w:t>Global ranking is based on Redis Sorted Sets (</w:t>
      </w:r>
      <w:proofErr w:type="gramStart"/>
      <w:r w:rsidRPr="00D724AE">
        <w:rPr>
          <w:rFonts w:ascii="Times New Roman" w:hAnsi="Times New Roman" w:cs="Times New Roman"/>
        </w:rPr>
        <w:t>ZSET)—</w:t>
      </w:r>
      <w:proofErr w:type="gramEnd"/>
      <w:r w:rsidRPr="00D724AE">
        <w:rPr>
          <w:rFonts w:ascii="Times New Roman" w:hAnsi="Times New Roman" w:cs="Times New Roman"/>
        </w:rPr>
        <w:t xml:space="preserve">the same structure used in Cloudflare Durable Objects and mobile games. </w:t>
      </w:r>
      <w:proofErr w:type="gramStart"/>
      <w:r w:rsidRPr="00D724AE">
        <w:rPr>
          <w:rFonts w:ascii="Times New Roman" w:hAnsi="Times New Roman" w:cs="Times New Roman"/>
        </w:rPr>
        <w:t>O(</w:t>
      </w:r>
      <w:proofErr w:type="gramEnd"/>
      <w:r w:rsidRPr="00D724AE">
        <w:rPr>
          <w:rFonts w:ascii="Times New Roman" w:hAnsi="Times New Roman" w:cs="Times New Roman"/>
        </w:rPr>
        <w:t xml:space="preserve">log n) insertion complexity ensures scalability even under heavy load. Data sharding per </w:t>
      </w:r>
      <w:proofErr w:type="spellStart"/>
      <w:r w:rsidRPr="00D724AE">
        <w:rPr>
          <w:rFonts w:ascii="Times New Roman" w:hAnsi="Times New Roman" w:cs="Times New Roman"/>
        </w:rPr>
        <w:t>matchId</w:t>
      </w:r>
      <w:proofErr w:type="spellEnd"/>
      <w:r w:rsidRPr="00D724AE">
        <w:rPr>
          <w:rFonts w:ascii="Times New Roman" w:hAnsi="Times New Roman" w:cs="Times New Roman"/>
        </w:rPr>
        <w:t xml:space="preserve"> avoids hot spots.</w:t>
      </w:r>
    </w:p>
    <w:p w14:paraId="3FD728AC" w14:textId="77777777" w:rsidR="00CB752F" w:rsidRPr="00D724AE" w:rsidRDefault="00000000" w:rsidP="00D724AE">
      <w:pPr>
        <w:pStyle w:val="Heading1"/>
        <w:rPr>
          <w:color w:val="auto"/>
        </w:rPr>
      </w:pPr>
      <w:bookmarkStart w:id="3" w:name="_Toc211606855"/>
      <w:r w:rsidRPr="00D724AE">
        <w:rPr>
          <w:color w:val="auto"/>
        </w:rPr>
        <w:t>4. Event Ingestion (FR-3)</w:t>
      </w:r>
      <w:bookmarkEnd w:id="3"/>
    </w:p>
    <w:p w14:paraId="3C40355D" w14:textId="77777777" w:rsidR="00CB752F" w:rsidRPr="00D724AE" w:rsidRDefault="00000000">
      <w:pPr>
        <w:rPr>
          <w:rFonts w:ascii="Times New Roman" w:hAnsi="Times New Roman" w:cs="Times New Roman"/>
        </w:rPr>
      </w:pPr>
      <w:r w:rsidRPr="00D724AE">
        <w:rPr>
          <w:rFonts w:ascii="Times New Roman" w:hAnsi="Times New Roman" w:cs="Times New Roman"/>
        </w:rPr>
        <w:t xml:space="preserve">Slack’s RTM API and Netflix’s Event Gateway show that asynchronous messaging reduces coupling and increases reliability. </w:t>
      </w:r>
      <w:proofErr w:type="spellStart"/>
      <w:r w:rsidRPr="00D724AE">
        <w:rPr>
          <w:rFonts w:ascii="Times New Roman" w:hAnsi="Times New Roman" w:cs="Times New Roman"/>
        </w:rPr>
        <w:t>Redpanda</w:t>
      </w:r>
      <w:proofErr w:type="spellEnd"/>
      <w:r w:rsidRPr="00D724AE">
        <w:rPr>
          <w:rFonts w:ascii="Times New Roman" w:hAnsi="Times New Roman" w:cs="Times New Roman"/>
        </w:rPr>
        <w:t xml:space="preserve"> provides exactly-once delivery guarantees </w:t>
      </w:r>
      <w:proofErr w:type="gramStart"/>
      <w:r w:rsidRPr="00D724AE">
        <w:rPr>
          <w:rFonts w:ascii="Times New Roman" w:hAnsi="Times New Roman" w:cs="Times New Roman"/>
        </w:rPr>
        <w:t>similar to</w:t>
      </w:r>
      <w:proofErr w:type="gramEnd"/>
      <w:r w:rsidRPr="00D724AE">
        <w:rPr>
          <w:rFonts w:ascii="Times New Roman" w:hAnsi="Times New Roman" w:cs="Times New Roman"/>
        </w:rPr>
        <w:t xml:space="preserve"> Kafka, ensuring message durability and re-playability.</w:t>
      </w:r>
    </w:p>
    <w:p w14:paraId="064BF353" w14:textId="77777777" w:rsidR="00CB752F" w:rsidRPr="00D724AE" w:rsidRDefault="00000000" w:rsidP="00D724AE">
      <w:pPr>
        <w:pStyle w:val="Heading1"/>
        <w:rPr>
          <w:color w:val="auto"/>
        </w:rPr>
      </w:pPr>
      <w:bookmarkStart w:id="4" w:name="_Toc211606856"/>
      <w:r w:rsidRPr="00D724AE">
        <w:rPr>
          <w:color w:val="auto"/>
        </w:rPr>
        <w:t>5. Analytics and Observability (FR-4, FR-5)</w:t>
      </w:r>
      <w:bookmarkEnd w:id="4"/>
    </w:p>
    <w:p w14:paraId="2AC27605" w14:textId="77777777" w:rsidR="00CB752F" w:rsidRPr="00D724AE" w:rsidRDefault="00000000">
      <w:pPr>
        <w:rPr>
          <w:rFonts w:ascii="Times New Roman" w:hAnsi="Times New Roman" w:cs="Times New Roman"/>
        </w:rPr>
      </w:pPr>
      <w:r w:rsidRPr="00D724AE">
        <w:rPr>
          <w:rFonts w:ascii="Times New Roman" w:hAnsi="Times New Roman" w:cs="Times New Roman"/>
        </w:rPr>
        <w:t>Spotify and Uber utilize stream processing for behavioral analytics and performance metrics. Our simplified analytics will use pseudonymized counters and Prometheus metrics. Ethical design ensures no personally identifiable information (PII) is collected.</w:t>
      </w:r>
    </w:p>
    <w:p w14:paraId="01366082" w14:textId="77777777" w:rsidR="00CB752F" w:rsidRPr="00D724AE" w:rsidRDefault="00000000" w:rsidP="00D724AE">
      <w:pPr>
        <w:pStyle w:val="Heading1"/>
        <w:rPr>
          <w:color w:val="auto"/>
        </w:rPr>
      </w:pPr>
      <w:bookmarkStart w:id="5" w:name="_Toc211606857"/>
      <w:r w:rsidRPr="00D724AE">
        <w:rPr>
          <w:color w:val="auto"/>
        </w:rPr>
        <w:t>6. Architectural Alignment</w:t>
      </w:r>
      <w:bookmarkEnd w:id="5"/>
    </w:p>
    <w:p w14:paraId="1E2101AB" w14:textId="77777777" w:rsidR="00CB752F" w:rsidRPr="00D724AE" w:rsidRDefault="00000000">
      <w:pPr>
        <w:rPr>
          <w:rFonts w:ascii="Times New Roman" w:hAnsi="Times New Roman" w:cs="Times New Roman"/>
        </w:rPr>
      </w:pPr>
      <w:r w:rsidRPr="00D724AE">
        <w:rPr>
          <w:rFonts w:ascii="Times New Roman" w:hAnsi="Times New Roman" w:cs="Times New Roman"/>
        </w:rPr>
        <w:t>These FRs naturally fit a CQRS + Event Sourcing pattern: the ingest service writes immutable events, while the query service maintains derived read models (leaderboards). This separation enhances performance and clarity.</w:t>
      </w:r>
    </w:p>
    <w:p w14:paraId="7349B790" w14:textId="77777777" w:rsidR="00CB752F" w:rsidRPr="00D724AE" w:rsidRDefault="00000000" w:rsidP="00D724AE">
      <w:pPr>
        <w:pStyle w:val="Heading1"/>
        <w:rPr>
          <w:color w:val="auto"/>
        </w:rPr>
      </w:pPr>
      <w:bookmarkStart w:id="6" w:name="_Toc211606858"/>
      <w:r w:rsidRPr="00D724AE">
        <w:rPr>
          <w:color w:val="auto"/>
        </w:rPr>
        <w:lastRenderedPageBreak/>
        <w:t>7. Ethical &amp; Educational Perspective</w:t>
      </w:r>
      <w:bookmarkEnd w:id="6"/>
    </w:p>
    <w:p w14:paraId="6E140EBA" w14:textId="77777777" w:rsidR="00CB752F" w:rsidRDefault="00000000">
      <w:pPr>
        <w:rPr>
          <w:rFonts w:ascii="Times New Roman" w:hAnsi="Times New Roman" w:cs="Times New Roman"/>
        </w:rPr>
      </w:pPr>
      <w:r w:rsidRPr="00D724AE">
        <w:rPr>
          <w:rFonts w:ascii="Times New Roman" w:hAnsi="Times New Roman" w:cs="Times New Roman"/>
        </w:rPr>
        <w:t>GDPR compliance and anonymization demonstrate responsible data use. The simplified educational scale reflects real-world logic while remaining cost-neutral and privacy-safe.</w:t>
      </w:r>
    </w:p>
    <w:p w14:paraId="1B8E77D7" w14:textId="1E79FC36" w:rsidR="008A5957" w:rsidRPr="008A5957" w:rsidRDefault="008A5957" w:rsidP="008A5957">
      <w:pPr>
        <w:pStyle w:val="Heading1"/>
        <w:rPr>
          <w:color w:val="000000" w:themeColor="text1"/>
        </w:rPr>
      </w:pPr>
      <w:bookmarkStart w:id="7" w:name="_Toc211606859"/>
      <w:r w:rsidRPr="008A5957">
        <w:rPr>
          <w:color w:val="000000" w:themeColor="text1"/>
        </w:rPr>
        <w:t>8. Mobile App Comparison</w:t>
      </w:r>
      <w:bookmarkEnd w:id="7"/>
    </w:p>
    <w:p w14:paraId="6E8E0639" w14:textId="77777777" w:rsidR="008A5957" w:rsidRPr="008A5957" w:rsidRDefault="008A5957" w:rsidP="008A5957">
      <w:pPr>
        <w:rPr>
          <w:rFonts w:ascii="Times New Roman" w:hAnsi="Times New Roman" w:cs="Times New Roman"/>
        </w:rPr>
      </w:pPr>
      <w:r w:rsidRPr="008A5957">
        <w:rPr>
          <w:rFonts w:ascii="Times New Roman" w:hAnsi="Times New Roman" w:cs="Times New Roman"/>
        </w:rPr>
        <w:t xml:space="preserve">WCD Platform </w:t>
      </w:r>
      <w:proofErr w:type="gramStart"/>
      <w:r w:rsidRPr="008A5957">
        <w:rPr>
          <w:rFonts w:ascii="Times New Roman" w:hAnsi="Times New Roman" w:cs="Times New Roman"/>
        </w:rPr>
        <w:t>compares to</w:t>
      </w:r>
      <w:proofErr w:type="gramEnd"/>
      <w:r w:rsidRPr="008A5957">
        <w:rPr>
          <w:rFonts w:ascii="Times New Roman" w:hAnsi="Times New Roman" w:cs="Times New Roman"/>
        </w:rPr>
        <w:t xml:space="preserve"> similar mobile apps:</w:t>
      </w:r>
    </w:p>
    <w:p w14:paraId="5991A820" w14:textId="77777777" w:rsidR="008A5957" w:rsidRPr="008A5957" w:rsidRDefault="008A5957" w:rsidP="008A5957">
      <w:pPr>
        <w:rPr>
          <w:rFonts w:ascii="Times New Roman" w:hAnsi="Times New Roman" w:cs="Times New Roman"/>
        </w:rPr>
      </w:pPr>
    </w:p>
    <w:p w14:paraId="43EBB15C" w14:textId="77777777" w:rsidR="008A5957" w:rsidRPr="008A5957" w:rsidRDefault="008A5957" w:rsidP="008A5957">
      <w:pPr>
        <w:rPr>
          <w:rFonts w:ascii="Times New Roman" w:hAnsi="Times New Roman" w:cs="Times New Roman"/>
        </w:rPr>
      </w:pPr>
      <w:r w:rsidRPr="008A5957">
        <w:rPr>
          <w:rFonts w:ascii="Times New Roman" w:hAnsi="Times New Roman" w:cs="Times New Roman"/>
        </w:rPr>
        <w:t>Untappd (Beer Tracking App):</w:t>
      </w:r>
    </w:p>
    <w:p w14:paraId="43FFF92D" w14:textId="77777777" w:rsidR="008A5957" w:rsidRPr="008A5957" w:rsidRDefault="008A5957" w:rsidP="008A5957">
      <w:pPr>
        <w:rPr>
          <w:rFonts w:ascii="Times New Roman" w:hAnsi="Times New Roman" w:cs="Times New Roman"/>
        </w:rPr>
      </w:pPr>
      <w:r w:rsidRPr="008A5957">
        <w:rPr>
          <w:rFonts w:ascii="Times New Roman" w:hAnsi="Times New Roman" w:cs="Times New Roman"/>
        </w:rPr>
        <w:t xml:space="preserve">- Check-ins at venues </w:t>
      </w:r>
      <w:r w:rsidRPr="008A5957">
        <w:rPr>
          <w:rFonts w:ascii="Segoe UI Symbol" w:hAnsi="Segoe UI Symbol" w:cs="Segoe UI Symbol"/>
        </w:rPr>
        <w:t>✓</w:t>
      </w:r>
      <w:r w:rsidRPr="008A5957">
        <w:rPr>
          <w:rFonts w:ascii="Times New Roman" w:hAnsi="Times New Roman" w:cs="Times New Roman"/>
        </w:rPr>
        <w:t xml:space="preserve"> (WCD: FR-52)</w:t>
      </w:r>
    </w:p>
    <w:p w14:paraId="4E071C9F" w14:textId="77777777" w:rsidR="008A5957" w:rsidRPr="008A5957" w:rsidRDefault="008A5957" w:rsidP="008A5957">
      <w:pPr>
        <w:rPr>
          <w:rFonts w:ascii="Times New Roman" w:hAnsi="Times New Roman" w:cs="Times New Roman"/>
        </w:rPr>
      </w:pPr>
      <w:r w:rsidRPr="008A5957">
        <w:rPr>
          <w:rFonts w:ascii="Times New Roman" w:hAnsi="Times New Roman" w:cs="Times New Roman"/>
        </w:rPr>
        <w:t xml:space="preserve">- Photo sharing </w:t>
      </w:r>
      <w:r w:rsidRPr="008A5957">
        <w:rPr>
          <w:rFonts w:ascii="Segoe UI Symbol" w:hAnsi="Segoe UI Symbol" w:cs="Segoe UI Symbol"/>
        </w:rPr>
        <w:t>✓</w:t>
      </w:r>
      <w:r w:rsidRPr="008A5957">
        <w:rPr>
          <w:rFonts w:ascii="Times New Roman" w:hAnsi="Times New Roman" w:cs="Times New Roman"/>
        </w:rPr>
        <w:t xml:space="preserve"> (WCD: FR-53)</w:t>
      </w:r>
    </w:p>
    <w:p w14:paraId="01E1E179" w14:textId="77777777" w:rsidR="008A5957" w:rsidRPr="008A5957" w:rsidRDefault="008A5957" w:rsidP="008A5957">
      <w:pPr>
        <w:rPr>
          <w:rFonts w:ascii="Times New Roman" w:hAnsi="Times New Roman" w:cs="Times New Roman"/>
        </w:rPr>
      </w:pPr>
      <w:r w:rsidRPr="008A5957">
        <w:rPr>
          <w:rFonts w:ascii="Times New Roman" w:hAnsi="Times New Roman" w:cs="Times New Roman"/>
        </w:rPr>
        <w:t xml:space="preserve">- Leaderboards </w:t>
      </w:r>
      <w:r w:rsidRPr="008A5957">
        <w:rPr>
          <w:rFonts w:ascii="Segoe UI Symbol" w:hAnsi="Segoe UI Symbol" w:cs="Segoe UI Symbol"/>
        </w:rPr>
        <w:t>✓</w:t>
      </w:r>
      <w:r w:rsidRPr="008A5957">
        <w:rPr>
          <w:rFonts w:ascii="Times New Roman" w:hAnsi="Times New Roman" w:cs="Times New Roman"/>
        </w:rPr>
        <w:t xml:space="preserve"> (WCD: FR-2)</w:t>
      </w:r>
    </w:p>
    <w:p w14:paraId="51938D0A" w14:textId="77777777" w:rsidR="008A5957" w:rsidRPr="008A5957" w:rsidRDefault="008A5957" w:rsidP="008A5957">
      <w:pPr>
        <w:rPr>
          <w:rFonts w:ascii="Times New Roman" w:hAnsi="Times New Roman" w:cs="Times New Roman"/>
        </w:rPr>
      </w:pPr>
      <w:r w:rsidRPr="008A5957">
        <w:rPr>
          <w:rFonts w:ascii="Times New Roman" w:hAnsi="Times New Roman" w:cs="Times New Roman"/>
        </w:rPr>
        <w:t xml:space="preserve">- Badges/achievements </w:t>
      </w:r>
      <w:r w:rsidRPr="008A5957">
        <w:rPr>
          <w:rFonts w:ascii="Segoe UI Symbol" w:hAnsi="Segoe UI Symbol" w:cs="Segoe UI Symbol"/>
        </w:rPr>
        <w:t>✓</w:t>
      </w:r>
      <w:r w:rsidRPr="008A5957">
        <w:rPr>
          <w:rFonts w:ascii="Times New Roman" w:hAnsi="Times New Roman" w:cs="Times New Roman"/>
        </w:rPr>
        <w:t xml:space="preserve"> (WCD: FR-55)</w:t>
      </w:r>
    </w:p>
    <w:p w14:paraId="24968750" w14:textId="77777777" w:rsidR="008A5957" w:rsidRPr="008A5957" w:rsidRDefault="008A5957" w:rsidP="008A5957">
      <w:pPr>
        <w:rPr>
          <w:rFonts w:ascii="Times New Roman" w:hAnsi="Times New Roman" w:cs="Times New Roman"/>
        </w:rPr>
      </w:pPr>
      <w:r w:rsidRPr="008A5957">
        <w:rPr>
          <w:rFonts w:ascii="Times New Roman" w:hAnsi="Times New Roman" w:cs="Times New Roman"/>
        </w:rPr>
        <w:t xml:space="preserve">- Social features </w:t>
      </w:r>
      <w:r w:rsidRPr="008A5957">
        <w:rPr>
          <w:rFonts w:ascii="Segoe UI Symbol" w:hAnsi="Segoe UI Symbol" w:cs="Segoe UI Symbol"/>
        </w:rPr>
        <w:t>✓</w:t>
      </w:r>
      <w:r w:rsidRPr="008A5957">
        <w:rPr>
          <w:rFonts w:ascii="Times New Roman" w:hAnsi="Times New Roman" w:cs="Times New Roman"/>
        </w:rPr>
        <w:t xml:space="preserve"> (WCD: FR-46)</w:t>
      </w:r>
    </w:p>
    <w:p w14:paraId="3DD1C7E7" w14:textId="77777777" w:rsidR="008A5957" w:rsidRPr="008A5957" w:rsidRDefault="008A5957" w:rsidP="008A5957">
      <w:pPr>
        <w:rPr>
          <w:rFonts w:ascii="Times New Roman" w:hAnsi="Times New Roman" w:cs="Times New Roman"/>
        </w:rPr>
      </w:pPr>
    </w:p>
    <w:p w14:paraId="33EEB978" w14:textId="77777777" w:rsidR="008A5957" w:rsidRPr="008A5957" w:rsidRDefault="008A5957" w:rsidP="008A5957">
      <w:pPr>
        <w:rPr>
          <w:rFonts w:ascii="Times New Roman" w:hAnsi="Times New Roman" w:cs="Times New Roman"/>
        </w:rPr>
      </w:pPr>
      <w:r w:rsidRPr="008A5957">
        <w:rPr>
          <w:rFonts w:ascii="Times New Roman" w:hAnsi="Times New Roman" w:cs="Times New Roman"/>
        </w:rPr>
        <w:t>Strava (Fitness Competition):</w:t>
      </w:r>
    </w:p>
    <w:p w14:paraId="684DEE2F" w14:textId="77777777" w:rsidR="008A5957" w:rsidRPr="008A5957" w:rsidRDefault="008A5957" w:rsidP="008A5957">
      <w:pPr>
        <w:rPr>
          <w:rFonts w:ascii="Times New Roman" w:hAnsi="Times New Roman" w:cs="Times New Roman"/>
        </w:rPr>
      </w:pPr>
      <w:r w:rsidRPr="008A5957">
        <w:rPr>
          <w:rFonts w:ascii="Times New Roman" w:hAnsi="Times New Roman" w:cs="Times New Roman"/>
        </w:rPr>
        <w:t xml:space="preserve">- Competitions with leaderboards </w:t>
      </w:r>
      <w:r w:rsidRPr="008A5957">
        <w:rPr>
          <w:rFonts w:ascii="Segoe UI Symbol" w:hAnsi="Segoe UI Symbol" w:cs="Segoe UI Symbol"/>
        </w:rPr>
        <w:t>✓</w:t>
      </w:r>
      <w:r w:rsidRPr="008A5957">
        <w:rPr>
          <w:rFonts w:ascii="Times New Roman" w:hAnsi="Times New Roman" w:cs="Times New Roman"/>
        </w:rPr>
        <w:t xml:space="preserve"> (WCD: FR-42)</w:t>
      </w:r>
    </w:p>
    <w:p w14:paraId="10B766C1" w14:textId="77777777" w:rsidR="008A5957" w:rsidRPr="008A5957" w:rsidRDefault="008A5957" w:rsidP="008A5957">
      <w:pPr>
        <w:rPr>
          <w:rFonts w:ascii="Times New Roman" w:hAnsi="Times New Roman" w:cs="Times New Roman"/>
        </w:rPr>
      </w:pPr>
      <w:r w:rsidRPr="008A5957">
        <w:rPr>
          <w:rFonts w:ascii="Times New Roman" w:hAnsi="Times New Roman" w:cs="Times New Roman"/>
        </w:rPr>
        <w:t xml:space="preserve">- Live activity feed </w:t>
      </w:r>
      <w:r w:rsidRPr="008A5957">
        <w:rPr>
          <w:rFonts w:ascii="Segoe UI Symbol" w:hAnsi="Segoe UI Symbol" w:cs="Segoe UI Symbol"/>
        </w:rPr>
        <w:t>✓</w:t>
      </w:r>
      <w:r w:rsidRPr="008A5957">
        <w:rPr>
          <w:rFonts w:ascii="Times New Roman" w:hAnsi="Times New Roman" w:cs="Times New Roman"/>
        </w:rPr>
        <w:t xml:space="preserve"> (WCD: FR-54)</w:t>
      </w:r>
    </w:p>
    <w:p w14:paraId="66EDC03E" w14:textId="77777777" w:rsidR="008A5957" w:rsidRPr="008A5957" w:rsidRDefault="008A5957" w:rsidP="008A5957">
      <w:pPr>
        <w:rPr>
          <w:rFonts w:ascii="Times New Roman" w:hAnsi="Times New Roman" w:cs="Times New Roman"/>
        </w:rPr>
      </w:pPr>
      <w:r w:rsidRPr="008A5957">
        <w:rPr>
          <w:rFonts w:ascii="Times New Roman" w:hAnsi="Times New Roman" w:cs="Times New Roman"/>
        </w:rPr>
        <w:t xml:space="preserve">- Clubs/teams </w:t>
      </w:r>
      <w:r w:rsidRPr="008A5957">
        <w:rPr>
          <w:rFonts w:ascii="Segoe UI Symbol" w:hAnsi="Segoe UI Symbol" w:cs="Segoe UI Symbol"/>
        </w:rPr>
        <w:t>✓</w:t>
      </w:r>
      <w:r w:rsidRPr="008A5957">
        <w:rPr>
          <w:rFonts w:ascii="Times New Roman" w:hAnsi="Times New Roman" w:cs="Times New Roman"/>
        </w:rPr>
        <w:t xml:space="preserve"> (WCD: FR-47)</w:t>
      </w:r>
    </w:p>
    <w:p w14:paraId="49F50B53" w14:textId="77777777" w:rsidR="008A5957" w:rsidRPr="008A5957" w:rsidRDefault="008A5957" w:rsidP="008A5957">
      <w:pPr>
        <w:rPr>
          <w:rFonts w:ascii="Times New Roman" w:hAnsi="Times New Roman" w:cs="Times New Roman"/>
        </w:rPr>
      </w:pPr>
      <w:r w:rsidRPr="008A5957">
        <w:rPr>
          <w:rFonts w:ascii="Times New Roman" w:hAnsi="Times New Roman" w:cs="Times New Roman"/>
        </w:rPr>
        <w:t xml:space="preserve">- Achievements </w:t>
      </w:r>
      <w:r w:rsidRPr="008A5957">
        <w:rPr>
          <w:rFonts w:ascii="Segoe UI Symbol" w:hAnsi="Segoe UI Symbol" w:cs="Segoe UI Symbol"/>
        </w:rPr>
        <w:t>✓</w:t>
      </w:r>
      <w:r w:rsidRPr="008A5957">
        <w:rPr>
          <w:rFonts w:ascii="Times New Roman" w:hAnsi="Times New Roman" w:cs="Times New Roman"/>
        </w:rPr>
        <w:t xml:space="preserve"> (WCD: FR-55)</w:t>
      </w:r>
    </w:p>
    <w:p w14:paraId="58C05235" w14:textId="77777777" w:rsidR="008A5957" w:rsidRPr="008A5957" w:rsidRDefault="008A5957" w:rsidP="008A5957">
      <w:pPr>
        <w:rPr>
          <w:rFonts w:ascii="Times New Roman" w:hAnsi="Times New Roman" w:cs="Times New Roman"/>
        </w:rPr>
      </w:pPr>
    </w:p>
    <w:p w14:paraId="651E9A09" w14:textId="77777777" w:rsidR="008A5957" w:rsidRPr="008A5957" w:rsidRDefault="008A5957" w:rsidP="008A5957">
      <w:pPr>
        <w:rPr>
          <w:rFonts w:ascii="Times New Roman" w:hAnsi="Times New Roman" w:cs="Times New Roman"/>
        </w:rPr>
      </w:pPr>
      <w:r w:rsidRPr="008A5957">
        <w:rPr>
          <w:rFonts w:ascii="Times New Roman" w:hAnsi="Times New Roman" w:cs="Times New Roman"/>
        </w:rPr>
        <w:t>Discord (Chat Platform):</w:t>
      </w:r>
    </w:p>
    <w:p w14:paraId="620842DA" w14:textId="77777777" w:rsidR="008A5957" w:rsidRPr="008A5957" w:rsidRDefault="008A5957" w:rsidP="008A5957">
      <w:pPr>
        <w:rPr>
          <w:rFonts w:ascii="Times New Roman" w:hAnsi="Times New Roman" w:cs="Times New Roman"/>
        </w:rPr>
      </w:pPr>
      <w:r w:rsidRPr="008A5957">
        <w:rPr>
          <w:rFonts w:ascii="Times New Roman" w:hAnsi="Times New Roman" w:cs="Times New Roman"/>
        </w:rPr>
        <w:t xml:space="preserve">- Real-time group chat </w:t>
      </w:r>
      <w:r w:rsidRPr="008A5957">
        <w:rPr>
          <w:rFonts w:ascii="Segoe UI Symbol" w:hAnsi="Segoe UI Symbol" w:cs="Segoe UI Symbol"/>
        </w:rPr>
        <w:t>✓</w:t>
      </w:r>
      <w:r w:rsidRPr="008A5957">
        <w:rPr>
          <w:rFonts w:ascii="Times New Roman" w:hAnsi="Times New Roman" w:cs="Times New Roman"/>
        </w:rPr>
        <w:t xml:space="preserve"> (WCD: FR-51)</w:t>
      </w:r>
    </w:p>
    <w:p w14:paraId="71F9A180" w14:textId="77777777" w:rsidR="008A5957" w:rsidRPr="008A5957" w:rsidRDefault="008A5957" w:rsidP="008A5957">
      <w:pPr>
        <w:rPr>
          <w:rFonts w:ascii="Times New Roman" w:hAnsi="Times New Roman" w:cs="Times New Roman"/>
        </w:rPr>
      </w:pPr>
      <w:r w:rsidRPr="008A5957">
        <w:rPr>
          <w:rFonts w:ascii="Times New Roman" w:hAnsi="Times New Roman" w:cs="Times New Roman"/>
        </w:rPr>
        <w:t xml:space="preserve">- Image sharing </w:t>
      </w:r>
      <w:r w:rsidRPr="008A5957">
        <w:rPr>
          <w:rFonts w:ascii="Segoe UI Symbol" w:hAnsi="Segoe UI Symbol" w:cs="Segoe UI Symbol"/>
        </w:rPr>
        <w:t>✓</w:t>
      </w:r>
      <w:r w:rsidRPr="008A5957">
        <w:rPr>
          <w:rFonts w:ascii="Times New Roman" w:hAnsi="Times New Roman" w:cs="Times New Roman"/>
        </w:rPr>
        <w:t xml:space="preserve"> (WCD: FR-53)</w:t>
      </w:r>
    </w:p>
    <w:p w14:paraId="10B59274" w14:textId="77777777" w:rsidR="008A5957" w:rsidRPr="008A5957" w:rsidRDefault="008A5957" w:rsidP="008A5957">
      <w:pPr>
        <w:rPr>
          <w:rFonts w:ascii="Times New Roman" w:hAnsi="Times New Roman" w:cs="Times New Roman"/>
        </w:rPr>
      </w:pPr>
      <w:r w:rsidRPr="008A5957">
        <w:rPr>
          <w:rFonts w:ascii="Times New Roman" w:hAnsi="Times New Roman" w:cs="Times New Roman"/>
        </w:rPr>
        <w:t xml:space="preserve">- Emoji reactions </w:t>
      </w:r>
      <w:r w:rsidRPr="008A5957">
        <w:rPr>
          <w:rFonts w:ascii="Segoe UI Symbol" w:hAnsi="Segoe UI Symbol" w:cs="Segoe UI Symbol"/>
        </w:rPr>
        <w:t>✓</w:t>
      </w:r>
      <w:r w:rsidRPr="008A5957">
        <w:rPr>
          <w:rFonts w:ascii="Times New Roman" w:hAnsi="Times New Roman" w:cs="Times New Roman"/>
        </w:rPr>
        <w:t xml:space="preserve"> (WCD: FR-51)</w:t>
      </w:r>
    </w:p>
    <w:p w14:paraId="0A61D093" w14:textId="20C035CC" w:rsidR="008A5957" w:rsidRDefault="008A5957" w:rsidP="008A5957">
      <w:pPr>
        <w:rPr>
          <w:rFonts w:ascii="Times New Roman" w:hAnsi="Times New Roman" w:cs="Times New Roman"/>
        </w:rPr>
      </w:pPr>
      <w:r w:rsidRPr="008A5957">
        <w:rPr>
          <w:rFonts w:ascii="Times New Roman" w:hAnsi="Times New Roman" w:cs="Times New Roman"/>
        </w:rPr>
        <w:t xml:space="preserve">- Server-based rooms </w:t>
      </w:r>
      <w:r w:rsidRPr="008A5957">
        <w:rPr>
          <w:rFonts w:ascii="Segoe UI Symbol" w:hAnsi="Segoe UI Symbol" w:cs="Segoe UI Symbol"/>
        </w:rPr>
        <w:t>✓</w:t>
      </w:r>
      <w:r w:rsidRPr="008A5957">
        <w:rPr>
          <w:rFonts w:ascii="Times New Roman" w:hAnsi="Times New Roman" w:cs="Times New Roman"/>
        </w:rPr>
        <w:t xml:space="preserve"> (WCD: competition chat rooms)</w:t>
      </w:r>
    </w:p>
    <w:p w14:paraId="6CE3AAF2" w14:textId="0B90E0D9" w:rsidR="008A5957" w:rsidRDefault="008A5957" w:rsidP="008A5957">
      <w:pPr>
        <w:rPr>
          <w:rFonts w:ascii="Times New Roman" w:hAnsi="Times New Roman" w:cs="Times New Roman"/>
        </w:rPr>
      </w:pPr>
    </w:p>
    <w:p w14:paraId="59CAEDD2" w14:textId="5CADC7EC" w:rsidR="008A5957" w:rsidRPr="008A5957" w:rsidRDefault="008A5957" w:rsidP="008A5957">
      <w:pPr>
        <w:pStyle w:val="Heading1"/>
        <w:rPr>
          <w:color w:val="000000" w:themeColor="text1"/>
        </w:rPr>
      </w:pPr>
      <w:bookmarkStart w:id="8" w:name="_Toc211606860"/>
      <w:r w:rsidRPr="008A5957">
        <w:rPr>
          <w:color w:val="000000" w:themeColor="text1"/>
        </w:rPr>
        <w:lastRenderedPageBreak/>
        <w:t>9. Identity Verification Comparison</w:t>
      </w:r>
      <w:bookmarkEnd w:id="8"/>
    </w:p>
    <w:p w14:paraId="0C9824C9" w14:textId="77777777" w:rsidR="008A5957" w:rsidRPr="008A5957" w:rsidRDefault="008A5957" w:rsidP="008A5957">
      <w:pPr>
        <w:rPr>
          <w:rFonts w:ascii="Times New Roman" w:hAnsi="Times New Roman" w:cs="Times New Roman"/>
        </w:rPr>
      </w:pPr>
      <w:r w:rsidRPr="008A5957">
        <w:rPr>
          <w:rFonts w:ascii="Times New Roman" w:hAnsi="Times New Roman" w:cs="Times New Roman"/>
        </w:rPr>
        <w:t>Apps requiring KYC:</w:t>
      </w:r>
    </w:p>
    <w:p w14:paraId="43C7DD0E" w14:textId="77777777" w:rsidR="008A5957" w:rsidRPr="008A5957" w:rsidRDefault="008A5957" w:rsidP="008A5957">
      <w:pPr>
        <w:rPr>
          <w:rFonts w:ascii="Times New Roman" w:hAnsi="Times New Roman" w:cs="Times New Roman"/>
        </w:rPr>
      </w:pPr>
      <w:r w:rsidRPr="008A5957">
        <w:rPr>
          <w:rFonts w:ascii="Times New Roman" w:hAnsi="Times New Roman" w:cs="Times New Roman"/>
        </w:rPr>
        <w:t xml:space="preserve">- Coinbase (Crypto): </w:t>
      </w:r>
      <w:proofErr w:type="spellStart"/>
      <w:r w:rsidRPr="008A5957">
        <w:rPr>
          <w:rFonts w:ascii="Times New Roman" w:hAnsi="Times New Roman" w:cs="Times New Roman"/>
        </w:rPr>
        <w:t>Veriff</w:t>
      </w:r>
      <w:proofErr w:type="spellEnd"/>
      <w:r w:rsidRPr="008A5957">
        <w:rPr>
          <w:rFonts w:ascii="Times New Roman" w:hAnsi="Times New Roman" w:cs="Times New Roman"/>
        </w:rPr>
        <w:t xml:space="preserve"> for ID verification</w:t>
      </w:r>
    </w:p>
    <w:p w14:paraId="6578381A" w14:textId="77777777" w:rsidR="008A5957" w:rsidRPr="008A5957" w:rsidRDefault="008A5957" w:rsidP="008A5957">
      <w:pPr>
        <w:rPr>
          <w:rFonts w:ascii="Times New Roman" w:hAnsi="Times New Roman" w:cs="Times New Roman"/>
        </w:rPr>
      </w:pPr>
      <w:r w:rsidRPr="008A5957">
        <w:rPr>
          <w:rFonts w:ascii="Times New Roman" w:hAnsi="Times New Roman" w:cs="Times New Roman"/>
        </w:rPr>
        <w:t xml:space="preserve">- Uber (Rideshare): Driver verification via </w:t>
      </w:r>
      <w:proofErr w:type="spellStart"/>
      <w:r w:rsidRPr="008A5957">
        <w:rPr>
          <w:rFonts w:ascii="Times New Roman" w:hAnsi="Times New Roman" w:cs="Times New Roman"/>
        </w:rPr>
        <w:t>Checkr</w:t>
      </w:r>
      <w:proofErr w:type="spellEnd"/>
    </w:p>
    <w:p w14:paraId="500D2B5D" w14:textId="77777777" w:rsidR="008A5957" w:rsidRPr="008A5957" w:rsidRDefault="008A5957" w:rsidP="008A5957">
      <w:pPr>
        <w:rPr>
          <w:rFonts w:ascii="Times New Roman" w:hAnsi="Times New Roman" w:cs="Times New Roman"/>
        </w:rPr>
      </w:pPr>
      <w:r w:rsidRPr="008A5957">
        <w:rPr>
          <w:rFonts w:ascii="Times New Roman" w:hAnsi="Times New Roman" w:cs="Times New Roman"/>
        </w:rPr>
        <w:t>- Airbnb (Travel): Government ID verification</w:t>
      </w:r>
    </w:p>
    <w:p w14:paraId="24457A89" w14:textId="77777777" w:rsidR="008A5957" w:rsidRPr="008A5957" w:rsidRDefault="008A5957" w:rsidP="008A5957">
      <w:pPr>
        <w:rPr>
          <w:rFonts w:ascii="Times New Roman" w:hAnsi="Times New Roman" w:cs="Times New Roman"/>
        </w:rPr>
      </w:pPr>
    </w:p>
    <w:p w14:paraId="31F2BC1D" w14:textId="187A94E4" w:rsidR="008A5957" w:rsidRPr="00D724AE" w:rsidRDefault="008A5957" w:rsidP="008A5957">
      <w:pPr>
        <w:rPr>
          <w:rFonts w:ascii="Times New Roman" w:hAnsi="Times New Roman" w:cs="Times New Roman"/>
        </w:rPr>
      </w:pPr>
      <w:r w:rsidRPr="008A5957">
        <w:rPr>
          <w:rFonts w:ascii="Times New Roman" w:hAnsi="Times New Roman" w:cs="Times New Roman"/>
        </w:rPr>
        <w:t>WCD Platform adopts same practices for competitive integrity.</w:t>
      </w:r>
    </w:p>
    <w:p w14:paraId="1285DE19" w14:textId="77777777" w:rsidR="00CB752F" w:rsidRPr="00D724AE" w:rsidRDefault="00000000" w:rsidP="00D724AE">
      <w:pPr>
        <w:pStyle w:val="Heading1"/>
      </w:pPr>
      <w:bookmarkStart w:id="9" w:name="_Toc211606861"/>
      <w:r w:rsidRPr="00D724AE">
        <w:rPr>
          <w:color w:val="auto"/>
        </w:rPr>
        <w:t>References</w:t>
      </w:r>
      <w:bookmarkEnd w:id="9"/>
    </w:p>
    <w:p w14:paraId="34A6278B" w14:textId="77777777" w:rsidR="00CB752F" w:rsidRPr="00D724AE" w:rsidRDefault="00000000">
      <w:pPr>
        <w:pStyle w:val="ListBullet"/>
        <w:rPr>
          <w:rFonts w:ascii="Times New Roman" w:hAnsi="Times New Roman" w:cs="Times New Roman"/>
        </w:rPr>
      </w:pPr>
      <w:r w:rsidRPr="00D724AE">
        <w:rPr>
          <w:rFonts w:ascii="Times New Roman" w:hAnsi="Times New Roman" w:cs="Times New Roman"/>
        </w:rPr>
        <w:t xml:space="preserve">[1] Twitch Developers. (2023). </w:t>
      </w:r>
      <w:proofErr w:type="spellStart"/>
      <w:r w:rsidRPr="00D724AE">
        <w:rPr>
          <w:rFonts w:ascii="Times New Roman" w:hAnsi="Times New Roman" w:cs="Times New Roman"/>
        </w:rPr>
        <w:t>PubSub</w:t>
      </w:r>
      <w:proofErr w:type="spellEnd"/>
      <w:r w:rsidRPr="00D724AE">
        <w:rPr>
          <w:rFonts w:ascii="Times New Roman" w:hAnsi="Times New Roman" w:cs="Times New Roman"/>
        </w:rPr>
        <w:t xml:space="preserve"> and Presence APIs. https://dev.twitch.tv/docs/pubsub</w:t>
      </w:r>
    </w:p>
    <w:p w14:paraId="6547DDC1" w14:textId="77777777" w:rsidR="00CB752F" w:rsidRPr="00D724AE" w:rsidRDefault="00000000">
      <w:pPr>
        <w:pStyle w:val="ListBullet"/>
        <w:rPr>
          <w:rFonts w:ascii="Times New Roman" w:hAnsi="Times New Roman" w:cs="Times New Roman"/>
        </w:rPr>
      </w:pPr>
      <w:r w:rsidRPr="00D724AE">
        <w:rPr>
          <w:rFonts w:ascii="Times New Roman" w:hAnsi="Times New Roman" w:cs="Times New Roman"/>
        </w:rPr>
        <w:t>[2] Cloudflare. (2023). Durable Objects for Leaderboards. https://developers.cloudflare.com/workers/learning/durable-objects/</w:t>
      </w:r>
    </w:p>
    <w:p w14:paraId="11132249" w14:textId="77777777" w:rsidR="00CB752F" w:rsidRPr="00D724AE" w:rsidRDefault="00000000">
      <w:pPr>
        <w:pStyle w:val="ListBullet"/>
        <w:rPr>
          <w:rFonts w:ascii="Times New Roman" w:hAnsi="Times New Roman" w:cs="Times New Roman"/>
        </w:rPr>
      </w:pPr>
      <w:r w:rsidRPr="00D724AE">
        <w:rPr>
          <w:rFonts w:ascii="Times New Roman" w:hAnsi="Times New Roman" w:cs="Times New Roman"/>
        </w:rPr>
        <w:t>[3] Slack API. (2023). Real-Time Messaging (RTM) API. https://api.slack.com/rtm</w:t>
      </w:r>
    </w:p>
    <w:p w14:paraId="261716F3" w14:textId="77777777" w:rsidR="00CB752F" w:rsidRPr="00D724AE" w:rsidRDefault="00000000">
      <w:pPr>
        <w:pStyle w:val="ListBullet"/>
        <w:rPr>
          <w:rFonts w:ascii="Times New Roman" w:hAnsi="Times New Roman" w:cs="Times New Roman"/>
        </w:rPr>
      </w:pPr>
      <w:r w:rsidRPr="00D724AE">
        <w:rPr>
          <w:rFonts w:ascii="Times New Roman" w:hAnsi="Times New Roman" w:cs="Times New Roman"/>
        </w:rPr>
        <w:t>[4] Netflix Tech Blog. (2021). Event Gateway Architecture. https://netflixtechblog.com/</w:t>
      </w:r>
    </w:p>
    <w:p w14:paraId="5ED8263E" w14:textId="77777777" w:rsidR="00CB752F" w:rsidRPr="00D724AE" w:rsidRDefault="00000000">
      <w:pPr>
        <w:pStyle w:val="ListBullet"/>
        <w:rPr>
          <w:rFonts w:ascii="Times New Roman" w:hAnsi="Times New Roman" w:cs="Times New Roman"/>
        </w:rPr>
      </w:pPr>
      <w:r w:rsidRPr="00D724AE">
        <w:rPr>
          <w:rFonts w:ascii="Times New Roman" w:hAnsi="Times New Roman" w:cs="Times New Roman"/>
        </w:rPr>
        <w:t>[5] Spotify Engineering Blog. (2022). Real-Time Event Processing at Spotify. https://engineering.atspotify.com/</w:t>
      </w:r>
    </w:p>
    <w:p w14:paraId="253FFAAE" w14:textId="77777777" w:rsidR="00CB752F" w:rsidRPr="00D724AE" w:rsidRDefault="00000000">
      <w:pPr>
        <w:pStyle w:val="ListBullet"/>
        <w:rPr>
          <w:rFonts w:ascii="Times New Roman" w:hAnsi="Times New Roman" w:cs="Times New Roman"/>
        </w:rPr>
      </w:pPr>
      <w:r w:rsidRPr="00D724AE">
        <w:rPr>
          <w:rFonts w:ascii="Times New Roman" w:hAnsi="Times New Roman" w:cs="Times New Roman"/>
        </w:rPr>
        <w:t>[6] Uber Engineering. (2022). Metrics and Instrumentation at Scale. https://eng.uber.com/</w:t>
      </w:r>
    </w:p>
    <w:sectPr w:rsidR="00CB752F" w:rsidRPr="00D724AE" w:rsidSect="00D724AE">
      <w:pgSz w:w="12240" w:h="15840"/>
      <w:pgMar w:top="1440" w:right="1800" w:bottom="1440" w:left="180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3041603">
    <w:abstractNumId w:val="8"/>
  </w:num>
  <w:num w:numId="2" w16cid:durableId="988023688">
    <w:abstractNumId w:val="6"/>
  </w:num>
  <w:num w:numId="3" w16cid:durableId="1528060549">
    <w:abstractNumId w:val="5"/>
  </w:num>
  <w:num w:numId="4" w16cid:durableId="330447849">
    <w:abstractNumId w:val="4"/>
  </w:num>
  <w:num w:numId="5" w16cid:durableId="80755904">
    <w:abstractNumId w:val="7"/>
  </w:num>
  <w:num w:numId="6" w16cid:durableId="1890990422">
    <w:abstractNumId w:val="3"/>
  </w:num>
  <w:num w:numId="7" w16cid:durableId="1996911801">
    <w:abstractNumId w:val="2"/>
  </w:num>
  <w:num w:numId="8" w16cid:durableId="1826313914">
    <w:abstractNumId w:val="1"/>
  </w:num>
  <w:num w:numId="9" w16cid:durableId="1275136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189E"/>
    <w:rsid w:val="00034616"/>
    <w:rsid w:val="0006063C"/>
    <w:rsid w:val="0015074B"/>
    <w:rsid w:val="0029639D"/>
    <w:rsid w:val="00326F90"/>
    <w:rsid w:val="00566334"/>
    <w:rsid w:val="0060755E"/>
    <w:rsid w:val="008A5957"/>
    <w:rsid w:val="00AA1D8D"/>
    <w:rsid w:val="00B47730"/>
    <w:rsid w:val="00C1599D"/>
    <w:rsid w:val="00CB0664"/>
    <w:rsid w:val="00CB752F"/>
    <w:rsid w:val="00D724AE"/>
    <w:rsid w:val="00F361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E9F995"/>
  <w14:defaultImageDpi w14:val="300"/>
  <w15:docId w15:val="{2910D5E8-9711-498B-B0E4-3E36967E1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D724AE"/>
  </w:style>
  <w:style w:type="paragraph" w:styleId="TOC1">
    <w:name w:val="toc 1"/>
    <w:basedOn w:val="Normal"/>
    <w:next w:val="Normal"/>
    <w:autoRedefine/>
    <w:uiPriority w:val="39"/>
    <w:unhideWhenUsed/>
    <w:rsid w:val="00D724AE"/>
    <w:pPr>
      <w:spacing w:after="100"/>
    </w:pPr>
  </w:style>
  <w:style w:type="character" w:styleId="Hyperlink">
    <w:name w:val="Hyperlink"/>
    <w:basedOn w:val="DefaultParagraphFont"/>
    <w:uiPriority w:val="99"/>
    <w:unhideWhenUsed/>
    <w:rsid w:val="00D724A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Advanced Software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712</Words>
  <Characters>4062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Fontys ict</Company>
  <LinksUpToDate>false</LinksUpToDate>
  <CharactersWithSpaces>4765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scope analysis &amp; industry benchmarks</dc:title>
  <dc:subject/>
  <dc:creator>Serhii Sokyrko</dc:creator>
  <cp:keywords/>
  <dc:description>generated by python-docx</dc:description>
  <cp:lastModifiedBy>Sokyrko,Serhii S.</cp:lastModifiedBy>
  <cp:revision>2</cp:revision>
  <dcterms:created xsi:type="dcterms:W3CDTF">2025-10-17T13:20:00Z</dcterms:created>
  <dcterms:modified xsi:type="dcterms:W3CDTF">2025-10-17T13:20:00Z</dcterms:modified>
  <cp:category/>
</cp:coreProperties>
</file>