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X6a44c8b2aab0e1882ddc477d1f19f556ed062f8" w:displacedByCustomXml="next"/>
    <w:sdt>
      <w:sdtPr>
        <w:id w:val="-146674039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color w:val="000000" w:themeColor="text1"/>
        </w:rPr>
      </w:sdtEndPr>
      <w:sdtContent>
        <w:p w14:paraId="149847AA" w14:textId="3838F1CF" w:rsidR="00C85C04" w:rsidRDefault="00C85C04">
          <w:r>
            <w:rPr>
              <w:noProof/>
            </w:rPr>
            <w:pict w14:anchorId="650EE6A6">
              <v:group id="Group 62" o:spid="_x0000_s1045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<v:rect id="Rectangle 194" o:spid="_x0000_s1046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<v:rect id="Rectangle 195" o:spid="_x0000_s1047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<v:textbox inset="36pt,57.6pt,36pt,36pt">
                    <w:txbxContent>
                      <w:sdt>
                        <w:sdtPr>
                          <w:rPr>
                            <w:color w:val="FFFFFF" w:themeColor="background1"/>
                          </w:rPr>
                          <w:alias w:val="Author"/>
                          <w:tag w:val=""/>
                          <w:id w:val="945428907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p w14:paraId="28CD70A0" w14:textId="1405B5C6" w:rsidR="00C85C04" w:rsidRDefault="00C85C04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Serhii Sokyrko</w:t>
                            </w:r>
                          </w:p>
                        </w:sdtContent>
                      </w:sdt>
                      <w:p w14:paraId="6C667D25" w14:textId="2F50CB3B" w:rsidR="00C85C04" w:rsidRDefault="00C85C04">
                        <w:pPr>
                          <w:pStyle w:val="NoSpacing"/>
                          <w:spacing w:before="120"/>
                          <w:jc w:val="center"/>
                          <w:rPr>
                            <w:color w:val="FFFFFF" w:themeColor="background1"/>
                          </w:rPr>
                        </w:pPr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Company"/>
                            <w:tag w:val=""/>
                            <w:id w:val="1618182777"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Content>
                            <w:r>
                              <w:rPr>
                                <w:caps/>
                                <w:color w:val="FFFFFF" w:themeColor="background1"/>
                              </w:rPr>
                              <w:t>Fontys ict</w:t>
                            </w:r>
                          </w:sdtContent>
                        </w:sdt>
                        <w:r>
                          <w:rPr>
                            <w:color w:val="FFFFFF" w:themeColor="background1"/>
                          </w:rPr>
                          <w:t>  </w:t>
                        </w:r>
                        <w:sdt>
                          <w:sdtPr>
                            <w:rPr>
                              <w:color w:val="FFFFFF" w:themeColor="background1"/>
                            </w:rPr>
                            <w:alias w:val="Address"/>
                            <w:tag w:val=""/>
                            <w:id w:val="-253358678"/>
                            <w:dataBinding w:prefixMappings="xmlns:ns0='http://schemas.microsoft.com/office/2006/coverPageProps' " w:xpath="/ns0:CoverPageProperties[1]/ns0:CompanyAddress[1]" w:storeItemID="{55AF091B-3C7A-41E3-B477-F2FDAA23CFDA}"/>
                            <w:text/>
                          </w:sdtPr>
                          <w:sdtContent>
                            <w:r>
                              <w:rPr>
                                <w:color w:val="FFFFFF" w:themeColor="background1"/>
                              </w:rPr>
                              <w:t>Advanced Software</w:t>
                            </w:r>
                          </w:sdtContent>
                        </w:sdt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6" o:spid="_x0000_s1048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<v:textbox inset="36pt,7.2pt,36pt,7.2pt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aps/>
                            <w:color w:val="4F81BD" w:themeColor="accent1"/>
                            <w:sz w:val="72"/>
                            <w:szCs w:val="72"/>
                          </w:rPr>
                          <w:alias w:val="Title"/>
                          <w:tag w:val=""/>
                          <w:id w:val="-9991715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p w14:paraId="3700E0D5" w14:textId="5A30205F" w:rsidR="00C85C04" w:rsidRDefault="00C85C04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t>GDPR complience &amp; data classification</w:t>
                            </w:r>
                          </w:p>
                        </w:sdtContent>
                      </w:sdt>
                    </w:txbxContent>
                  </v:textbox>
                </v:shape>
                <w10:wrap anchorx="page" anchory="page"/>
              </v:group>
            </w:pict>
          </w:r>
        </w:p>
        <w:p w14:paraId="23FC034F" w14:textId="5C1BE3BE" w:rsidR="00C85C04" w:rsidRDefault="00C85C04">
          <w:pPr>
            <w:rPr>
              <w:rFonts w:ascii="Times New Roman" w:eastAsiaTheme="majorEastAsia" w:hAnsi="Times New Roman" w:cs="Times New Roman"/>
              <w:b/>
              <w:bCs/>
              <w:color w:val="000000" w:themeColor="text1"/>
              <w:sz w:val="32"/>
              <w:szCs w:val="32"/>
            </w:rPr>
          </w:pPr>
          <w:r w:rsidRPr="00F51BC5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9776" behindDoc="0" locked="0" layoutInCell="1" allowOverlap="1" wp14:anchorId="67C44AAF" wp14:editId="044A8AB0">
                <wp:simplePos x="0" y="0"/>
                <wp:positionH relativeFrom="column">
                  <wp:posOffset>-441317</wp:posOffset>
                </wp:positionH>
                <wp:positionV relativeFrom="paragraph">
                  <wp:posOffset>7195433</wp:posOffset>
                </wp:positionV>
                <wp:extent cx="5486400" cy="1175385"/>
                <wp:effectExtent l="0" t="0" r="0" b="0"/>
                <wp:wrapNone/>
                <wp:docPr id="1728416407" name="Picture 1" descr="Print portal Font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rint portal Font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0" cy="117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Times New Roman" w:hAnsi="Times New Roman" w:cs="Times New Roman"/>
              <w:color w:val="000000" w:themeColor="text1"/>
            </w:rPr>
            <w:br w:type="page"/>
          </w:r>
        </w:p>
      </w:sdtContent>
    </w:sdt>
    <w:bookmarkStart w:id="1" w:name="introduction" w:displacedByCustomXml="next"/>
    <w:sdt>
      <w:sdtPr>
        <w:id w:val="10547596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5CF8A8E8" w14:textId="39F4E5E8" w:rsidR="00C85C04" w:rsidRDefault="00C85C04">
          <w:pPr>
            <w:pStyle w:val="TOCHeading"/>
          </w:pPr>
          <w:r>
            <w:t>Contents</w:t>
          </w:r>
        </w:p>
        <w:p w14:paraId="7CABA4C3" w14:textId="330D4C2A" w:rsidR="00C85C04" w:rsidRDefault="00C85C04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01505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CD309" w14:textId="5FDF527B" w:rsidR="00C85C04" w:rsidRDefault="00C85C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1506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2. DATA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8E666" w14:textId="70E98F80" w:rsidR="00C85C04" w:rsidRDefault="00C85C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507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2.1 Personal Identifiable Information (PII)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BA0A2" w14:textId="01EBDBCD" w:rsidR="00C85C04" w:rsidRDefault="00C85C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508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2.2 Special Categories of Data (GDPR Article 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E4EEE" w14:textId="70D44F30" w:rsidR="00C85C04" w:rsidRDefault="00C85C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1509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3. GDPR RIGHTS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6BF66" w14:textId="3225EE9C" w:rsidR="00C85C04" w:rsidRDefault="00C85C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510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3.1 Right to Access (Article 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99C13" w14:textId="47192927" w:rsidR="00C85C04" w:rsidRDefault="00C85C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511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3.2 Right to Rectification (Article 16)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54DA8" w14:textId="36F61A9F" w:rsidR="00C85C04" w:rsidRDefault="00C85C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512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3.3 Right to Erasure (“Right to be Forgotten”) (Article 17)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10E2F" w14:textId="243E4EE6" w:rsidR="00C85C04" w:rsidRDefault="00C85C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513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3.4 Right to Restriction of Processing (Article 18)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9E721" w14:textId="26976D97" w:rsidR="00C85C04" w:rsidRDefault="00C85C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514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3.5 Right to Data Portability (Article 20)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4D6D2" w14:textId="2564F245" w:rsidR="00C85C04" w:rsidRDefault="00C85C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515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3.6 Right to Object (Article 21)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21D9E" w14:textId="531B59CD" w:rsidR="00C85C04" w:rsidRDefault="00C85C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516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3.7 Automated Decision-Making (Article 22)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6FC74" w14:textId="48B2C626" w:rsidR="00C85C04" w:rsidRDefault="00C85C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1517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4. DATA RETENTION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FE7FA" w14:textId="7DCA2CB2" w:rsidR="00C85C04" w:rsidRDefault="00C85C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1518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5. PRIVACY IMPACT ASSESSMENT (PIA)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322A2" w14:textId="3327C320" w:rsidR="00C85C04" w:rsidRDefault="00C85C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519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5.1 Purpose of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47F44" w14:textId="0F5A683F" w:rsidR="00C85C04" w:rsidRDefault="00C85C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520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5.2 Necessity and Proportionality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30215" w14:textId="1E9AF078" w:rsidR="00C85C04" w:rsidRDefault="00C85C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521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5.3 Risks to Data Subjects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3CA2E" w14:textId="0280739D" w:rsidR="00C85C04" w:rsidRDefault="00C85C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522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5.4 Compliance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00593" w14:textId="7161A7DB" w:rsidR="00C85C04" w:rsidRDefault="00C85C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1523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6. CONSENT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2C175" w14:textId="7C8770B5" w:rsidR="00C85C04" w:rsidRDefault="00C85C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524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6.1 Consent for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44BF0" w14:textId="40A52457" w:rsidR="00C85C04" w:rsidRDefault="00C85C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1525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7. DATA PROCESSING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23D5C" w14:textId="558895AB" w:rsidR="00C85C04" w:rsidRDefault="00C85C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526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7.1 Data Controllers &amp; Processors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8CB82" w14:textId="5B42344A" w:rsidR="00C85C04" w:rsidRDefault="00C85C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527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7.2 Cross-Border Data Transfers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4394D" w14:textId="5890D890" w:rsidR="00C85C04" w:rsidRDefault="00C85C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1528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8. BREACH RESPONSE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74193" w14:textId="335C8060" w:rsidR="00C85C04" w:rsidRDefault="00C85C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529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8.1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B6EF6" w14:textId="1D8884FB" w:rsidR="00C85C04" w:rsidRDefault="00C85C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530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8.2 Containment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C7C95" w14:textId="6DF02B06" w:rsidR="00C85C04" w:rsidRDefault="00C85C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531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8.3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40FDC" w14:textId="34272329" w:rsidR="00C85C04" w:rsidRDefault="00C85C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532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8.4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13973" w14:textId="381B160C" w:rsidR="00C85C04" w:rsidRDefault="00C85C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533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8.5 Remediation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5B20B" w14:textId="101D4644" w:rsidR="00C85C04" w:rsidRDefault="00C85C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1534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9. PRIVACY BY DESIGN &amp; DEFAULT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C0B7E" w14:textId="579E6399" w:rsidR="00C85C04" w:rsidRDefault="00C85C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001535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Implemented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19CCA" w14:textId="5FEAB1F4" w:rsidR="00C85C04" w:rsidRDefault="00C85C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1536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10. COMPLIANCE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8DE2F" w14:textId="781F148E" w:rsidR="00C85C04" w:rsidRDefault="00C85C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01537" w:history="1">
            <w:r w:rsidRPr="00F27A5E">
              <w:rPr>
                <w:rStyle w:val="Hyperlink"/>
                <w:rFonts w:ascii="Times New Roman" w:hAnsi="Times New Roman" w:cs="Times New Roman"/>
                <w:noProof/>
              </w:rPr>
              <w:t>11.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4AD8A" w14:textId="5B6482A5" w:rsidR="00C85C04" w:rsidRDefault="00C85C04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C85C04" w14:paraId="2F8FA7F0" w14:textId="77777777" w:rsidTr="00C85C04">
        <w:tc>
          <w:tcPr>
            <w:tcW w:w="1915" w:type="dxa"/>
            <w:shd w:val="clear" w:color="auto" w:fill="C6D9F1" w:themeFill="text2" w:themeFillTint="33"/>
          </w:tcPr>
          <w:p w14:paraId="61277798" w14:textId="13211C42" w:rsidR="00C85C04" w:rsidRDefault="00C85C04" w:rsidP="00C85C0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  <w:b/>
                <w:bCs/>
              </w:rPr>
              <w:t>Version</w:t>
            </w:r>
          </w:p>
        </w:tc>
        <w:tc>
          <w:tcPr>
            <w:tcW w:w="1915" w:type="dxa"/>
            <w:shd w:val="clear" w:color="auto" w:fill="C6D9F1" w:themeFill="text2" w:themeFillTint="33"/>
          </w:tcPr>
          <w:p w14:paraId="4223F6A8" w14:textId="7845D38F" w:rsidR="00C85C04" w:rsidRDefault="00C85C04" w:rsidP="00C85C0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  <w:b/>
                <w:bCs/>
              </w:rPr>
              <w:t>Date</w:t>
            </w:r>
          </w:p>
        </w:tc>
        <w:tc>
          <w:tcPr>
            <w:tcW w:w="1915" w:type="dxa"/>
            <w:shd w:val="clear" w:color="auto" w:fill="C6D9F1" w:themeFill="text2" w:themeFillTint="33"/>
          </w:tcPr>
          <w:p w14:paraId="78BA6F35" w14:textId="29D20F02" w:rsidR="00C85C04" w:rsidRDefault="00C85C04" w:rsidP="00C85C0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  <w:b/>
                <w:bCs/>
              </w:rPr>
              <w:t>Author</w:t>
            </w:r>
          </w:p>
        </w:tc>
        <w:tc>
          <w:tcPr>
            <w:tcW w:w="1915" w:type="dxa"/>
            <w:shd w:val="clear" w:color="auto" w:fill="C6D9F1" w:themeFill="text2" w:themeFillTint="33"/>
          </w:tcPr>
          <w:p w14:paraId="23493ED7" w14:textId="7A969584" w:rsidR="00C85C04" w:rsidRDefault="00C85C04" w:rsidP="00C85C0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  <w:b/>
                <w:bCs/>
              </w:rPr>
              <w:t>Changes</w:t>
            </w:r>
          </w:p>
        </w:tc>
        <w:tc>
          <w:tcPr>
            <w:tcW w:w="1916" w:type="dxa"/>
            <w:shd w:val="clear" w:color="auto" w:fill="C6D9F1" w:themeFill="text2" w:themeFillTint="33"/>
          </w:tcPr>
          <w:p w14:paraId="4BFC77E0" w14:textId="7DF2E854" w:rsidR="00C85C04" w:rsidRDefault="00C85C04" w:rsidP="00C85C0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  <w:b/>
                <w:bCs/>
              </w:rPr>
              <w:t>State</w:t>
            </w:r>
          </w:p>
        </w:tc>
      </w:tr>
      <w:tr w:rsidR="00C85C04" w14:paraId="4557372B" w14:textId="77777777" w:rsidTr="00C85C04">
        <w:trPr>
          <w:trHeight w:val="125"/>
        </w:trPr>
        <w:tc>
          <w:tcPr>
            <w:tcW w:w="1915" w:type="dxa"/>
          </w:tcPr>
          <w:p w14:paraId="352A7AAE" w14:textId="13392567" w:rsidR="00C85C04" w:rsidRDefault="00C85C04" w:rsidP="00C85C0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</w:rPr>
              <w:t>1.0</w:t>
            </w:r>
          </w:p>
        </w:tc>
        <w:tc>
          <w:tcPr>
            <w:tcW w:w="1915" w:type="dxa"/>
          </w:tcPr>
          <w:p w14:paraId="39B12C8B" w14:textId="7B029533" w:rsidR="00C85C04" w:rsidRDefault="00C85C04" w:rsidP="00C85C04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Theme="majorEastAsia" w:hAnsi="Times New Roman" w:cs="Times New Roman"/>
              </w:rPr>
              <w:t>17</w:t>
            </w:r>
            <w:r w:rsidRPr="00F51BC5">
              <w:rPr>
                <w:rFonts w:ascii="Times New Roman" w:eastAsiaTheme="majorEastAsia" w:hAnsi="Times New Roman" w:cs="Times New Roman"/>
              </w:rPr>
              <w:t>/10/2025</w:t>
            </w:r>
          </w:p>
        </w:tc>
        <w:tc>
          <w:tcPr>
            <w:tcW w:w="1915" w:type="dxa"/>
          </w:tcPr>
          <w:p w14:paraId="5D06A756" w14:textId="0665D590" w:rsidR="00C85C04" w:rsidRDefault="00C85C04" w:rsidP="00C85C0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</w:rPr>
              <w:t>Serhii Sokyrko</w:t>
            </w:r>
          </w:p>
        </w:tc>
        <w:tc>
          <w:tcPr>
            <w:tcW w:w="1915" w:type="dxa"/>
          </w:tcPr>
          <w:p w14:paraId="634E7C16" w14:textId="0BBEAD83" w:rsidR="00C85C04" w:rsidRDefault="00C85C04" w:rsidP="00C85C0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</w:rPr>
              <w:t>First version of portfolio and structure of the document</w:t>
            </w:r>
          </w:p>
        </w:tc>
        <w:tc>
          <w:tcPr>
            <w:tcW w:w="1916" w:type="dxa"/>
          </w:tcPr>
          <w:p w14:paraId="54FB3CC5" w14:textId="2D1336E9" w:rsidR="00C85C04" w:rsidRDefault="00C85C04" w:rsidP="00C85C0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</w:rPr>
              <w:t>Finished</w:t>
            </w:r>
          </w:p>
        </w:tc>
      </w:tr>
    </w:tbl>
    <w:p w14:paraId="0C9326BF" w14:textId="77777777" w:rsidR="00C85C04" w:rsidRDefault="00C85C04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541224D6" w14:textId="0A8788AE" w:rsidR="00A82A40" w:rsidRPr="00C85C0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" w:name="_Toc213001505"/>
      <w:r w:rsidRPr="00C85C04">
        <w:rPr>
          <w:rFonts w:ascii="Times New Roman" w:hAnsi="Times New Roman" w:cs="Times New Roman"/>
          <w:color w:val="000000" w:themeColor="text1"/>
        </w:rPr>
        <w:lastRenderedPageBreak/>
        <w:t>1. INTRODUCTION</w:t>
      </w:r>
      <w:bookmarkEnd w:id="2"/>
    </w:p>
    <w:p w14:paraId="571C0DAB" w14:textId="77777777" w:rsidR="00A82A40" w:rsidRPr="00C85C04" w:rsidRDefault="00000000">
      <w:pPr>
        <w:pStyle w:val="FirstParagraph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</w:rPr>
        <w:t>This document defines the WCD Platform’s approach to GDPR (General Data Protection Regulation) compliance and data classification.</w:t>
      </w:r>
    </w:p>
    <w:p w14:paraId="6A45307C" w14:textId="77777777" w:rsidR="00A82A40" w:rsidRPr="00C85C04" w:rsidRDefault="00000000">
      <w:pPr>
        <w:pStyle w:val="BodyText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GDPR Applicability</w:t>
      </w:r>
      <w:r w:rsidRPr="00C85C04">
        <w:rPr>
          <w:rFonts w:ascii="Times New Roman" w:hAnsi="Times New Roman" w:cs="Times New Roman"/>
        </w:rPr>
        <w:t>: Yes - platform serves EU users</w:t>
      </w:r>
    </w:p>
    <w:p w14:paraId="7B61FD4E" w14:textId="77777777" w:rsidR="00A82A40" w:rsidRPr="00C85C04" w:rsidRDefault="00000000">
      <w:pPr>
        <w:pStyle w:val="BodyText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Legal Basis for Processing</w:t>
      </w:r>
      <w:r w:rsidRPr="00C85C04">
        <w:rPr>
          <w:rFonts w:ascii="Times New Roman" w:hAnsi="Times New Roman" w:cs="Times New Roman"/>
        </w:rPr>
        <w:t xml:space="preserve">: - </w:t>
      </w:r>
      <w:r w:rsidRPr="00C85C04">
        <w:rPr>
          <w:rFonts w:ascii="Times New Roman" w:hAnsi="Times New Roman" w:cs="Times New Roman"/>
          <w:b/>
          <w:bCs/>
        </w:rPr>
        <w:t>Contractual necessity</w:t>
      </w:r>
      <w:r w:rsidRPr="00C85C04">
        <w:rPr>
          <w:rFonts w:ascii="Times New Roman" w:hAnsi="Times New Roman" w:cs="Times New Roman"/>
        </w:rPr>
        <w:t xml:space="preserve"> (Article 6.1(b)): User account, competition participation - </w:t>
      </w:r>
      <w:r w:rsidRPr="00C85C04">
        <w:rPr>
          <w:rFonts w:ascii="Times New Roman" w:hAnsi="Times New Roman" w:cs="Times New Roman"/>
          <w:b/>
          <w:bCs/>
        </w:rPr>
        <w:t>Legitimate interest</w:t>
      </w:r>
      <w:r w:rsidRPr="00C85C04">
        <w:rPr>
          <w:rFonts w:ascii="Times New Roman" w:hAnsi="Times New Roman" w:cs="Times New Roman"/>
        </w:rPr>
        <w:t xml:space="preserve"> (Article 6.1(f)): Analytics, fraud prevention - </w:t>
      </w:r>
      <w:r w:rsidRPr="00C85C04">
        <w:rPr>
          <w:rFonts w:ascii="Times New Roman" w:hAnsi="Times New Roman" w:cs="Times New Roman"/>
          <w:b/>
          <w:bCs/>
        </w:rPr>
        <w:t>Consent</w:t>
      </w:r>
      <w:r w:rsidRPr="00C85C04">
        <w:rPr>
          <w:rFonts w:ascii="Times New Roman" w:hAnsi="Times New Roman" w:cs="Times New Roman"/>
        </w:rPr>
        <w:t xml:space="preserve"> (Article 6.1(a)): Marketing emails, push notifications</w:t>
      </w:r>
    </w:p>
    <w:p w14:paraId="793F87A1" w14:textId="77777777" w:rsidR="00A82A40" w:rsidRPr="00C85C04" w:rsidRDefault="00000000">
      <w:pPr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</w:rPr>
        <w:pict w14:anchorId="5B65DBDC">
          <v:rect id="_x0000_i1027" style="width:0;height:1.5pt" o:hralign="center" o:hrstd="t" o:hr="t"/>
        </w:pict>
      </w:r>
    </w:p>
    <w:p w14:paraId="154313B7" w14:textId="77777777" w:rsidR="00A82A40" w:rsidRPr="00C85C0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" w:name="data-classification"/>
      <w:bookmarkStart w:id="4" w:name="_Toc213001506"/>
      <w:bookmarkEnd w:id="1"/>
      <w:r w:rsidRPr="00C85C04">
        <w:rPr>
          <w:rFonts w:ascii="Times New Roman" w:hAnsi="Times New Roman" w:cs="Times New Roman"/>
          <w:color w:val="000000" w:themeColor="text1"/>
        </w:rPr>
        <w:t>2. DATA CLASSIFICATION</w:t>
      </w:r>
      <w:bookmarkEnd w:id="4"/>
    </w:p>
    <w:p w14:paraId="4958206E" w14:textId="25E780AC" w:rsidR="00A82A40" w:rsidRPr="00C85C0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" w:name="personal-identifiable-information-pii"/>
      <w:bookmarkStart w:id="6" w:name="_Toc213001507"/>
      <w:r w:rsidRPr="00C85C04">
        <w:rPr>
          <w:rFonts w:ascii="Times New Roman" w:hAnsi="Times New Roman" w:cs="Times New Roman"/>
          <w:color w:val="000000" w:themeColor="text1"/>
        </w:rPr>
        <w:t>2.1 Personal Identifiable Information (PII)</w:t>
      </w:r>
      <w:bookmarkEnd w:id="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68"/>
        <w:gridCol w:w="884"/>
        <w:gridCol w:w="1916"/>
        <w:gridCol w:w="1325"/>
        <w:gridCol w:w="1621"/>
        <w:gridCol w:w="2062"/>
      </w:tblGrid>
      <w:tr w:rsidR="00A82A40" w:rsidRPr="00C85C04" w14:paraId="70A0045C" w14:textId="77777777" w:rsidTr="00A82A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62" w:type="dxa"/>
          </w:tcPr>
          <w:p w14:paraId="54E10AB4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Data Field</w:t>
            </w:r>
          </w:p>
        </w:tc>
        <w:tc>
          <w:tcPr>
            <w:tcW w:w="731" w:type="dxa"/>
          </w:tcPr>
          <w:p w14:paraId="58648710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PII?</w:t>
            </w:r>
          </w:p>
        </w:tc>
        <w:tc>
          <w:tcPr>
            <w:tcW w:w="1584" w:type="dxa"/>
          </w:tcPr>
          <w:p w14:paraId="239E4B54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Sensitivity</w:t>
            </w:r>
          </w:p>
        </w:tc>
        <w:tc>
          <w:tcPr>
            <w:tcW w:w="1096" w:type="dxa"/>
          </w:tcPr>
          <w:p w14:paraId="0ABC992E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1340" w:type="dxa"/>
          </w:tcPr>
          <w:p w14:paraId="004D2E04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Retention</w:t>
            </w:r>
          </w:p>
        </w:tc>
        <w:tc>
          <w:tcPr>
            <w:tcW w:w="1705" w:type="dxa"/>
          </w:tcPr>
          <w:p w14:paraId="2BEAFAB0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GDPR Article</w:t>
            </w:r>
          </w:p>
        </w:tc>
      </w:tr>
      <w:tr w:rsidR="00A82A40" w:rsidRPr="00C85C04" w14:paraId="54B2AF4F" w14:textId="77777777">
        <w:tc>
          <w:tcPr>
            <w:tcW w:w="1462" w:type="dxa"/>
          </w:tcPr>
          <w:p w14:paraId="45D41E27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  <w:b/>
                <w:bCs/>
              </w:rPr>
              <w:t>Email</w:t>
            </w:r>
          </w:p>
        </w:tc>
        <w:tc>
          <w:tcPr>
            <w:tcW w:w="731" w:type="dxa"/>
          </w:tcPr>
          <w:p w14:paraId="7595AB30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Segoe UI Emoji" w:hAnsi="Segoe UI Emoji" w:cs="Segoe UI Emoji"/>
              </w:rPr>
              <w:t>✅</w:t>
            </w:r>
            <w:r w:rsidRPr="00C85C04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1584" w:type="dxa"/>
          </w:tcPr>
          <w:p w14:paraId="09D5354B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96" w:type="dxa"/>
          </w:tcPr>
          <w:p w14:paraId="536A449A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PostgreSQL</w:t>
            </w:r>
          </w:p>
        </w:tc>
        <w:tc>
          <w:tcPr>
            <w:tcW w:w="1340" w:type="dxa"/>
          </w:tcPr>
          <w:p w14:paraId="2ED6B74A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Permanent (deletable)</w:t>
            </w:r>
          </w:p>
        </w:tc>
        <w:tc>
          <w:tcPr>
            <w:tcW w:w="1705" w:type="dxa"/>
          </w:tcPr>
          <w:p w14:paraId="7E426892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Art. 6.1(b)</w:t>
            </w:r>
          </w:p>
        </w:tc>
      </w:tr>
      <w:tr w:rsidR="00A82A40" w:rsidRPr="00C85C04" w14:paraId="3F3A608F" w14:textId="77777777">
        <w:tc>
          <w:tcPr>
            <w:tcW w:w="1462" w:type="dxa"/>
          </w:tcPr>
          <w:p w14:paraId="65FC56B8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  <w:b/>
                <w:bCs/>
              </w:rPr>
              <w:t>Password Hash</w:t>
            </w:r>
          </w:p>
        </w:tc>
        <w:tc>
          <w:tcPr>
            <w:tcW w:w="731" w:type="dxa"/>
          </w:tcPr>
          <w:p w14:paraId="1C97B5B3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Segoe UI Emoji" w:hAnsi="Segoe UI Emoji" w:cs="Segoe UI Emoji"/>
              </w:rPr>
              <w:t>❌</w:t>
            </w:r>
            <w:r w:rsidRPr="00C85C04">
              <w:rPr>
                <w:rFonts w:ascii="Times New Roman" w:hAnsi="Times New Roman" w:cs="Times New Roman"/>
              </w:rPr>
              <w:t xml:space="preserve"> No*</w:t>
            </w:r>
          </w:p>
        </w:tc>
        <w:tc>
          <w:tcPr>
            <w:tcW w:w="1584" w:type="dxa"/>
          </w:tcPr>
          <w:p w14:paraId="03225A3D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96" w:type="dxa"/>
          </w:tcPr>
          <w:p w14:paraId="57EC9134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PostgreSQL</w:t>
            </w:r>
          </w:p>
        </w:tc>
        <w:tc>
          <w:tcPr>
            <w:tcW w:w="1340" w:type="dxa"/>
          </w:tcPr>
          <w:p w14:paraId="298B56D4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Permanent (deletable)</w:t>
            </w:r>
          </w:p>
        </w:tc>
        <w:tc>
          <w:tcPr>
            <w:tcW w:w="1705" w:type="dxa"/>
          </w:tcPr>
          <w:p w14:paraId="618ED2D0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N/A</w:t>
            </w:r>
          </w:p>
        </w:tc>
      </w:tr>
      <w:tr w:rsidR="00A82A40" w:rsidRPr="00C85C04" w14:paraId="630B7972" w14:textId="77777777">
        <w:tc>
          <w:tcPr>
            <w:tcW w:w="1462" w:type="dxa"/>
          </w:tcPr>
          <w:p w14:paraId="3D97367A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  <w:b/>
                <w:bCs/>
              </w:rPr>
              <w:t>Display Name</w:t>
            </w:r>
          </w:p>
        </w:tc>
        <w:tc>
          <w:tcPr>
            <w:tcW w:w="731" w:type="dxa"/>
          </w:tcPr>
          <w:p w14:paraId="6D11A8B4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Segoe UI Emoji" w:hAnsi="Segoe UI Emoji" w:cs="Segoe UI Emoji"/>
              </w:rPr>
              <w:t>⚠️</w:t>
            </w:r>
            <w:r w:rsidRPr="00C85C04">
              <w:rPr>
                <w:rFonts w:ascii="Times New Roman" w:hAnsi="Times New Roman" w:cs="Times New Roman"/>
              </w:rPr>
              <w:t xml:space="preserve"> Partial**</w:t>
            </w:r>
          </w:p>
        </w:tc>
        <w:tc>
          <w:tcPr>
            <w:tcW w:w="1584" w:type="dxa"/>
          </w:tcPr>
          <w:p w14:paraId="5981FF0B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096" w:type="dxa"/>
          </w:tcPr>
          <w:p w14:paraId="6B223A5C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PostgreSQL</w:t>
            </w:r>
          </w:p>
        </w:tc>
        <w:tc>
          <w:tcPr>
            <w:tcW w:w="1340" w:type="dxa"/>
          </w:tcPr>
          <w:p w14:paraId="1B25D4CF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Permanent (deletable)</w:t>
            </w:r>
          </w:p>
        </w:tc>
        <w:tc>
          <w:tcPr>
            <w:tcW w:w="1705" w:type="dxa"/>
          </w:tcPr>
          <w:p w14:paraId="1561C692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Art. 6.1(b)</w:t>
            </w:r>
          </w:p>
        </w:tc>
      </w:tr>
      <w:tr w:rsidR="00A82A40" w:rsidRPr="00C85C04" w14:paraId="64557C80" w14:textId="77777777">
        <w:tc>
          <w:tcPr>
            <w:tcW w:w="1462" w:type="dxa"/>
          </w:tcPr>
          <w:p w14:paraId="4A3F0346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  <w:b/>
                <w:bCs/>
              </w:rPr>
              <w:t>Date of Birth</w:t>
            </w:r>
          </w:p>
        </w:tc>
        <w:tc>
          <w:tcPr>
            <w:tcW w:w="731" w:type="dxa"/>
          </w:tcPr>
          <w:p w14:paraId="6E6D6DBE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Segoe UI Emoji" w:hAnsi="Segoe UI Emoji" w:cs="Segoe UI Emoji"/>
              </w:rPr>
              <w:t>✅</w:t>
            </w:r>
            <w:r w:rsidRPr="00C85C04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1584" w:type="dxa"/>
          </w:tcPr>
          <w:p w14:paraId="7717FFA4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96" w:type="dxa"/>
          </w:tcPr>
          <w:p w14:paraId="6EB72CE3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PostgreSQL</w:t>
            </w:r>
          </w:p>
        </w:tc>
        <w:tc>
          <w:tcPr>
            <w:tcW w:w="1340" w:type="dxa"/>
          </w:tcPr>
          <w:p w14:paraId="0441F97A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Permanent (deletable)</w:t>
            </w:r>
          </w:p>
        </w:tc>
        <w:tc>
          <w:tcPr>
            <w:tcW w:w="1705" w:type="dxa"/>
          </w:tcPr>
          <w:p w14:paraId="720C7E48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Art. 6.1(b)</w:t>
            </w:r>
          </w:p>
        </w:tc>
      </w:tr>
      <w:tr w:rsidR="00A82A40" w:rsidRPr="00C85C04" w14:paraId="2973C883" w14:textId="77777777">
        <w:tc>
          <w:tcPr>
            <w:tcW w:w="1462" w:type="dxa"/>
          </w:tcPr>
          <w:p w14:paraId="3E962D84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  <w:b/>
                <w:bCs/>
              </w:rPr>
              <w:t>Country</w:t>
            </w:r>
          </w:p>
        </w:tc>
        <w:tc>
          <w:tcPr>
            <w:tcW w:w="731" w:type="dxa"/>
          </w:tcPr>
          <w:p w14:paraId="225CF3D3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Segoe UI Emoji" w:hAnsi="Segoe UI Emoji" w:cs="Segoe UI Emoji"/>
              </w:rPr>
              <w:t>⚠️</w:t>
            </w:r>
            <w:r w:rsidRPr="00C85C04">
              <w:rPr>
                <w:rFonts w:ascii="Times New Roman" w:hAnsi="Times New Roman" w:cs="Times New Roman"/>
              </w:rPr>
              <w:t xml:space="preserve"> Partial</w:t>
            </w:r>
          </w:p>
        </w:tc>
        <w:tc>
          <w:tcPr>
            <w:tcW w:w="1584" w:type="dxa"/>
          </w:tcPr>
          <w:p w14:paraId="6302BB72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096" w:type="dxa"/>
          </w:tcPr>
          <w:p w14:paraId="7ADDDD6D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PostgreSQL</w:t>
            </w:r>
          </w:p>
        </w:tc>
        <w:tc>
          <w:tcPr>
            <w:tcW w:w="1340" w:type="dxa"/>
          </w:tcPr>
          <w:p w14:paraId="2C8496B6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Permanent (deletable)</w:t>
            </w:r>
          </w:p>
        </w:tc>
        <w:tc>
          <w:tcPr>
            <w:tcW w:w="1705" w:type="dxa"/>
          </w:tcPr>
          <w:p w14:paraId="75967E2F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Art. 6.1(b)</w:t>
            </w:r>
          </w:p>
        </w:tc>
      </w:tr>
      <w:tr w:rsidR="00A82A40" w:rsidRPr="00C85C04" w14:paraId="2884B98A" w14:textId="77777777">
        <w:tc>
          <w:tcPr>
            <w:tcW w:w="1462" w:type="dxa"/>
          </w:tcPr>
          <w:p w14:paraId="59E011BF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  <w:b/>
                <w:bCs/>
              </w:rPr>
              <w:t>Avatar Image</w:t>
            </w:r>
          </w:p>
        </w:tc>
        <w:tc>
          <w:tcPr>
            <w:tcW w:w="731" w:type="dxa"/>
          </w:tcPr>
          <w:p w14:paraId="0415A328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Segoe UI Emoji" w:hAnsi="Segoe UI Emoji" w:cs="Segoe UI Emoji"/>
              </w:rPr>
              <w:t>❌</w:t>
            </w:r>
            <w:r w:rsidRPr="00C85C04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1584" w:type="dxa"/>
          </w:tcPr>
          <w:p w14:paraId="4D20F60B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096" w:type="dxa"/>
          </w:tcPr>
          <w:p w14:paraId="048BECE6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Cloudflare R2</w:t>
            </w:r>
          </w:p>
        </w:tc>
        <w:tc>
          <w:tcPr>
            <w:tcW w:w="1340" w:type="dxa"/>
          </w:tcPr>
          <w:p w14:paraId="070BF26C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Permanent (deletable)</w:t>
            </w:r>
          </w:p>
        </w:tc>
        <w:tc>
          <w:tcPr>
            <w:tcW w:w="1705" w:type="dxa"/>
          </w:tcPr>
          <w:p w14:paraId="705FDBEB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N/A</w:t>
            </w:r>
          </w:p>
        </w:tc>
      </w:tr>
      <w:tr w:rsidR="00A82A40" w:rsidRPr="00C85C04" w14:paraId="71090BFF" w14:textId="77777777">
        <w:tc>
          <w:tcPr>
            <w:tcW w:w="1462" w:type="dxa"/>
          </w:tcPr>
          <w:p w14:paraId="06CE9DA8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  <w:b/>
                <w:bCs/>
              </w:rPr>
              <w:t>Bio</w:t>
            </w:r>
          </w:p>
        </w:tc>
        <w:tc>
          <w:tcPr>
            <w:tcW w:w="731" w:type="dxa"/>
          </w:tcPr>
          <w:p w14:paraId="3F82E430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Segoe UI Emoji" w:hAnsi="Segoe UI Emoji" w:cs="Segoe UI Emoji"/>
              </w:rPr>
              <w:t>❌</w:t>
            </w:r>
            <w:r w:rsidRPr="00C85C04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1584" w:type="dxa"/>
          </w:tcPr>
          <w:p w14:paraId="1B78DB15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096" w:type="dxa"/>
          </w:tcPr>
          <w:p w14:paraId="06797FB6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PostgreSQL</w:t>
            </w:r>
          </w:p>
        </w:tc>
        <w:tc>
          <w:tcPr>
            <w:tcW w:w="1340" w:type="dxa"/>
          </w:tcPr>
          <w:p w14:paraId="7E251CBD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Permanent (deletable)</w:t>
            </w:r>
          </w:p>
        </w:tc>
        <w:tc>
          <w:tcPr>
            <w:tcW w:w="1705" w:type="dxa"/>
          </w:tcPr>
          <w:p w14:paraId="70CC84A1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N/A</w:t>
            </w:r>
          </w:p>
        </w:tc>
      </w:tr>
      <w:tr w:rsidR="00A82A40" w:rsidRPr="00C85C04" w14:paraId="5376554E" w14:textId="77777777">
        <w:tc>
          <w:tcPr>
            <w:tcW w:w="1462" w:type="dxa"/>
          </w:tcPr>
          <w:p w14:paraId="031E2B0E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  <w:b/>
                <w:bCs/>
              </w:rPr>
              <w:t>IP Address</w:t>
            </w:r>
            <w:r w:rsidRPr="00C85C04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731" w:type="dxa"/>
          </w:tcPr>
          <w:p w14:paraId="37665D7A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Segoe UI Emoji" w:hAnsi="Segoe UI Emoji" w:cs="Segoe UI Emoji"/>
              </w:rPr>
              <w:t>✅</w:t>
            </w:r>
            <w:r w:rsidRPr="00C85C04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1584" w:type="dxa"/>
          </w:tcPr>
          <w:p w14:paraId="6D1CDD4C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096" w:type="dxa"/>
          </w:tcPr>
          <w:p w14:paraId="0762A480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Logs only</w:t>
            </w:r>
          </w:p>
        </w:tc>
        <w:tc>
          <w:tcPr>
            <w:tcW w:w="1340" w:type="dxa"/>
          </w:tcPr>
          <w:p w14:paraId="6E4D6796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24 hours</w:t>
            </w:r>
          </w:p>
        </w:tc>
        <w:tc>
          <w:tcPr>
            <w:tcW w:w="1705" w:type="dxa"/>
          </w:tcPr>
          <w:p w14:paraId="2A8BE253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Art. 6.1(f)</w:t>
            </w:r>
          </w:p>
        </w:tc>
      </w:tr>
      <w:tr w:rsidR="00A82A40" w:rsidRPr="00C85C04" w14:paraId="772235AE" w14:textId="77777777">
        <w:tc>
          <w:tcPr>
            <w:tcW w:w="1462" w:type="dxa"/>
          </w:tcPr>
          <w:p w14:paraId="7DB3724A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  <w:b/>
                <w:bCs/>
              </w:rPr>
              <w:t>Device ID</w:t>
            </w:r>
            <w:r w:rsidRPr="00C85C04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731" w:type="dxa"/>
          </w:tcPr>
          <w:p w14:paraId="683482BB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Segoe UI Emoji" w:hAnsi="Segoe UI Emoji" w:cs="Segoe UI Emoji"/>
              </w:rPr>
              <w:t>✅</w:t>
            </w:r>
            <w:r w:rsidRPr="00C85C04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1584" w:type="dxa"/>
          </w:tcPr>
          <w:p w14:paraId="418837E5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096" w:type="dxa"/>
          </w:tcPr>
          <w:p w14:paraId="21D51E9D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Redis</w:t>
            </w:r>
          </w:p>
        </w:tc>
        <w:tc>
          <w:tcPr>
            <w:tcW w:w="1340" w:type="dxa"/>
          </w:tcPr>
          <w:p w14:paraId="08043F63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30 days</w:t>
            </w:r>
          </w:p>
        </w:tc>
        <w:tc>
          <w:tcPr>
            <w:tcW w:w="1705" w:type="dxa"/>
          </w:tcPr>
          <w:p w14:paraId="26005DFB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Art. 6.1(f)</w:t>
            </w:r>
          </w:p>
        </w:tc>
      </w:tr>
      <w:tr w:rsidR="00A82A40" w:rsidRPr="00C85C04" w14:paraId="3AAEE7E1" w14:textId="77777777">
        <w:tc>
          <w:tcPr>
            <w:tcW w:w="1462" w:type="dxa"/>
          </w:tcPr>
          <w:p w14:paraId="767249B2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  <w:b/>
                <w:bCs/>
              </w:rPr>
              <w:t>Chat Messages</w:t>
            </w:r>
          </w:p>
        </w:tc>
        <w:tc>
          <w:tcPr>
            <w:tcW w:w="731" w:type="dxa"/>
          </w:tcPr>
          <w:p w14:paraId="19822AAD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Segoe UI Emoji" w:hAnsi="Segoe UI Emoji" w:cs="Segoe UI Emoji"/>
              </w:rPr>
              <w:t>❌</w:t>
            </w:r>
            <w:r w:rsidRPr="00C85C04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1584" w:type="dxa"/>
          </w:tcPr>
          <w:p w14:paraId="31ABEFD0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096" w:type="dxa"/>
          </w:tcPr>
          <w:p w14:paraId="2C1BC48C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PostgreSQL</w:t>
            </w:r>
          </w:p>
        </w:tc>
        <w:tc>
          <w:tcPr>
            <w:tcW w:w="1340" w:type="dxa"/>
          </w:tcPr>
          <w:p w14:paraId="404FFB5D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30 days</w:t>
            </w:r>
          </w:p>
        </w:tc>
        <w:tc>
          <w:tcPr>
            <w:tcW w:w="1705" w:type="dxa"/>
          </w:tcPr>
          <w:p w14:paraId="576AE3B8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Art. 6.1(b)</w:t>
            </w:r>
          </w:p>
        </w:tc>
      </w:tr>
      <w:tr w:rsidR="00A82A40" w:rsidRPr="00C85C04" w14:paraId="6C79AF74" w14:textId="77777777">
        <w:tc>
          <w:tcPr>
            <w:tcW w:w="1462" w:type="dxa"/>
          </w:tcPr>
          <w:p w14:paraId="63027B01" w14:textId="534368E4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  <w:b/>
                <w:bCs/>
              </w:rPr>
              <w:t>Drink Events</w:t>
            </w:r>
          </w:p>
        </w:tc>
        <w:tc>
          <w:tcPr>
            <w:tcW w:w="731" w:type="dxa"/>
          </w:tcPr>
          <w:p w14:paraId="7135AE27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Segoe UI Emoji" w:hAnsi="Segoe UI Emoji" w:cs="Segoe UI Emoji"/>
              </w:rPr>
              <w:t>❌</w:t>
            </w:r>
            <w:r w:rsidRPr="00C85C04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1584" w:type="dxa"/>
          </w:tcPr>
          <w:p w14:paraId="3366F160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096" w:type="dxa"/>
          </w:tcPr>
          <w:p w14:paraId="0F46B63C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Redpanda → PostgreSQL</w:t>
            </w:r>
          </w:p>
        </w:tc>
        <w:tc>
          <w:tcPr>
            <w:tcW w:w="1340" w:type="dxa"/>
          </w:tcPr>
          <w:p w14:paraId="26C9E4C7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7 days → 90 days</w:t>
            </w:r>
          </w:p>
        </w:tc>
        <w:tc>
          <w:tcPr>
            <w:tcW w:w="1705" w:type="dxa"/>
          </w:tcPr>
          <w:p w14:paraId="2A5A7CFD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Art. 6.1(f)</w:t>
            </w:r>
          </w:p>
        </w:tc>
      </w:tr>
      <w:tr w:rsidR="00A82A40" w:rsidRPr="00C85C04" w14:paraId="600C9934" w14:textId="77777777">
        <w:tc>
          <w:tcPr>
            <w:tcW w:w="1462" w:type="dxa"/>
          </w:tcPr>
          <w:p w14:paraId="134CE22A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  <w:b/>
                <w:bCs/>
              </w:rPr>
              <w:t xml:space="preserve">Leaderboard </w:t>
            </w:r>
            <w:r w:rsidRPr="00C85C04">
              <w:rPr>
                <w:rFonts w:ascii="Times New Roman" w:hAnsi="Times New Roman" w:cs="Times New Roman"/>
                <w:b/>
                <w:bCs/>
              </w:rPr>
              <w:lastRenderedPageBreak/>
              <w:t>Rank</w:t>
            </w:r>
          </w:p>
        </w:tc>
        <w:tc>
          <w:tcPr>
            <w:tcW w:w="731" w:type="dxa"/>
          </w:tcPr>
          <w:p w14:paraId="078D23D4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Segoe UI Emoji" w:hAnsi="Segoe UI Emoji" w:cs="Segoe UI Emoji"/>
              </w:rPr>
              <w:lastRenderedPageBreak/>
              <w:t>❌</w:t>
            </w:r>
            <w:r w:rsidRPr="00C85C04">
              <w:rPr>
                <w:rFonts w:ascii="Times New Roman" w:hAnsi="Times New Roman" w:cs="Times New Roman"/>
              </w:rPr>
              <w:t xml:space="preserve"> </w:t>
            </w:r>
            <w:r w:rsidRPr="00C85C04"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1584" w:type="dxa"/>
          </w:tcPr>
          <w:p w14:paraId="4CA422D4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lastRenderedPageBreak/>
              <w:t>Public</w:t>
            </w:r>
          </w:p>
        </w:tc>
        <w:tc>
          <w:tcPr>
            <w:tcW w:w="1096" w:type="dxa"/>
          </w:tcPr>
          <w:p w14:paraId="4FD8FC4D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Redis</w:t>
            </w:r>
          </w:p>
        </w:tc>
        <w:tc>
          <w:tcPr>
            <w:tcW w:w="1340" w:type="dxa"/>
          </w:tcPr>
          <w:p w14:paraId="5253F548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Ephemeral</w:t>
            </w:r>
          </w:p>
        </w:tc>
        <w:tc>
          <w:tcPr>
            <w:tcW w:w="1705" w:type="dxa"/>
          </w:tcPr>
          <w:p w14:paraId="79F5A6CA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N/A</w:t>
            </w:r>
          </w:p>
        </w:tc>
      </w:tr>
      <w:tr w:rsidR="00A82A40" w:rsidRPr="00C85C04" w14:paraId="6144BC40" w14:textId="77777777">
        <w:tc>
          <w:tcPr>
            <w:tcW w:w="1462" w:type="dxa"/>
          </w:tcPr>
          <w:p w14:paraId="5E5E499D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  <w:b/>
                <w:bCs/>
              </w:rPr>
              <w:t>Verification ID Scan</w:t>
            </w:r>
          </w:p>
        </w:tc>
        <w:tc>
          <w:tcPr>
            <w:tcW w:w="731" w:type="dxa"/>
          </w:tcPr>
          <w:p w14:paraId="623AF130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Segoe UI Emoji" w:hAnsi="Segoe UI Emoji" w:cs="Segoe UI Emoji"/>
              </w:rPr>
              <w:t>✅</w:t>
            </w:r>
            <w:r w:rsidRPr="00C85C04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1584" w:type="dxa"/>
          </w:tcPr>
          <w:p w14:paraId="0A43A086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1096" w:type="dxa"/>
          </w:tcPr>
          <w:p w14:paraId="5F71DF3D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Veriff (deleted)</w:t>
            </w:r>
          </w:p>
        </w:tc>
        <w:tc>
          <w:tcPr>
            <w:tcW w:w="1340" w:type="dxa"/>
          </w:tcPr>
          <w:p w14:paraId="2E8E0798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0 days (immediately deleted)</w:t>
            </w:r>
          </w:p>
        </w:tc>
        <w:tc>
          <w:tcPr>
            <w:tcW w:w="1705" w:type="dxa"/>
          </w:tcPr>
          <w:p w14:paraId="19C6234B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Art. 6.1(b)</w:t>
            </w:r>
          </w:p>
        </w:tc>
      </w:tr>
      <w:tr w:rsidR="00A82A40" w:rsidRPr="00C85C04" w14:paraId="589B1B83" w14:textId="77777777">
        <w:tc>
          <w:tcPr>
            <w:tcW w:w="1462" w:type="dxa"/>
          </w:tcPr>
          <w:p w14:paraId="24F6D272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  <w:b/>
                <w:bCs/>
              </w:rPr>
              <w:t>Competition Results</w:t>
            </w:r>
          </w:p>
        </w:tc>
        <w:tc>
          <w:tcPr>
            <w:tcW w:w="731" w:type="dxa"/>
          </w:tcPr>
          <w:p w14:paraId="2BF4282C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Segoe UI Emoji" w:hAnsi="Segoe UI Emoji" w:cs="Segoe UI Emoji"/>
              </w:rPr>
              <w:t>❌</w:t>
            </w:r>
            <w:r w:rsidRPr="00C85C04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1584" w:type="dxa"/>
          </w:tcPr>
          <w:p w14:paraId="50B5E1C5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Public</w:t>
            </w:r>
          </w:p>
        </w:tc>
        <w:tc>
          <w:tcPr>
            <w:tcW w:w="1096" w:type="dxa"/>
          </w:tcPr>
          <w:p w14:paraId="6CA32ED6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PostgreSQL</w:t>
            </w:r>
          </w:p>
        </w:tc>
        <w:tc>
          <w:tcPr>
            <w:tcW w:w="1340" w:type="dxa"/>
          </w:tcPr>
          <w:p w14:paraId="4B48B3A3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Permanent</w:t>
            </w:r>
          </w:p>
        </w:tc>
        <w:tc>
          <w:tcPr>
            <w:tcW w:w="1705" w:type="dxa"/>
          </w:tcPr>
          <w:p w14:paraId="3F2063A2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N/A</w:t>
            </w:r>
          </w:p>
        </w:tc>
      </w:tr>
    </w:tbl>
    <w:p w14:paraId="517B4C60" w14:textId="77777777" w:rsidR="00A82A40" w:rsidRPr="00C85C04" w:rsidRDefault="00000000">
      <w:pPr>
        <w:pStyle w:val="BodyText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Notes</w:t>
      </w:r>
      <w:r w:rsidRPr="00C85C04">
        <w:rPr>
          <w:rFonts w:ascii="Times New Roman" w:hAnsi="Times New Roman" w:cs="Times New Roman"/>
        </w:rPr>
        <w:t xml:space="preserve">: - </w:t>
      </w:r>
      <w:r w:rsidRPr="00C85C04">
        <w:rPr>
          <w:rFonts w:ascii="Times New Roman" w:hAnsi="Times New Roman" w:cs="Times New Roman"/>
          <w:i/>
          <w:iCs/>
        </w:rPr>
        <w:t xml:space="preserve">Password hash is one-way (bcrypt), cannot be reversed to plaintext → not PII - </w:t>
      </w:r>
      <w:r w:rsidRPr="00C85C04">
        <w:rPr>
          <w:rFonts w:ascii="Times New Roman" w:hAnsi="Times New Roman" w:cs="Times New Roman"/>
          <w:b/>
          <w:bCs/>
          <w:i/>
          <w:iCs/>
        </w:rPr>
        <w:t xml:space="preserve">Display name may be real name → treat as partial PII (user choice) - </w:t>
      </w:r>
      <w:r w:rsidRPr="00C85C04">
        <w:rPr>
          <w:rFonts w:ascii="Times New Roman" w:hAnsi="Times New Roman" w:cs="Times New Roman"/>
        </w:rPr>
        <w:t>IP address stored in logs only (24h), device ID for fraud detection (30 days)</w:t>
      </w:r>
    </w:p>
    <w:p w14:paraId="022DEC46" w14:textId="77777777" w:rsidR="00A82A40" w:rsidRPr="00C85C0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" w:name="X2b416e011f9baf1f5284565424e88562e10a580"/>
      <w:bookmarkStart w:id="8" w:name="_Toc213001508"/>
      <w:bookmarkEnd w:id="5"/>
      <w:r w:rsidRPr="00C85C04">
        <w:rPr>
          <w:rFonts w:ascii="Times New Roman" w:hAnsi="Times New Roman" w:cs="Times New Roman"/>
          <w:color w:val="000000" w:themeColor="text1"/>
        </w:rPr>
        <w:t>2.2 Special Categories of Data (GDPR Article 9)</w:t>
      </w:r>
      <w:bookmarkEnd w:id="8"/>
    </w:p>
    <w:p w14:paraId="36CDF466" w14:textId="77777777" w:rsidR="00A82A40" w:rsidRPr="00C85C04" w:rsidRDefault="00000000">
      <w:pPr>
        <w:pStyle w:val="FirstParagraph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Health Data</w:t>
      </w:r>
      <w:r w:rsidRPr="00C85C04">
        <w:rPr>
          <w:rFonts w:ascii="Times New Roman" w:hAnsi="Times New Roman" w:cs="Times New Roman"/>
        </w:rPr>
        <w:t xml:space="preserve">: </w:t>
      </w:r>
      <w:r w:rsidRPr="00C85C04">
        <w:rPr>
          <w:rFonts w:ascii="Segoe UI Emoji" w:hAnsi="Segoe UI Emoji" w:cs="Segoe UI Emoji"/>
        </w:rPr>
        <w:t>❌</w:t>
      </w:r>
      <w:r w:rsidRPr="00C85C04">
        <w:rPr>
          <w:rFonts w:ascii="Times New Roman" w:hAnsi="Times New Roman" w:cs="Times New Roman"/>
        </w:rPr>
        <w:t xml:space="preserve"> None collected </w:t>
      </w:r>
      <w:r w:rsidRPr="00C85C04">
        <w:rPr>
          <w:rFonts w:ascii="Times New Roman" w:hAnsi="Times New Roman" w:cs="Times New Roman"/>
          <w:b/>
          <w:bCs/>
        </w:rPr>
        <w:t>Biometric Data</w:t>
      </w:r>
      <w:r w:rsidRPr="00C85C04">
        <w:rPr>
          <w:rFonts w:ascii="Times New Roman" w:hAnsi="Times New Roman" w:cs="Times New Roman"/>
        </w:rPr>
        <w:t xml:space="preserve">: </w:t>
      </w:r>
      <w:r w:rsidRPr="00C85C04">
        <w:rPr>
          <w:rFonts w:ascii="Segoe UI Emoji" w:hAnsi="Segoe UI Emoji" w:cs="Segoe UI Emoji"/>
        </w:rPr>
        <w:t>⚠️</w:t>
      </w:r>
      <w:r w:rsidRPr="00C85C04">
        <w:rPr>
          <w:rFonts w:ascii="Times New Roman" w:hAnsi="Times New Roman" w:cs="Times New Roman"/>
        </w:rPr>
        <w:t xml:space="preserve"> Facial biometrics via Veriff (processed by Veriff, not stored by WCD) </w:t>
      </w:r>
      <w:r w:rsidRPr="00C85C04">
        <w:rPr>
          <w:rFonts w:ascii="Times New Roman" w:hAnsi="Times New Roman" w:cs="Times New Roman"/>
          <w:b/>
          <w:bCs/>
        </w:rPr>
        <w:t>Genetic Data</w:t>
      </w:r>
      <w:r w:rsidRPr="00C85C04">
        <w:rPr>
          <w:rFonts w:ascii="Times New Roman" w:hAnsi="Times New Roman" w:cs="Times New Roman"/>
        </w:rPr>
        <w:t xml:space="preserve">: </w:t>
      </w:r>
      <w:r w:rsidRPr="00C85C04">
        <w:rPr>
          <w:rFonts w:ascii="Segoe UI Emoji" w:hAnsi="Segoe UI Emoji" w:cs="Segoe UI Emoji"/>
        </w:rPr>
        <w:t>❌</w:t>
      </w:r>
      <w:r w:rsidRPr="00C85C04">
        <w:rPr>
          <w:rFonts w:ascii="Times New Roman" w:hAnsi="Times New Roman" w:cs="Times New Roman"/>
        </w:rPr>
        <w:t xml:space="preserve"> </w:t>
      </w:r>
      <w:proofErr w:type="gramStart"/>
      <w:r w:rsidRPr="00C85C04">
        <w:rPr>
          <w:rFonts w:ascii="Times New Roman" w:hAnsi="Times New Roman" w:cs="Times New Roman"/>
        </w:rPr>
        <w:t xml:space="preserve">None </w:t>
      </w:r>
      <w:r w:rsidRPr="00C85C04">
        <w:rPr>
          <w:rFonts w:ascii="Times New Roman" w:hAnsi="Times New Roman" w:cs="Times New Roman"/>
          <w:b/>
          <w:bCs/>
        </w:rPr>
        <w:t>Religious</w:t>
      </w:r>
      <w:proofErr w:type="gramEnd"/>
      <w:r w:rsidRPr="00C85C04">
        <w:rPr>
          <w:rFonts w:ascii="Times New Roman" w:hAnsi="Times New Roman" w:cs="Times New Roman"/>
          <w:b/>
          <w:bCs/>
        </w:rPr>
        <w:t>/Political Views</w:t>
      </w:r>
      <w:r w:rsidRPr="00C85C04">
        <w:rPr>
          <w:rFonts w:ascii="Times New Roman" w:hAnsi="Times New Roman" w:cs="Times New Roman"/>
        </w:rPr>
        <w:t xml:space="preserve">: </w:t>
      </w:r>
      <w:r w:rsidRPr="00C85C04">
        <w:rPr>
          <w:rFonts w:ascii="Segoe UI Emoji" w:hAnsi="Segoe UI Emoji" w:cs="Segoe UI Emoji"/>
        </w:rPr>
        <w:t>❌</w:t>
      </w:r>
      <w:r w:rsidRPr="00C85C04">
        <w:rPr>
          <w:rFonts w:ascii="Times New Roman" w:hAnsi="Times New Roman" w:cs="Times New Roman"/>
        </w:rPr>
        <w:t xml:space="preserve"> None</w:t>
      </w:r>
    </w:p>
    <w:p w14:paraId="1625C507" w14:textId="77777777" w:rsidR="00A82A40" w:rsidRPr="00C85C04" w:rsidRDefault="00000000">
      <w:pPr>
        <w:pStyle w:val="BodyText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Veriff Facial Biometrics</w:t>
      </w:r>
      <w:r w:rsidRPr="00C85C04">
        <w:rPr>
          <w:rFonts w:ascii="Times New Roman" w:hAnsi="Times New Roman" w:cs="Times New Roman"/>
        </w:rPr>
        <w:t>: - Collected: Selfie photo for liveness check - Processed by: Veriff (GDPR-compliant processor) - Stored by WCD: No (Veriff deletes after verification) - Legal Basis: Explicit consent (GDPR Article 9.2(a)) + contractual necessity</w:t>
      </w:r>
    </w:p>
    <w:p w14:paraId="42044B19" w14:textId="77777777" w:rsidR="00A82A40" w:rsidRPr="00C85C04" w:rsidRDefault="00000000">
      <w:pPr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</w:rPr>
        <w:pict w14:anchorId="6DB07E81">
          <v:rect id="_x0000_i1028" style="width:0;height:1.5pt" o:hralign="center" o:hrstd="t" o:hr="t"/>
        </w:pict>
      </w:r>
    </w:p>
    <w:p w14:paraId="39C1E8B5" w14:textId="77777777" w:rsidR="00A82A40" w:rsidRPr="00C85C0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9" w:name="gdpr-rights-implementation"/>
      <w:bookmarkStart w:id="10" w:name="_Toc213001509"/>
      <w:bookmarkEnd w:id="3"/>
      <w:bookmarkEnd w:id="7"/>
      <w:r w:rsidRPr="00C85C04">
        <w:rPr>
          <w:rFonts w:ascii="Times New Roman" w:hAnsi="Times New Roman" w:cs="Times New Roman"/>
          <w:color w:val="000000" w:themeColor="text1"/>
        </w:rPr>
        <w:t>3. GDPR RIGHTS IMPLEMENTATION</w:t>
      </w:r>
      <w:bookmarkEnd w:id="10"/>
    </w:p>
    <w:p w14:paraId="5F092D70" w14:textId="77777777" w:rsidR="00A82A40" w:rsidRPr="00C85C0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1" w:name="right-to-access-article-15"/>
      <w:bookmarkStart w:id="12" w:name="_Toc213001510"/>
      <w:r w:rsidRPr="00C85C04">
        <w:rPr>
          <w:rFonts w:ascii="Times New Roman" w:hAnsi="Times New Roman" w:cs="Times New Roman"/>
          <w:color w:val="000000" w:themeColor="text1"/>
        </w:rPr>
        <w:t>3.1 Right to Access (Article 15)</w:t>
      </w:r>
      <w:bookmarkEnd w:id="12"/>
    </w:p>
    <w:p w14:paraId="7E20F8AD" w14:textId="77777777" w:rsidR="00A82A40" w:rsidRPr="00C85C04" w:rsidRDefault="00000000">
      <w:pPr>
        <w:pStyle w:val="FirstParagraph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Endpoint</w:t>
      </w:r>
      <w:r w:rsidRPr="00C85C04">
        <w:rPr>
          <w:rFonts w:ascii="Times New Roman" w:hAnsi="Times New Roman" w:cs="Times New Roman"/>
        </w:rPr>
        <w:t xml:space="preserve">: </w:t>
      </w:r>
      <w:r w:rsidRPr="00C85C04">
        <w:rPr>
          <w:rStyle w:val="VerbatimChar"/>
          <w:rFonts w:ascii="Times New Roman" w:hAnsi="Times New Roman" w:cs="Times New Roman"/>
        </w:rPr>
        <w:t>GET /api/users/me/data-export</w:t>
      </w:r>
    </w:p>
    <w:p w14:paraId="51F100A1" w14:textId="77777777" w:rsidR="00A82A40" w:rsidRPr="00C85C04" w:rsidRDefault="00000000">
      <w:pPr>
        <w:pStyle w:val="BodyText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Returns</w:t>
      </w:r>
      <w:r w:rsidRPr="00C85C04">
        <w:rPr>
          <w:rFonts w:ascii="Times New Roman" w:hAnsi="Times New Roman" w:cs="Times New Roman"/>
        </w:rPr>
        <w:t xml:space="preserve"> (JSON):</w:t>
      </w:r>
    </w:p>
    <w:p w14:paraId="25B1FD07" w14:textId="77777777" w:rsidR="00A82A40" w:rsidRPr="00C85C04" w:rsidRDefault="00000000">
      <w:pPr>
        <w:pStyle w:val="SourceCode"/>
        <w:rPr>
          <w:rFonts w:ascii="Times New Roman" w:hAnsi="Times New Roman" w:cs="Times New Roman"/>
        </w:rPr>
      </w:pPr>
      <w:r w:rsidRPr="00C85C04">
        <w:rPr>
          <w:rStyle w:val="FunctionTok"/>
          <w:rFonts w:ascii="Times New Roman" w:hAnsi="Times New Roman" w:cs="Times New Roman"/>
        </w:rPr>
        <w:t>{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</w:t>
      </w:r>
      <w:r w:rsidRPr="00C85C04">
        <w:rPr>
          <w:rStyle w:val="DataTypeTok"/>
          <w:rFonts w:ascii="Times New Roman" w:hAnsi="Times New Roman" w:cs="Times New Roman"/>
        </w:rPr>
        <w:t>"user"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FunctionTok"/>
          <w:rFonts w:ascii="Times New Roman" w:hAnsi="Times New Roman" w:cs="Times New Roman"/>
        </w:rPr>
        <w:t>{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</w:t>
      </w:r>
      <w:r w:rsidRPr="00C85C04">
        <w:rPr>
          <w:rStyle w:val="DataTypeTok"/>
          <w:rFonts w:ascii="Times New Roman" w:hAnsi="Times New Roman" w:cs="Times New Roman"/>
        </w:rPr>
        <w:t>"id"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StringTok"/>
          <w:rFonts w:ascii="Times New Roman" w:hAnsi="Times New Roman" w:cs="Times New Roman"/>
        </w:rPr>
        <w:t>"uuid-1234"</w:t>
      </w:r>
      <w:r w:rsidRPr="00C85C04">
        <w:rPr>
          <w:rStyle w:val="FunctionTok"/>
          <w:rFonts w:ascii="Times New Roman" w:hAnsi="Times New Roman" w:cs="Times New Roman"/>
        </w:rPr>
        <w:t>,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</w:t>
      </w:r>
      <w:r w:rsidRPr="00C85C04">
        <w:rPr>
          <w:rStyle w:val="DataTypeTok"/>
          <w:rFonts w:ascii="Times New Roman" w:hAnsi="Times New Roman" w:cs="Times New Roman"/>
        </w:rPr>
        <w:t>"email"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StringTok"/>
          <w:rFonts w:ascii="Times New Roman" w:hAnsi="Times New Roman" w:cs="Times New Roman"/>
        </w:rPr>
        <w:t>"user@example.com"</w:t>
      </w:r>
      <w:r w:rsidRPr="00C85C04">
        <w:rPr>
          <w:rStyle w:val="FunctionTok"/>
          <w:rFonts w:ascii="Times New Roman" w:hAnsi="Times New Roman" w:cs="Times New Roman"/>
        </w:rPr>
        <w:t>,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</w:t>
      </w:r>
      <w:r w:rsidRPr="00C85C04">
        <w:rPr>
          <w:rStyle w:val="DataTypeTok"/>
          <w:rFonts w:ascii="Times New Roman" w:hAnsi="Times New Roman" w:cs="Times New Roman"/>
        </w:rPr>
        <w:t>"createdAt"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StringTok"/>
          <w:rFonts w:ascii="Times New Roman" w:hAnsi="Times New Roman" w:cs="Times New Roman"/>
        </w:rPr>
        <w:t>"2025-01-15T10:00:00Z"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</w:t>
      </w:r>
      <w:r w:rsidRPr="00C85C04">
        <w:rPr>
          <w:rStyle w:val="FunctionTok"/>
          <w:rFonts w:ascii="Times New Roman" w:hAnsi="Times New Roman" w:cs="Times New Roman"/>
        </w:rPr>
        <w:t>},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</w:t>
      </w:r>
      <w:r w:rsidRPr="00C85C04">
        <w:rPr>
          <w:rStyle w:val="DataTypeTok"/>
          <w:rFonts w:ascii="Times New Roman" w:hAnsi="Times New Roman" w:cs="Times New Roman"/>
        </w:rPr>
        <w:t>"profile"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FunctionTok"/>
          <w:rFonts w:ascii="Times New Roman" w:hAnsi="Times New Roman" w:cs="Times New Roman"/>
        </w:rPr>
        <w:t>{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</w:t>
      </w:r>
      <w:r w:rsidRPr="00C85C04">
        <w:rPr>
          <w:rStyle w:val="DataTypeTok"/>
          <w:rFonts w:ascii="Times New Roman" w:hAnsi="Times New Roman" w:cs="Times New Roman"/>
        </w:rPr>
        <w:t>"displayName"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StringTok"/>
          <w:rFonts w:ascii="Times New Roman" w:hAnsi="Times New Roman" w:cs="Times New Roman"/>
        </w:rPr>
        <w:t>"JohnDoe"</w:t>
      </w:r>
      <w:r w:rsidRPr="00C85C04">
        <w:rPr>
          <w:rStyle w:val="FunctionTok"/>
          <w:rFonts w:ascii="Times New Roman" w:hAnsi="Times New Roman" w:cs="Times New Roman"/>
        </w:rPr>
        <w:t>,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</w:t>
      </w:r>
      <w:r w:rsidRPr="00C85C04">
        <w:rPr>
          <w:rStyle w:val="DataTypeTok"/>
          <w:rFonts w:ascii="Times New Roman" w:hAnsi="Times New Roman" w:cs="Times New Roman"/>
        </w:rPr>
        <w:t>"bio"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StringTok"/>
          <w:rFonts w:ascii="Times New Roman" w:hAnsi="Times New Roman" w:cs="Times New Roman"/>
        </w:rPr>
        <w:t>"I love competitions!"</w:t>
      </w:r>
      <w:r w:rsidRPr="00C85C04">
        <w:rPr>
          <w:rStyle w:val="FunctionTok"/>
          <w:rFonts w:ascii="Times New Roman" w:hAnsi="Times New Roman" w:cs="Times New Roman"/>
        </w:rPr>
        <w:t>,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</w:t>
      </w:r>
      <w:r w:rsidRPr="00C85C04">
        <w:rPr>
          <w:rStyle w:val="DataTypeTok"/>
          <w:rFonts w:ascii="Times New Roman" w:hAnsi="Times New Roman" w:cs="Times New Roman"/>
        </w:rPr>
        <w:t>"dateOfBirth"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StringTok"/>
          <w:rFonts w:ascii="Times New Roman" w:hAnsi="Times New Roman" w:cs="Times New Roman"/>
        </w:rPr>
        <w:t>"1990-05-20"</w:t>
      </w:r>
      <w:r w:rsidRPr="00C85C04">
        <w:rPr>
          <w:rStyle w:val="FunctionTok"/>
          <w:rFonts w:ascii="Times New Roman" w:hAnsi="Times New Roman" w:cs="Times New Roman"/>
        </w:rPr>
        <w:t>,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</w:t>
      </w:r>
      <w:r w:rsidRPr="00C85C04">
        <w:rPr>
          <w:rStyle w:val="DataTypeTok"/>
          <w:rFonts w:ascii="Times New Roman" w:hAnsi="Times New Roman" w:cs="Times New Roman"/>
        </w:rPr>
        <w:t>"country"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StringTok"/>
          <w:rFonts w:ascii="Times New Roman" w:hAnsi="Times New Roman" w:cs="Times New Roman"/>
        </w:rPr>
        <w:t>"Netherlands"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</w:t>
      </w:r>
      <w:r w:rsidRPr="00C85C04">
        <w:rPr>
          <w:rStyle w:val="FunctionTok"/>
          <w:rFonts w:ascii="Times New Roman" w:hAnsi="Times New Roman" w:cs="Times New Roman"/>
        </w:rPr>
        <w:t>},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</w:t>
      </w:r>
      <w:r w:rsidRPr="00C85C04">
        <w:rPr>
          <w:rStyle w:val="DataTypeTok"/>
          <w:rFonts w:ascii="Times New Roman" w:hAnsi="Times New Roman" w:cs="Times New Roman"/>
        </w:rPr>
        <w:t>"competitions"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OtherTok"/>
          <w:rFonts w:ascii="Times New Roman" w:hAnsi="Times New Roman" w:cs="Times New Roman"/>
        </w:rPr>
        <w:t>[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</w:t>
      </w:r>
      <w:r w:rsidRPr="00C85C04">
        <w:rPr>
          <w:rStyle w:val="FunctionTok"/>
          <w:rFonts w:ascii="Times New Roman" w:hAnsi="Times New Roman" w:cs="Times New Roman"/>
        </w:rPr>
        <w:t>{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  </w:t>
      </w:r>
      <w:r w:rsidRPr="00C85C04">
        <w:rPr>
          <w:rStyle w:val="DataTypeTok"/>
          <w:rFonts w:ascii="Times New Roman" w:hAnsi="Times New Roman" w:cs="Times New Roman"/>
        </w:rPr>
        <w:t>"id"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StringTok"/>
          <w:rFonts w:ascii="Times New Roman" w:hAnsi="Times New Roman" w:cs="Times New Roman"/>
        </w:rPr>
        <w:t>"comp-uuid-1"</w:t>
      </w:r>
      <w:r w:rsidRPr="00C85C04">
        <w:rPr>
          <w:rStyle w:val="FunctionTok"/>
          <w:rFonts w:ascii="Times New Roman" w:hAnsi="Times New Roman" w:cs="Times New Roman"/>
        </w:rPr>
        <w:t>,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  </w:t>
      </w:r>
      <w:r w:rsidRPr="00C85C04">
        <w:rPr>
          <w:rStyle w:val="DataTypeTok"/>
          <w:rFonts w:ascii="Times New Roman" w:hAnsi="Times New Roman" w:cs="Times New Roman"/>
        </w:rPr>
        <w:t>"name"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StringTok"/>
          <w:rFonts w:ascii="Times New Roman" w:hAnsi="Times New Roman" w:cs="Times New Roman"/>
        </w:rPr>
        <w:t>"World Cup Finals"</w:t>
      </w:r>
      <w:r w:rsidRPr="00C85C04">
        <w:rPr>
          <w:rStyle w:val="FunctionTok"/>
          <w:rFonts w:ascii="Times New Roman" w:hAnsi="Times New Roman" w:cs="Times New Roman"/>
        </w:rPr>
        <w:t>,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  </w:t>
      </w:r>
      <w:r w:rsidRPr="00C85C04">
        <w:rPr>
          <w:rStyle w:val="DataTypeTok"/>
          <w:rFonts w:ascii="Times New Roman" w:hAnsi="Times New Roman" w:cs="Times New Roman"/>
        </w:rPr>
        <w:t>"registeredAt"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StringTok"/>
          <w:rFonts w:ascii="Times New Roman" w:hAnsi="Times New Roman" w:cs="Times New Roman"/>
        </w:rPr>
        <w:t>"2025-02-01T12:00:00Z"</w:t>
      </w:r>
      <w:r w:rsidRPr="00C85C04">
        <w:rPr>
          <w:rStyle w:val="FunctionTok"/>
          <w:rFonts w:ascii="Times New Roman" w:hAnsi="Times New Roman" w:cs="Times New Roman"/>
        </w:rPr>
        <w:t>,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  </w:t>
      </w:r>
      <w:r w:rsidRPr="00C85C04">
        <w:rPr>
          <w:rStyle w:val="DataTypeTok"/>
          <w:rFonts w:ascii="Times New Roman" w:hAnsi="Times New Roman" w:cs="Times New Roman"/>
        </w:rPr>
        <w:t>"finalRank"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DecValTok"/>
          <w:rFonts w:ascii="Times New Roman" w:hAnsi="Times New Roman" w:cs="Times New Roman"/>
        </w:rPr>
        <w:t>12</w:t>
      </w:r>
      <w:r w:rsidRPr="00C85C04">
        <w:rPr>
          <w:rStyle w:val="FunctionTok"/>
          <w:rFonts w:ascii="Times New Roman" w:hAnsi="Times New Roman" w:cs="Times New Roman"/>
        </w:rPr>
        <w:t>,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  </w:t>
      </w:r>
      <w:r w:rsidRPr="00C85C04">
        <w:rPr>
          <w:rStyle w:val="DataTypeTok"/>
          <w:rFonts w:ascii="Times New Roman" w:hAnsi="Times New Roman" w:cs="Times New Roman"/>
        </w:rPr>
        <w:t>"finalScore"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DecValTok"/>
          <w:rFonts w:ascii="Times New Roman" w:hAnsi="Times New Roman" w:cs="Times New Roman"/>
        </w:rPr>
        <w:t>42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lastRenderedPageBreak/>
        <w:t xml:space="preserve">    </w:t>
      </w:r>
      <w:r w:rsidRPr="00C85C04">
        <w:rPr>
          <w:rStyle w:val="FunctionTok"/>
          <w:rFonts w:ascii="Times New Roman" w:hAnsi="Times New Roman" w:cs="Times New Roman"/>
        </w:rPr>
        <w:t>}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</w:t>
      </w:r>
      <w:r w:rsidRPr="00C85C04">
        <w:rPr>
          <w:rStyle w:val="OtherTok"/>
          <w:rFonts w:ascii="Times New Roman" w:hAnsi="Times New Roman" w:cs="Times New Roman"/>
        </w:rPr>
        <w:t>]</w:t>
      </w:r>
      <w:r w:rsidRPr="00C85C04">
        <w:rPr>
          <w:rStyle w:val="FunctionTok"/>
          <w:rFonts w:ascii="Times New Roman" w:hAnsi="Times New Roman" w:cs="Times New Roman"/>
        </w:rPr>
        <w:t>,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</w:t>
      </w:r>
      <w:r w:rsidRPr="00C85C04">
        <w:rPr>
          <w:rStyle w:val="DataTypeTok"/>
          <w:rFonts w:ascii="Times New Roman" w:hAnsi="Times New Roman" w:cs="Times New Roman"/>
        </w:rPr>
        <w:t>"chatMessages"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OtherTok"/>
          <w:rFonts w:ascii="Times New Roman" w:hAnsi="Times New Roman" w:cs="Times New Roman"/>
        </w:rPr>
        <w:t>[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</w:t>
      </w:r>
      <w:r w:rsidRPr="00C85C04">
        <w:rPr>
          <w:rStyle w:val="FunctionTok"/>
          <w:rFonts w:ascii="Times New Roman" w:hAnsi="Times New Roman" w:cs="Times New Roman"/>
        </w:rPr>
        <w:t>{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  </w:t>
      </w:r>
      <w:r w:rsidRPr="00C85C04">
        <w:rPr>
          <w:rStyle w:val="DataTypeTok"/>
          <w:rFonts w:ascii="Times New Roman" w:hAnsi="Times New Roman" w:cs="Times New Roman"/>
        </w:rPr>
        <w:t>"id"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StringTok"/>
          <w:rFonts w:ascii="Times New Roman" w:hAnsi="Times New Roman" w:cs="Times New Roman"/>
        </w:rPr>
        <w:t>"msg-uuid-1"</w:t>
      </w:r>
      <w:r w:rsidRPr="00C85C04">
        <w:rPr>
          <w:rStyle w:val="FunctionTok"/>
          <w:rFonts w:ascii="Times New Roman" w:hAnsi="Times New Roman" w:cs="Times New Roman"/>
        </w:rPr>
        <w:t>,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  </w:t>
      </w:r>
      <w:r w:rsidRPr="00C85C04">
        <w:rPr>
          <w:rStyle w:val="DataTypeTok"/>
          <w:rFonts w:ascii="Times New Roman" w:hAnsi="Times New Roman" w:cs="Times New Roman"/>
        </w:rPr>
        <w:t>"chatRoom"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StringTok"/>
          <w:rFonts w:ascii="Times New Roman" w:hAnsi="Times New Roman" w:cs="Times New Roman"/>
        </w:rPr>
        <w:t>"Competition: World Cup Finals"</w:t>
      </w:r>
      <w:r w:rsidRPr="00C85C04">
        <w:rPr>
          <w:rStyle w:val="FunctionTok"/>
          <w:rFonts w:ascii="Times New Roman" w:hAnsi="Times New Roman" w:cs="Times New Roman"/>
        </w:rPr>
        <w:t>,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  </w:t>
      </w:r>
      <w:r w:rsidRPr="00C85C04">
        <w:rPr>
          <w:rStyle w:val="DataTypeTok"/>
          <w:rFonts w:ascii="Times New Roman" w:hAnsi="Times New Roman" w:cs="Times New Roman"/>
        </w:rPr>
        <w:t>"content"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StringTok"/>
          <w:rFonts w:ascii="Times New Roman" w:hAnsi="Times New Roman" w:cs="Times New Roman"/>
        </w:rPr>
        <w:t>"Let's go team!"</w:t>
      </w:r>
      <w:r w:rsidRPr="00C85C04">
        <w:rPr>
          <w:rStyle w:val="FunctionTok"/>
          <w:rFonts w:ascii="Times New Roman" w:hAnsi="Times New Roman" w:cs="Times New Roman"/>
        </w:rPr>
        <w:t>,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  </w:t>
      </w:r>
      <w:r w:rsidRPr="00C85C04">
        <w:rPr>
          <w:rStyle w:val="DataTypeTok"/>
          <w:rFonts w:ascii="Times New Roman" w:hAnsi="Times New Roman" w:cs="Times New Roman"/>
        </w:rPr>
        <w:t>"sentAt"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StringTok"/>
          <w:rFonts w:ascii="Times New Roman" w:hAnsi="Times New Roman" w:cs="Times New Roman"/>
        </w:rPr>
        <w:t>"2025-02-05T15:30:00Z"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</w:t>
      </w:r>
      <w:r w:rsidRPr="00C85C04">
        <w:rPr>
          <w:rStyle w:val="FunctionTok"/>
          <w:rFonts w:ascii="Times New Roman" w:hAnsi="Times New Roman" w:cs="Times New Roman"/>
        </w:rPr>
        <w:t>}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</w:t>
      </w:r>
      <w:r w:rsidRPr="00C85C04">
        <w:rPr>
          <w:rStyle w:val="OtherTok"/>
          <w:rFonts w:ascii="Times New Roman" w:hAnsi="Times New Roman" w:cs="Times New Roman"/>
        </w:rPr>
        <w:t>]</w:t>
      </w:r>
      <w:r w:rsidRPr="00C85C04">
        <w:rPr>
          <w:rStyle w:val="FunctionTok"/>
          <w:rFonts w:ascii="Times New Roman" w:hAnsi="Times New Roman" w:cs="Times New Roman"/>
        </w:rPr>
        <w:t>,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</w:t>
      </w:r>
      <w:r w:rsidRPr="00C85C04">
        <w:rPr>
          <w:rStyle w:val="DataTypeTok"/>
          <w:rFonts w:ascii="Times New Roman" w:hAnsi="Times New Roman" w:cs="Times New Roman"/>
        </w:rPr>
        <w:t>"photos"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OtherTok"/>
          <w:rFonts w:ascii="Times New Roman" w:hAnsi="Times New Roman" w:cs="Times New Roman"/>
        </w:rPr>
        <w:t>[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</w:t>
      </w:r>
      <w:r w:rsidRPr="00C85C04">
        <w:rPr>
          <w:rStyle w:val="FunctionTok"/>
          <w:rFonts w:ascii="Times New Roman" w:hAnsi="Times New Roman" w:cs="Times New Roman"/>
        </w:rPr>
        <w:t>{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  </w:t>
      </w:r>
      <w:r w:rsidRPr="00C85C04">
        <w:rPr>
          <w:rStyle w:val="DataTypeTok"/>
          <w:rFonts w:ascii="Times New Roman" w:hAnsi="Times New Roman" w:cs="Times New Roman"/>
        </w:rPr>
        <w:t>"id"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StringTok"/>
          <w:rFonts w:ascii="Times New Roman" w:hAnsi="Times New Roman" w:cs="Times New Roman"/>
        </w:rPr>
        <w:t>"photo-uuid-1"</w:t>
      </w:r>
      <w:r w:rsidRPr="00C85C04">
        <w:rPr>
          <w:rStyle w:val="FunctionTok"/>
          <w:rFonts w:ascii="Times New Roman" w:hAnsi="Times New Roman" w:cs="Times New Roman"/>
        </w:rPr>
        <w:t>,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  </w:t>
      </w:r>
      <w:r w:rsidRPr="00C85C04">
        <w:rPr>
          <w:rStyle w:val="DataTypeTok"/>
          <w:rFonts w:ascii="Times New Roman" w:hAnsi="Times New Roman" w:cs="Times New Roman"/>
        </w:rPr>
        <w:t>"url"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StringTok"/>
          <w:rFonts w:ascii="Times New Roman" w:hAnsi="Times New Roman" w:cs="Times New Roman"/>
        </w:rPr>
        <w:t>"https://r2.wcd.com/photos/abc123.jpg"</w:t>
      </w:r>
      <w:r w:rsidRPr="00C85C04">
        <w:rPr>
          <w:rStyle w:val="FunctionTok"/>
          <w:rFonts w:ascii="Times New Roman" w:hAnsi="Times New Roman" w:cs="Times New Roman"/>
        </w:rPr>
        <w:t>,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  </w:t>
      </w:r>
      <w:r w:rsidRPr="00C85C04">
        <w:rPr>
          <w:rStyle w:val="DataTypeTok"/>
          <w:rFonts w:ascii="Times New Roman" w:hAnsi="Times New Roman" w:cs="Times New Roman"/>
        </w:rPr>
        <w:t>"uploadedAt"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StringTok"/>
          <w:rFonts w:ascii="Times New Roman" w:hAnsi="Times New Roman" w:cs="Times New Roman"/>
        </w:rPr>
        <w:t>"2025-02-05T16:00:00Z"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</w:t>
      </w:r>
      <w:r w:rsidRPr="00C85C04">
        <w:rPr>
          <w:rStyle w:val="FunctionTok"/>
          <w:rFonts w:ascii="Times New Roman" w:hAnsi="Times New Roman" w:cs="Times New Roman"/>
        </w:rPr>
        <w:t>}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</w:t>
      </w:r>
      <w:r w:rsidRPr="00C85C04">
        <w:rPr>
          <w:rStyle w:val="OtherTok"/>
          <w:rFonts w:ascii="Times New Roman" w:hAnsi="Times New Roman" w:cs="Times New Roman"/>
        </w:rPr>
        <w:t>]</w:t>
      </w:r>
      <w:r w:rsidRPr="00C85C04">
        <w:rPr>
          <w:rStyle w:val="FunctionTok"/>
          <w:rFonts w:ascii="Times New Roman" w:hAnsi="Times New Roman" w:cs="Times New Roman"/>
        </w:rPr>
        <w:t>,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</w:t>
      </w:r>
      <w:r w:rsidRPr="00C85C04">
        <w:rPr>
          <w:rStyle w:val="DataTypeTok"/>
          <w:rFonts w:ascii="Times New Roman" w:hAnsi="Times New Roman" w:cs="Times New Roman"/>
        </w:rPr>
        <w:t>"badges"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OtherTok"/>
          <w:rFonts w:ascii="Times New Roman" w:hAnsi="Times New Roman" w:cs="Times New Roman"/>
        </w:rPr>
        <w:t>[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</w:t>
      </w:r>
      <w:r w:rsidRPr="00C85C04">
        <w:rPr>
          <w:rStyle w:val="FunctionTok"/>
          <w:rFonts w:ascii="Times New Roman" w:hAnsi="Times New Roman" w:cs="Times New Roman"/>
        </w:rPr>
        <w:t>{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  </w:t>
      </w:r>
      <w:r w:rsidRPr="00C85C04">
        <w:rPr>
          <w:rStyle w:val="DataTypeTok"/>
          <w:rFonts w:ascii="Times New Roman" w:hAnsi="Times New Roman" w:cs="Times New Roman"/>
        </w:rPr>
        <w:t>"name"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StringTok"/>
          <w:rFonts w:ascii="Times New Roman" w:hAnsi="Times New Roman" w:cs="Times New Roman"/>
        </w:rPr>
        <w:t>"First Competition"</w:t>
      </w:r>
      <w:r w:rsidRPr="00C85C04">
        <w:rPr>
          <w:rStyle w:val="FunctionTok"/>
          <w:rFonts w:ascii="Times New Roman" w:hAnsi="Times New Roman" w:cs="Times New Roman"/>
        </w:rPr>
        <w:t>,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  </w:t>
      </w:r>
      <w:r w:rsidRPr="00C85C04">
        <w:rPr>
          <w:rStyle w:val="DataTypeTok"/>
          <w:rFonts w:ascii="Times New Roman" w:hAnsi="Times New Roman" w:cs="Times New Roman"/>
        </w:rPr>
        <w:t>"earnedAt"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StringTok"/>
          <w:rFonts w:ascii="Times New Roman" w:hAnsi="Times New Roman" w:cs="Times New Roman"/>
        </w:rPr>
        <w:t>"2025-02-10T20:00:00Z"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</w:t>
      </w:r>
      <w:r w:rsidRPr="00C85C04">
        <w:rPr>
          <w:rStyle w:val="FunctionTok"/>
          <w:rFonts w:ascii="Times New Roman" w:hAnsi="Times New Roman" w:cs="Times New Roman"/>
        </w:rPr>
        <w:t>}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</w:t>
      </w:r>
      <w:r w:rsidRPr="00C85C04">
        <w:rPr>
          <w:rStyle w:val="OtherTok"/>
          <w:rFonts w:ascii="Times New Roman" w:hAnsi="Times New Roman" w:cs="Times New Roman"/>
        </w:rPr>
        <w:t>]</w:t>
      </w:r>
      <w:r w:rsidRPr="00C85C04">
        <w:rPr>
          <w:rStyle w:val="FunctionTok"/>
          <w:rFonts w:ascii="Times New Roman" w:hAnsi="Times New Roman" w:cs="Times New Roman"/>
        </w:rPr>
        <w:t>,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</w:t>
      </w:r>
      <w:r w:rsidRPr="00C85C04">
        <w:rPr>
          <w:rStyle w:val="DataTypeTok"/>
          <w:rFonts w:ascii="Times New Roman" w:hAnsi="Times New Roman" w:cs="Times New Roman"/>
        </w:rPr>
        <w:t>"verification"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FunctionTok"/>
          <w:rFonts w:ascii="Times New Roman" w:hAnsi="Times New Roman" w:cs="Times New Roman"/>
        </w:rPr>
        <w:t>{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</w:t>
      </w:r>
      <w:r w:rsidRPr="00C85C04">
        <w:rPr>
          <w:rStyle w:val="DataTypeTok"/>
          <w:rFonts w:ascii="Times New Roman" w:hAnsi="Times New Roman" w:cs="Times New Roman"/>
        </w:rPr>
        <w:t>"status"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StringTok"/>
          <w:rFonts w:ascii="Times New Roman" w:hAnsi="Times New Roman" w:cs="Times New Roman"/>
        </w:rPr>
        <w:t>"approved"</w:t>
      </w:r>
      <w:r w:rsidRPr="00C85C04">
        <w:rPr>
          <w:rStyle w:val="FunctionTok"/>
          <w:rFonts w:ascii="Times New Roman" w:hAnsi="Times New Roman" w:cs="Times New Roman"/>
        </w:rPr>
        <w:t>,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  </w:t>
      </w:r>
      <w:r w:rsidRPr="00C85C04">
        <w:rPr>
          <w:rStyle w:val="DataTypeTok"/>
          <w:rFonts w:ascii="Times New Roman" w:hAnsi="Times New Roman" w:cs="Times New Roman"/>
        </w:rPr>
        <w:t>"verifiedAt"</w:t>
      </w:r>
      <w:r w:rsidRPr="00C85C04">
        <w:rPr>
          <w:rStyle w:val="FunctionTok"/>
          <w:rFonts w:ascii="Times New Roman" w:hAnsi="Times New Roman" w:cs="Times New Roman"/>
        </w:rPr>
        <w:t>:</w:t>
      </w:r>
      <w:r w:rsidRPr="00C85C04">
        <w:rPr>
          <w:rStyle w:val="NormalTok"/>
          <w:rFonts w:ascii="Times New Roman" w:hAnsi="Times New Roman" w:cs="Times New Roman"/>
        </w:rPr>
        <w:t xml:space="preserve"> </w:t>
      </w:r>
      <w:r w:rsidRPr="00C85C04">
        <w:rPr>
          <w:rStyle w:val="StringTok"/>
          <w:rFonts w:ascii="Times New Roman" w:hAnsi="Times New Roman" w:cs="Times New Roman"/>
        </w:rPr>
        <w:t>"2025-01-20T14:00:00Z"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NormalTok"/>
          <w:rFonts w:ascii="Times New Roman" w:hAnsi="Times New Roman" w:cs="Times New Roman"/>
        </w:rPr>
        <w:t xml:space="preserve">  </w:t>
      </w:r>
      <w:r w:rsidRPr="00C85C04">
        <w:rPr>
          <w:rStyle w:val="FunctionTok"/>
          <w:rFonts w:ascii="Times New Roman" w:hAnsi="Times New Roman" w:cs="Times New Roman"/>
        </w:rPr>
        <w:t>}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FunctionTok"/>
          <w:rFonts w:ascii="Times New Roman" w:hAnsi="Times New Roman" w:cs="Times New Roman"/>
        </w:rPr>
        <w:t>}</w:t>
      </w:r>
    </w:p>
    <w:p w14:paraId="3844B588" w14:textId="77777777" w:rsidR="00A82A40" w:rsidRPr="00C85C04" w:rsidRDefault="00000000">
      <w:pPr>
        <w:pStyle w:val="FirstParagraph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Timeline</w:t>
      </w:r>
      <w:r w:rsidRPr="00C85C04">
        <w:rPr>
          <w:rFonts w:ascii="Times New Roman" w:hAnsi="Times New Roman" w:cs="Times New Roman"/>
        </w:rPr>
        <w:t xml:space="preserve">: Data export available within 30 days (GDPR requirement: 1 month) </w:t>
      </w:r>
      <w:r w:rsidRPr="00C85C04">
        <w:rPr>
          <w:rFonts w:ascii="Times New Roman" w:hAnsi="Times New Roman" w:cs="Times New Roman"/>
          <w:b/>
          <w:bCs/>
        </w:rPr>
        <w:t>Format</w:t>
      </w:r>
      <w:r w:rsidRPr="00C85C04">
        <w:rPr>
          <w:rFonts w:ascii="Times New Roman" w:hAnsi="Times New Roman" w:cs="Times New Roman"/>
        </w:rPr>
        <w:t>: Machine-readable JSON (meets GDPR Art. 20 - portability)</w:t>
      </w:r>
    </w:p>
    <w:p w14:paraId="3EF500E4" w14:textId="77777777" w:rsidR="00A82A40" w:rsidRPr="00C85C04" w:rsidRDefault="00000000">
      <w:pPr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</w:rPr>
        <w:pict w14:anchorId="26F2172C">
          <v:rect id="_x0000_i1029" style="width:0;height:1.5pt" o:hralign="center" o:hrstd="t" o:hr="t"/>
        </w:pict>
      </w:r>
    </w:p>
    <w:p w14:paraId="5830068A" w14:textId="77777777" w:rsidR="00A82A40" w:rsidRPr="00C85C0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3" w:name="right-to-rectification-article-16"/>
      <w:bookmarkStart w:id="14" w:name="_Toc213001511"/>
      <w:bookmarkEnd w:id="11"/>
      <w:r w:rsidRPr="00C85C04">
        <w:rPr>
          <w:rFonts w:ascii="Times New Roman" w:hAnsi="Times New Roman" w:cs="Times New Roman"/>
          <w:color w:val="000000" w:themeColor="text1"/>
        </w:rPr>
        <w:t>3.2 Right to Rectification (Article 16)</w:t>
      </w:r>
      <w:bookmarkEnd w:id="14"/>
    </w:p>
    <w:p w14:paraId="4577C28F" w14:textId="77777777" w:rsidR="00A82A40" w:rsidRPr="00C85C04" w:rsidRDefault="00000000">
      <w:pPr>
        <w:pStyle w:val="FirstParagraph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Endpoints</w:t>
      </w:r>
      <w:r w:rsidRPr="00C85C04">
        <w:rPr>
          <w:rFonts w:ascii="Times New Roman" w:hAnsi="Times New Roman" w:cs="Times New Roman"/>
        </w:rPr>
        <w:t xml:space="preserve">: - </w:t>
      </w:r>
      <w:r w:rsidRPr="00C85C04">
        <w:rPr>
          <w:rStyle w:val="VerbatimChar"/>
          <w:rFonts w:ascii="Times New Roman" w:hAnsi="Times New Roman" w:cs="Times New Roman"/>
        </w:rPr>
        <w:t>PATCH /api/users/me/profile</w:t>
      </w:r>
      <w:r w:rsidRPr="00C85C04">
        <w:rPr>
          <w:rFonts w:ascii="Times New Roman" w:hAnsi="Times New Roman" w:cs="Times New Roman"/>
        </w:rPr>
        <w:t xml:space="preserve"> - Update display name, bio, avatar - </w:t>
      </w:r>
      <w:r w:rsidRPr="00C85C04">
        <w:rPr>
          <w:rStyle w:val="VerbatimChar"/>
          <w:rFonts w:ascii="Times New Roman" w:hAnsi="Times New Roman" w:cs="Times New Roman"/>
        </w:rPr>
        <w:t>PATCH /api/users/me/</w:t>
      </w:r>
      <w:proofErr w:type="gramStart"/>
      <w:r w:rsidRPr="00C85C04">
        <w:rPr>
          <w:rStyle w:val="VerbatimChar"/>
          <w:rFonts w:ascii="Times New Roman" w:hAnsi="Times New Roman" w:cs="Times New Roman"/>
        </w:rPr>
        <w:t>email</w:t>
      </w:r>
      <w:proofErr w:type="gramEnd"/>
      <w:r w:rsidRPr="00C85C04">
        <w:rPr>
          <w:rFonts w:ascii="Times New Roman" w:hAnsi="Times New Roman" w:cs="Times New Roman"/>
        </w:rPr>
        <w:t xml:space="preserve"> - Change email (requires verification)</w:t>
      </w:r>
    </w:p>
    <w:p w14:paraId="1E6FCD68" w14:textId="77777777" w:rsidR="00A82A40" w:rsidRPr="00C85C04" w:rsidRDefault="00000000">
      <w:pPr>
        <w:pStyle w:val="BodyText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Process</w:t>
      </w:r>
      <w:r w:rsidRPr="00C85C04">
        <w:rPr>
          <w:rFonts w:ascii="Times New Roman" w:hAnsi="Times New Roman" w:cs="Times New Roman"/>
        </w:rPr>
        <w:t>: 1. User requests change via mobile app 2. Backend validates input 3. Updates PostgreSQL 4. Confirmation email sent</w:t>
      </w:r>
    </w:p>
    <w:p w14:paraId="4227C002" w14:textId="77777777" w:rsidR="00A82A40" w:rsidRPr="00C85C04" w:rsidRDefault="00000000">
      <w:pPr>
        <w:pStyle w:val="BodyText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Timeline</w:t>
      </w:r>
      <w:r w:rsidRPr="00C85C04">
        <w:rPr>
          <w:rFonts w:ascii="Times New Roman" w:hAnsi="Times New Roman" w:cs="Times New Roman"/>
        </w:rPr>
        <w:t>: Immediate (real-time update)</w:t>
      </w:r>
    </w:p>
    <w:p w14:paraId="09FDF388" w14:textId="77777777" w:rsidR="00A82A40" w:rsidRPr="00C85C04" w:rsidRDefault="00000000">
      <w:pPr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</w:rPr>
        <w:pict w14:anchorId="306FB3A6">
          <v:rect id="_x0000_i1030" style="width:0;height:1.5pt" o:hralign="center" o:hrstd="t" o:hr="t"/>
        </w:pict>
      </w:r>
    </w:p>
    <w:p w14:paraId="6E7463F9" w14:textId="77777777" w:rsidR="00A82A40" w:rsidRPr="00C85C0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5" w:name="X7dfab3884904569dfd0a9f1e90c8542b06290a2"/>
      <w:bookmarkStart w:id="16" w:name="_Toc213001512"/>
      <w:bookmarkEnd w:id="13"/>
      <w:r w:rsidRPr="00C85C04">
        <w:rPr>
          <w:rFonts w:ascii="Times New Roman" w:hAnsi="Times New Roman" w:cs="Times New Roman"/>
          <w:color w:val="000000" w:themeColor="text1"/>
        </w:rPr>
        <w:t>3.3 Right to Erasure (“Right to be Forgotten”) (Article 17)</w:t>
      </w:r>
      <w:bookmarkEnd w:id="16"/>
    </w:p>
    <w:p w14:paraId="022C30CF" w14:textId="77777777" w:rsidR="00A82A40" w:rsidRPr="00C85C04" w:rsidRDefault="00000000">
      <w:pPr>
        <w:pStyle w:val="FirstParagraph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Endpoint</w:t>
      </w:r>
      <w:r w:rsidRPr="00C85C04">
        <w:rPr>
          <w:rFonts w:ascii="Times New Roman" w:hAnsi="Times New Roman" w:cs="Times New Roman"/>
        </w:rPr>
        <w:t xml:space="preserve">: </w:t>
      </w:r>
      <w:r w:rsidRPr="00C85C04">
        <w:rPr>
          <w:rStyle w:val="VerbatimChar"/>
          <w:rFonts w:ascii="Times New Roman" w:hAnsi="Times New Roman" w:cs="Times New Roman"/>
        </w:rPr>
        <w:t>DELETE /api/users/me/account</w:t>
      </w:r>
    </w:p>
    <w:p w14:paraId="745937A8" w14:textId="77777777" w:rsidR="00A82A40" w:rsidRPr="00C85C04" w:rsidRDefault="00000000">
      <w:pPr>
        <w:pStyle w:val="BodyText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Process</w:t>
      </w:r>
      <w:r w:rsidRPr="00C85C04">
        <w:rPr>
          <w:rFonts w:ascii="Times New Roman" w:hAnsi="Times New Roman" w:cs="Times New Roman"/>
        </w:rPr>
        <w:t xml:space="preserve">: 1. User requests deletion via app settings 2. Confirmation modal: “Are you sure? This cannot be undone.” 3. User enters password to confirm 4. Backend executes deletion: - </w:t>
      </w:r>
      <w:r w:rsidRPr="00C85C04">
        <w:rPr>
          <w:rFonts w:ascii="Times New Roman" w:hAnsi="Times New Roman" w:cs="Times New Roman"/>
          <w:b/>
          <w:bCs/>
        </w:rPr>
        <w:t xml:space="preserve">Soft </w:t>
      </w:r>
      <w:r w:rsidRPr="00C85C04">
        <w:rPr>
          <w:rFonts w:ascii="Times New Roman" w:hAnsi="Times New Roman" w:cs="Times New Roman"/>
          <w:b/>
          <w:bCs/>
        </w:rPr>
        <w:lastRenderedPageBreak/>
        <w:t>delete</w:t>
      </w:r>
      <w:r w:rsidRPr="00C85C04">
        <w:rPr>
          <w:rFonts w:ascii="Times New Roman" w:hAnsi="Times New Roman" w:cs="Times New Roman"/>
        </w:rPr>
        <w:t xml:space="preserve"> user account (set </w:t>
      </w:r>
      <w:r w:rsidRPr="00C85C04">
        <w:rPr>
          <w:rStyle w:val="VerbatimChar"/>
          <w:rFonts w:ascii="Times New Roman" w:hAnsi="Times New Roman" w:cs="Times New Roman"/>
        </w:rPr>
        <w:t>deleted_at</w:t>
      </w:r>
      <w:r w:rsidRPr="00C85C04">
        <w:rPr>
          <w:rFonts w:ascii="Times New Roman" w:hAnsi="Times New Roman" w:cs="Times New Roman"/>
        </w:rPr>
        <w:t xml:space="preserve"> timestamp) - Anonymize chat messages (replace userId with </w:t>
      </w:r>
      <w:r w:rsidRPr="00C85C04">
        <w:rPr>
          <w:rStyle w:val="VerbatimChar"/>
          <w:rFonts w:ascii="Times New Roman" w:hAnsi="Times New Roman" w:cs="Times New Roman"/>
        </w:rPr>
        <w:t>[deleted-user]</w:t>
      </w:r>
      <w:r w:rsidRPr="00C85C04">
        <w:rPr>
          <w:rFonts w:ascii="Times New Roman" w:hAnsi="Times New Roman" w:cs="Times New Roman"/>
        </w:rPr>
        <w:t xml:space="preserve">) - Delete avatar from R2 - Remove from leaderboards (Redis) - Cancel verification session (notify Veriff to delete data) - Remove device tokens (stop push notifications) - Keep anonymized competition results (public interest - GDPR Art. 17.3(e)) 5. 30-day grace period (user can recover account) 6. After 30 days: </w:t>
      </w:r>
      <w:r w:rsidRPr="00C85C04">
        <w:rPr>
          <w:rFonts w:ascii="Times New Roman" w:hAnsi="Times New Roman" w:cs="Times New Roman"/>
          <w:b/>
          <w:bCs/>
        </w:rPr>
        <w:t>Hard delete</w:t>
      </w:r>
      <w:r w:rsidRPr="00C85C04">
        <w:rPr>
          <w:rFonts w:ascii="Times New Roman" w:hAnsi="Times New Roman" w:cs="Times New Roman"/>
        </w:rPr>
        <w:t xml:space="preserve"> (permanent removal from PostgreSQL)</w:t>
      </w:r>
    </w:p>
    <w:p w14:paraId="1DB92CA9" w14:textId="77777777" w:rsidR="00A82A40" w:rsidRPr="00C85C04" w:rsidRDefault="00000000">
      <w:pPr>
        <w:pStyle w:val="BodyText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What is NOT deleted</w:t>
      </w:r>
      <w:r w:rsidRPr="00C85C04">
        <w:rPr>
          <w:rFonts w:ascii="Times New Roman" w:hAnsi="Times New Roman" w:cs="Times New Roman"/>
        </w:rPr>
        <w:t xml:space="preserve"> (GDPR Article 17.3 exceptions): - Competition results (anonymized) - public interest - Audit logs - legal obligation - Aggregated analytics (no PII) - legitimate interest</w:t>
      </w:r>
    </w:p>
    <w:p w14:paraId="63F306EA" w14:textId="77777777" w:rsidR="00A82A40" w:rsidRPr="00C85C04" w:rsidRDefault="00000000">
      <w:pPr>
        <w:pStyle w:val="BodyText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Timeline</w:t>
      </w:r>
      <w:r w:rsidRPr="00C85C04">
        <w:rPr>
          <w:rFonts w:ascii="Times New Roman" w:hAnsi="Times New Roman" w:cs="Times New Roman"/>
        </w:rPr>
        <w:t>: - Soft delete: Immediate - Hard delete: 30 days after request</w:t>
      </w:r>
    </w:p>
    <w:p w14:paraId="7D5D2FB2" w14:textId="77777777" w:rsidR="00A82A40" w:rsidRPr="00C85C04" w:rsidRDefault="00000000">
      <w:pPr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</w:rPr>
        <w:pict w14:anchorId="484BB7C7">
          <v:rect id="_x0000_i1031" style="width:0;height:1.5pt" o:hralign="center" o:hrstd="t" o:hr="t"/>
        </w:pict>
      </w:r>
    </w:p>
    <w:p w14:paraId="7AFBC70E" w14:textId="77777777" w:rsidR="00A82A40" w:rsidRPr="00C85C0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7" w:name="X5ae984da6188d5fd54168619f68f24cc4739e5e"/>
      <w:bookmarkStart w:id="18" w:name="_Toc213001513"/>
      <w:bookmarkEnd w:id="15"/>
      <w:r w:rsidRPr="00C85C04">
        <w:rPr>
          <w:rFonts w:ascii="Times New Roman" w:hAnsi="Times New Roman" w:cs="Times New Roman"/>
          <w:color w:val="000000" w:themeColor="text1"/>
        </w:rPr>
        <w:t>3.4 Right to Restriction of Processing (Article 18)</w:t>
      </w:r>
      <w:bookmarkEnd w:id="18"/>
    </w:p>
    <w:p w14:paraId="28106CFB" w14:textId="77777777" w:rsidR="00A82A40" w:rsidRPr="00C85C04" w:rsidRDefault="00000000">
      <w:pPr>
        <w:pStyle w:val="FirstParagraph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Endpoint</w:t>
      </w:r>
      <w:r w:rsidRPr="00C85C04">
        <w:rPr>
          <w:rFonts w:ascii="Times New Roman" w:hAnsi="Times New Roman" w:cs="Times New Roman"/>
        </w:rPr>
        <w:t xml:space="preserve">: </w:t>
      </w:r>
      <w:r w:rsidRPr="00C85C04">
        <w:rPr>
          <w:rStyle w:val="VerbatimChar"/>
          <w:rFonts w:ascii="Times New Roman" w:hAnsi="Times New Roman" w:cs="Times New Roman"/>
        </w:rPr>
        <w:t>POST /api/users/me/restrict-processing</w:t>
      </w:r>
    </w:p>
    <w:p w14:paraId="1931ADA1" w14:textId="77777777" w:rsidR="00A82A40" w:rsidRPr="00C85C04" w:rsidRDefault="00000000">
      <w:pPr>
        <w:pStyle w:val="BodyText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Options</w:t>
      </w:r>
      <w:r w:rsidRPr="00C85C04">
        <w:rPr>
          <w:rFonts w:ascii="Times New Roman" w:hAnsi="Times New Roman" w:cs="Times New Roman"/>
        </w:rPr>
        <w:t>: - Restrict marketing emails - Restrict push notifications - Restrict data analytics (exclude from aggregated stats)</w:t>
      </w:r>
    </w:p>
    <w:p w14:paraId="21DEC82A" w14:textId="77777777" w:rsidR="00A82A40" w:rsidRPr="00C85C04" w:rsidRDefault="00000000">
      <w:pPr>
        <w:pStyle w:val="BodyText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Implementation</w:t>
      </w:r>
      <w:r w:rsidRPr="00C85C04">
        <w:rPr>
          <w:rFonts w:ascii="Times New Roman" w:hAnsi="Times New Roman" w:cs="Times New Roman"/>
        </w:rPr>
        <w:t xml:space="preserve">: - Add </w:t>
      </w:r>
      <w:r w:rsidRPr="00C85C04">
        <w:rPr>
          <w:rStyle w:val="VerbatimChar"/>
          <w:rFonts w:ascii="Times New Roman" w:hAnsi="Times New Roman" w:cs="Times New Roman"/>
        </w:rPr>
        <w:t>processing_restricted</w:t>
      </w:r>
      <w:r w:rsidRPr="00C85C04">
        <w:rPr>
          <w:rFonts w:ascii="Times New Roman" w:hAnsi="Times New Roman" w:cs="Times New Roman"/>
        </w:rPr>
        <w:t xml:space="preserve"> flag to user account - Backend checks flag before processing non-essential data</w:t>
      </w:r>
    </w:p>
    <w:p w14:paraId="7AB1C274" w14:textId="77777777" w:rsidR="00A82A40" w:rsidRPr="00C85C04" w:rsidRDefault="00000000">
      <w:pPr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</w:rPr>
        <w:pict w14:anchorId="1BD62A48">
          <v:rect id="_x0000_i1032" style="width:0;height:1.5pt" o:hralign="center" o:hrstd="t" o:hr="t"/>
        </w:pict>
      </w:r>
    </w:p>
    <w:p w14:paraId="107DDC1F" w14:textId="77777777" w:rsidR="00A82A40" w:rsidRPr="00C85C0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9" w:name="right-to-data-portability-article-20"/>
      <w:bookmarkStart w:id="20" w:name="_Toc213001514"/>
      <w:bookmarkEnd w:id="17"/>
      <w:r w:rsidRPr="00C85C04">
        <w:rPr>
          <w:rFonts w:ascii="Times New Roman" w:hAnsi="Times New Roman" w:cs="Times New Roman"/>
          <w:color w:val="000000" w:themeColor="text1"/>
        </w:rPr>
        <w:t>3.5 Right to Data Portability (Article 20)</w:t>
      </w:r>
      <w:bookmarkEnd w:id="20"/>
    </w:p>
    <w:p w14:paraId="47724E07" w14:textId="77777777" w:rsidR="00A82A40" w:rsidRPr="00C85C04" w:rsidRDefault="00000000">
      <w:pPr>
        <w:pStyle w:val="FirstParagraph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Covered by</w:t>
      </w:r>
      <w:r w:rsidRPr="00C85C04">
        <w:rPr>
          <w:rFonts w:ascii="Times New Roman" w:hAnsi="Times New Roman" w:cs="Times New Roman"/>
        </w:rPr>
        <w:t>: Data export endpoint (Section 3.1)</w:t>
      </w:r>
    </w:p>
    <w:p w14:paraId="0728484D" w14:textId="77777777" w:rsidR="00A82A40" w:rsidRPr="00C85C04" w:rsidRDefault="00000000">
      <w:pPr>
        <w:pStyle w:val="BodyText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Format</w:t>
      </w:r>
      <w:r w:rsidRPr="00C85C04">
        <w:rPr>
          <w:rFonts w:ascii="Times New Roman" w:hAnsi="Times New Roman" w:cs="Times New Roman"/>
        </w:rPr>
        <w:t>: JSON (machine-readable, commonly used format)</w:t>
      </w:r>
    </w:p>
    <w:p w14:paraId="2F6A58B6" w14:textId="77777777" w:rsidR="00A82A40" w:rsidRPr="00C85C04" w:rsidRDefault="00000000">
      <w:pPr>
        <w:pStyle w:val="BodyText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Can export to</w:t>
      </w:r>
      <w:r w:rsidRPr="00C85C04">
        <w:rPr>
          <w:rFonts w:ascii="Times New Roman" w:hAnsi="Times New Roman" w:cs="Times New Roman"/>
        </w:rPr>
        <w:t>: Any competing platform (if they accept JSON imports)</w:t>
      </w:r>
    </w:p>
    <w:p w14:paraId="1DDA1470" w14:textId="77777777" w:rsidR="00A82A40" w:rsidRPr="00C85C04" w:rsidRDefault="00000000">
      <w:pPr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</w:rPr>
        <w:pict w14:anchorId="0220CF99">
          <v:rect id="_x0000_i1033" style="width:0;height:1.5pt" o:hralign="center" o:hrstd="t" o:hr="t"/>
        </w:pict>
      </w:r>
    </w:p>
    <w:p w14:paraId="524EC9C1" w14:textId="77777777" w:rsidR="00A82A40" w:rsidRPr="00C85C0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1" w:name="right-to-object-article-21"/>
      <w:bookmarkStart w:id="22" w:name="_Toc213001515"/>
      <w:bookmarkEnd w:id="19"/>
      <w:r w:rsidRPr="00C85C04">
        <w:rPr>
          <w:rFonts w:ascii="Times New Roman" w:hAnsi="Times New Roman" w:cs="Times New Roman"/>
          <w:color w:val="000000" w:themeColor="text1"/>
        </w:rPr>
        <w:t>3.6 Right to Object (Article 21)</w:t>
      </w:r>
      <w:bookmarkEnd w:id="22"/>
    </w:p>
    <w:p w14:paraId="339ECC61" w14:textId="77777777" w:rsidR="00A82A40" w:rsidRPr="00C85C04" w:rsidRDefault="00000000">
      <w:pPr>
        <w:pStyle w:val="FirstParagraph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Endpoint</w:t>
      </w:r>
      <w:r w:rsidRPr="00C85C04">
        <w:rPr>
          <w:rFonts w:ascii="Times New Roman" w:hAnsi="Times New Roman" w:cs="Times New Roman"/>
        </w:rPr>
        <w:t xml:space="preserve">: </w:t>
      </w:r>
      <w:r w:rsidRPr="00C85C04">
        <w:rPr>
          <w:rStyle w:val="VerbatimChar"/>
          <w:rFonts w:ascii="Times New Roman" w:hAnsi="Times New Roman" w:cs="Times New Roman"/>
        </w:rPr>
        <w:t>POST /api/users/me/object-to-processing</w:t>
      </w:r>
    </w:p>
    <w:p w14:paraId="6E1361DA" w14:textId="77777777" w:rsidR="00A82A40" w:rsidRPr="00C85C04" w:rsidRDefault="00000000">
      <w:pPr>
        <w:pStyle w:val="BodyText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Use Cases</w:t>
      </w:r>
      <w:r w:rsidRPr="00C85C04">
        <w:rPr>
          <w:rFonts w:ascii="Times New Roman" w:hAnsi="Times New Roman" w:cs="Times New Roman"/>
        </w:rPr>
        <w:t xml:space="preserve">: - Object to marketing emails → Unsubscribe - Object to analytics → Set </w:t>
      </w:r>
      <w:r w:rsidRPr="00C85C04">
        <w:rPr>
          <w:rStyle w:val="VerbatimChar"/>
          <w:rFonts w:ascii="Times New Roman" w:hAnsi="Times New Roman" w:cs="Times New Roman"/>
        </w:rPr>
        <w:t>analytics_opt_out = true</w:t>
      </w:r>
    </w:p>
    <w:p w14:paraId="789DE65F" w14:textId="77777777" w:rsidR="00A82A40" w:rsidRPr="00C85C04" w:rsidRDefault="00000000">
      <w:pPr>
        <w:pStyle w:val="BodyText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Cannot object to</w:t>
      </w:r>
      <w:r w:rsidRPr="00C85C04">
        <w:rPr>
          <w:rFonts w:ascii="Times New Roman" w:hAnsi="Times New Roman" w:cs="Times New Roman"/>
        </w:rPr>
        <w:t>: - Essential processing (account management, competition participation) - contractual necessity</w:t>
      </w:r>
    </w:p>
    <w:p w14:paraId="5C9BC638" w14:textId="77777777" w:rsidR="00A82A40" w:rsidRPr="00C85C04" w:rsidRDefault="00000000">
      <w:pPr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</w:rPr>
        <w:pict w14:anchorId="3FC8BFFA">
          <v:rect id="_x0000_i1034" style="width:0;height:1.5pt" o:hralign="center" o:hrstd="t" o:hr="t"/>
        </w:pict>
      </w:r>
    </w:p>
    <w:p w14:paraId="5F1027FC" w14:textId="77777777" w:rsidR="00A82A40" w:rsidRPr="00C85C0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3" w:name="automated-decision-making-article-22"/>
      <w:bookmarkStart w:id="24" w:name="_Toc213001516"/>
      <w:bookmarkEnd w:id="21"/>
      <w:r w:rsidRPr="00C85C04">
        <w:rPr>
          <w:rFonts w:ascii="Times New Roman" w:hAnsi="Times New Roman" w:cs="Times New Roman"/>
          <w:color w:val="000000" w:themeColor="text1"/>
        </w:rPr>
        <w:t>3.7 Automated Decision-Making (Article 22)</w:t>
      </w:r>
      <w:bookmarkEnd w:id="24"/>
    </w:p>
    <w:p w14:paraId="09DADFFE" w14:textId="77777777" w:rsidR="00A82A40" w:rsidRPr="00C85C04" w:rsidRDefault="00000000">
      <w:pPr>
        <w:pStyle w:val="FirstParagraph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Current State</w:t>
      </w:r>
      <w:r w:rsidRPr="00C85C04">
        <w:rPr>
          <w:rFonts w:ascii="Times New Roman" w:hAnsi="Times New Roman" w:cs="Times New Roman"/>
        </w:rPr>
        <w:t>: No automated decision-making with legal effects</w:t>
      </w:r>
    </w:p>
    <w:p w14:paraId="2CCFC6E7" w14:textId="77777777" w:rsidR="00A82A40" w:rsidRPr="00C85C04" w:rsidRDefault="00000000">
      <w:pPr>
        <w:pStyle w:val="BodyText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Future (if implemented)</w:t>
      </w:r>
      <w:r w:rsidRPr="00C85C04">
        <w:rPr>
          <w:rFonts w:ascii="Times New Roman" w:hAnsi="Times New Roman" w:cs="Times New Roman"/>
        </w:rPr>
        <w:t>: - AI-based fraud detection → User has right to human review</w:t>
      </w:r>
    </w:p>
    <w:p w14:paraId="3A0E452A" w14:textId="77777777" w:rsidR="00A82A40" w:rsidRPr="00C85C04" w:rsidRDefault="00000000">
      <w:pPr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</w:rPr>
        <w:pict w14:anchorId="1379B7C9">
          <v:rect id="_x0000_i1035" style="width:0;height:1.5pt" o:hralign="center" o:hrstd="t" o:hr="t"/>
        </w:pict>
      </w:r>
    </w:p>
    <w:p w14:paraId="50802D68" w14:textId="77777777" w:rsidR="00A82A40" w:rsidRPr="00C85C0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5" w:name="data-retention-policy"/>
      <w:bookmarkStart w:id="26" w:name="_Toc213001517"/>
      <w:bookmarkEnd w:id="9"/>
      <w:bookmarkEnd w:id="23"/>
      <w:r w:rsidRPr="00C85C04">
        <w:rPr>
          <w:rFonts w:ascii="Times New Roman" w:hAnsi="Times New Roman" w:cs="Times New Roman"/>
          <w:color w:val="000000" w:themeColor="text1"/>
        </w:rPr>
        <w:lastRenderedPageBreak/>
        <w:t>4. DATA RETENTION POLICY</w:t>
      </w:r>
      <w:bookmarkEnd w:id="2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3134"/>
        <w:gridCol w:w="2960"/>
        <w:gridCol w:w="1567"/>
      </w:tblGrid>
      <w:tr w:rsidR="00A82A40" w:rsidRPr="00C85C04" w14:paraId="5B701500" w14:textId="77777777" w:rsidTr="00A82A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05ABDC1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2592" w:type="dxa"/>
          </w:tcPr>
          <w:p w14:paraId="142E8030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Retention Period</w:t>
            </w:r>
          </w:p>
        </w:tc>
        <w:tc>
          <w:tcPr>
            <w:tcW w:w="2448" w:type="dxa"/>
          </w:tcPr>
          <w:p w14:paraId="56F87A91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Deletion Method</w:t>
            </w:r>
          </w:p>
        </w:tc>
        <w:tc>
          <w:tcPr>
            <w:tcW w:w="1296" w:type="dxa"/>
          </w:tcPr>
          <w:p w14:paraId="1582F14F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Reason</w:t>
            </w:r>
          </w:p>
        </w:tc>
      </w:tr>
      <w:tr w:rsidR="00A82A40" w:rsidRPr="00C85C04" w14:paraId="4F26E161" w14:textId="77777777">
        <w:tc>
          <w:tcPr>
            <w:tcW w:w="1584" w:type="dxa"/>
          </w:tcPr>
          <w:p w14:paraId="75E28EC4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User accounts</w:t>
            </w:r>
          </w:p>
        </w:tc>
        <w:tc>
          <w:tcPr>
            <w:tcW w:w="2592" w:type="dxa"/>
          </w:tcPr>
          <w:p w14:paraId="0F8BF961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Permanent (until deletion requested)</w:t>
            </w:r>
          </w:p>
        </w:tc>
        <w:tc>
          <w:tcPr>
            <w:tcW w:w="2448" w:type="dxa"/>
          </w:tcPr>
          <w:p w14:paraId="07EAC19A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Hard delete after 30 days</w:t>
            </w:r>
          </w:p>
        </w:tc>
        <w:tc>
          <w:tcPr>
            <w:tcW w:w="1296" w:type="dxa"/>
          </w:tcPr>
          <w:p w14:paraId="5411EFBC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GDPR Art. 17</w:t>
            </w:r>
          </w:p>
        </w:tc>
      </w:tr>
      <w:tr w:rsidR="00A82A40" w:rsidRPr="00C85C04" w14:paraId="40836E1E" w14:textId="77777777">
        <w:tc>
          <w:tcPr>
            <w:tcW w:w="1584" w:type="dxa"/>
          </w:tcPr>
          <w:p w14:paraId="21A1172A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Chat messages</w:t>
            </w:r>
          </w:p>
        </w:tc>
        <w:tc>
          <w:tcPr>
            <w:tcW w:w="2592" w:type="dxa"/>
          </w:tcPr>
          <w:p w14:paraId="3C026054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30 days</w:t>
            </w:r>
          </w:p>
        </w:tc>
        <w:tc>
          <w:tcPr>
            <w:tcW w:w="2448" w:type="dxa"/>
          </w:tcPr>
          <w:p w14:paraId="42364797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Soft delete, then hard delete</w:t>
            </w:r>
          </w:p>
        </w:tc>
        <w:tc>
          <w:tcPr>
            <w:tcW w:w="1296" w:type="dxa"/>
          </w:tcPr>
          <w:p w14:paraId="376533DD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Storage optimization</w:t>
            </w:r>
          </w:p>
        </w:tc>
      </w:tr>
      <w:tr w:rsidR="00A82A40" w:rsidRPr="00C85C04" w14:paraId="7D86D1DD" w14:textId="77777777">
        <w:tc>
          <w:tcPr>
            <w:tcW w:w="1584" w:type="dxa"/>
          </w:tcPr>
          <w:p w14:paraId="0D243DA8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Event data (Redpanda)</w:t>
            </w:r>
          </w:p>
        </w:tc>
        <w:tc>
          <w:tcPr>
            <w:tcW w:w="2592" w:type="dxa"/>
          </w:tcPr>
          <w:p w14:paraId="425E17D2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7 days</w:t>
            </w:r>
          </w:p>
        </w:tc>
        <w:tc>
          <w:tcPr>
            <w:tcW w:w="2448" w:type="dxa"/>
          </w:tcPr>
          <w:p w14:paraId="2EC49933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Auto-delete (topic retention)</w:t>
            </w:r>
          </w:p>
        </w:tc>
        <w:tc>
          <w:tcPr>
            <w:tcW w:w="1296" w:type="dxa"/>
          </w:tcPr>
          <w:p w14:paraId="4735FF10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Analytics window</w:t>
            </w:r>
          </w:p>
        </w:tc>
      </w:tr>
      <w:tr w:rsidR="00A82A40" w:rsidRPr="00C85C04" w14:paraId="434E830C" w14:textId="77777777">
        <w:tc>
          <w:tcPr>
            <w:tcW w:w="1584" w:type="dxa"/>
          </w:tcPr>
          <w:p w14:paraId="382E0F4F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Event data (PostgreSQL)</w:t>
            </w:r>
          </w:p>
        </w:tc>
        <w:tc>
          <w:tcPr>
            <w:tcW w:w="2592" w:type="dxa"/>
          </w:tcPr>
          <w:p w14:paraId="5A0E25A3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90 days</w:t>
            </w:r>
          </w:p>
        </w:tc>
        <w:tc>
          <w:tcPr>
            <w:tcW w:w="2448" w:type="dxa"/>
          </w:tcPr>
          <w:p w14:paraId="6BC6B32E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Auto-delete (cron job)</w:t>
            </w:r>
          </w:p>
        </w:tc>
        <w:tc>
          <w:tcPr>
            <w:tcW w:w="1296" w:type="dxa"/>
          </w:tcPr>
          <w:p w14:paraId="40D4EB2A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Audit trail</w:t>
            </w:r>
          </w:p>
        </w:tc>
      </w:tr>
      <w:tr w:rsidR="00A82A40" w:rsidRPr="00C85C04" w14:paraId="0274F377" w14:textId="77777777">
        <w:tc>
          <w:tcPr>
            <w:tcW w:w="1584" w:type="dxa"/>
          </w:tcPr>
          <w:p w14:paraId="36064691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Photos (chat, competitions)</w:t>
            </w:r>
          </w:p>
        </w:tc>
        <w:tc>
          <w:tcPr>
            <w:tcW w:w="2592" w:type="dxa"/>
          </w:tcPr>
          <w:p w14:paraId="29CDEF09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30 days (chat), Permanent (competition)</w:t>
            </w:r>
          </w:p>
        </w:tc>
        <w:tc>
          <w:tcPr>
            <w:tcW w:w="2448" w:type="dxa"/>
          </w:tcPr>
          <w:p w14:paraId="5C57F540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Deleted from R2</w:t>
            </w:r>
          </w:p>
        </w:tc>
        <w:tc>
          <w:tcPr>
            <w:tcW w:w="1296" w:type="dxa"/>
          </w:tcPr>
          <w:p w14:paraId="35686EF1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Based on context</w:t>
            </w:r>
          </w:p>
        </w:tc>
      </w:tr>
      <w:tr w:rsidR="00A82A40" w:rsidRPr="00C85C04" w14:paraId="66B55270" w14:textId="77777777">
        <w:tc>
          <w:tcPr>
            <w:tcW w:w="1584" w:type="dxa"/>
          </w:tcPr>
          <w:p w14:paraId="5BACBC86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IP addresses (logs)</w:t>
            </w:r>
          </w:p>
        </w:tc>
        <w:tc>
          <w:tcPr>
            <w:tcW w:w="2592" w:type="dxa"/>
          </w:tcPr>
          <w:p w14:paraId="0CC9458A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24 hours</w:t>
            </w:r>
          </w:p>
        </w:tc>
        <w:tc>
          <w:tcPr>
            <w:tcW w:w="2448" w:type="dxa"/>
          </w:tcPr>
          <w:p w14:paraId="207D75FC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Auto-delete</w:t>
            </w:r>
          </w:p>
        </w:tc>
        <w:tc>
          <w:tcPr>
            <w:tcW w:w="1296" w:type="dxa"/>
          </w:tcPr>
          <w:p w14:paraId="0823F687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Fraud prevention window</w:t>
            </w:r>
          </w:p>
        </w:tc>
      </w:tr>
      <w:tr w:rsidR="00A82A40" w:rsidRPr="00C85C04" w14:paraId="365A1DBE" w14:textId="77777777">
        <w:tc>
          <w:tcPr>
            <w:tcW w:w="1584" w:type="dxa"/>
          </w:tcPr>
          <w:p w14:paraId="552871C5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Device IDs (Redis)</w:t>
            </w:r>
          </w:p>
        </w:tc>
        <w:tc>
          <w:tcPr>
            <w:tcW w:w="2592" w:type="dxa"/>
          </w:tcPr>
          <w:p w14:paraId="0BA17FAA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30 days</w:t>
            </w:r>
          </w:p>
        </w:tc>
        <w:tc>
          <w:tcPr>
            <w:tcW w:w="2448" w:type="dxa"/>
          </w:tcPr>
          <w:p w14:paraId="4DAB6237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TTL expiry</w:t>
            </w:r>
          </w:p>
        </w:tc>
        <w:tc>
          <w:tcPr>
            <w:tcW w:w="1296" w:type="dxa"/>
          </w:tcPr>
          <w:p w14:paraId="42E3C06E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Session management</w:t>
            </w:r>
          </w:p>
        </w:tc>
      </w:tr>
      <w:tr w:rsidR="00A82A40" w:rsidRPr="00C85C04" w14:paraId="2F78239D" w14:textId="77777777">
        <w:tc>
          <w:tcPr>
            <w:tcW w:w="1584" w:type="dxa"/>
          </w:tcPr>
          <w:p w14:paraId="3A33DD70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Verification ID scans</w:t>
            </w:r>
          </w:p>
        </w:tc>
        <w:tc>
          <w:tcPr>
            <w:tcW w:w="2592" w:type="dxa"/>
          </w:tcPr>
          <w:p w14:paraId="72C2DC3D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Immediately deleted</w:t>
            </w:r>
          </w:p>
        </w:tc>
        <w:tc>
          <w:tcPr>
            <w:tcW w:w="2448" w:type="dxa"/>
          </w:tcPr>
          <w:p w14:paraId="38880619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Veriff deletes after processing</w:t>
            </w:r>
          </w:p>
        </w:tc>
        <w:tc>
          <w:tcPr>
            <w:tcW w:w="1296" w:type="dxa"/>
          </w:tcPr>
          <w:p w14:paraId="555EC353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Minimize sensitive data</w:t>
            </w:r>
          </w:p>
        </w:tc>
      </w:tr>
      <w:tr w:rsidR="00A82A40" w:rsidRPr="00C85C04" w14:paraId="586F0DBF" w14:textId="77777777">
        <w:tc>
          <w:tcPr>
            <w:tcW w:w="1584" w:type="dxa"/>
          </w:tcPr>
          <w:p w14:paraId="2EFB1D6C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Backup data</w:t>
            </w:r>
          </w:p>
        </w:tc>
        <w:tc>
          <w:tcPr>
            <w:tcW w:w="2592" w:type="dxa"/>
          </w:tcPr>
          <w:p w14:paraId="72A47479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7 days</w:t>
            </w:r>
          </w:p>
        </w:tc>
        <w:tc>
          <w:tcPr>
            <w:tcW w:w="2448" w:type="dxa"/>
          </w:tcPr>
          <w:p w14:paraId="2A1547A9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Auto-delete (rolling backups)</w:t>
            </w:r>
          </w:p>
        </w:tc>
        <w:tc>
          <w:tcPr>
            <w:tcW w:w="1296" w:type="dxa"/>
          </w:tcPr>
          <w:p w14:paraId="0D6AE20F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Disaster recovery</w:t>
            </w:r>
          </w:p>
        </w:tc>
      </w:tr>
      <w:tr w:rsidR="00A82A40" w:rsidRPr="00C85C04" w14:paraId="5C23D862" w14:textId="77777777">
        <w:tc>
          <w:tcPr>
            <w:tcW w:w="1584" w:type="dxa"/>
          </w:tcPr>
          <w:p w14:paraId="376F5059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Audit logs</w:t>
            </w:r>
          </w:p>
        </w:tc>
        <w:tc>
          <w:tcPr>
            <w:tcW w:w="2592" w:type="dxa"/>
          </w:tcPr>
          <w:p w14:paraId="446A38C1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90 days</w:t>
            </w:r>
          </w:p>
        </w:tc>
        <w:tc>
          <w:tcPr>
            <w:tcW w:w="2448" w:type="dxa"/>
          </w:tcPr>
          <w:p w14:paraId="3A101676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Auto-delete</w:t>
            </w:r>
          </w:p>
        </w:tc>
        <w:tc>
          <w:tcPr>
            <w:tcW w:w="1296" w:type="dxa"/>
          </w:tcPr>
          <w:p w14:paraId="163A783F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Legal requirement</w:t>
            </w:r>
          </w:p>
        </w:tc>
      </w:tr>
    </w:tbl>
    <w:p w14:paraId="66311D16" w14:textId="77777777" w:rsidR="00A82A40" w:rsidRPr="00C85C04" w:rsidRDefault="00000000">
      <w:pPr>
        <w:pStyle w:val="BodyText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Automated Cleanup Jobs</w:t>
      </w:r>
      <w:r w:rsidRPr="00C85C04">
        <w:rPr>
          <w:rFonts w:ascii="Times New Roman" w:hAnsi="Times New Roman" w:cs="Times New Roman"/>
        </w:rPr>
        <w:t>: - Daily: Delete chat messages &gt;30 days - Daily: Delete events &gt;90 days - Daily: Delete logs &gt;24 hours - Weekly: Purge soft-deleted accounts &gt;30 days</w:t>
      </w:r>
    </w:p>
    <w:p w14:paraId="0535CE01" w14:textId="77777777" w:rsidR="00A82A40" w:rsidRPr="00C85C04" w:rsidRDefault="00000000">
      <w:pPr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</w:rPr>
        <w:pict w14:anchorId="3F8C5BF5">
          <v:rect id="_x0000_i1036" style="width:0;height:1.5pt" o:hralign="center" o:hrstd="t" o:hr="t"/>
        </w:pict>
      </w:r>
    </w:p>
    <w:p w14:paraId="7C2CBD3F" w14:textId="77777777" w:rsidR="00A82A40" w:rsidRPr="00C85C0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7" w:name="privacy-impact-assessment-pia"/>
      <w:bookmarkStart w:id="28" w:name="_Toc213001518"/>
      <w:bookmarkEnd w:id="25"/>
      <w:r w:rsidRPr="00C85C04">
        <w:rPr>
          <w:rFonts w:ascii="Times New Roman" w:hAnsi="Times New Roman" w:cs="Times New Roman"/>
          <w:color w:val="000000" w:themeColor="text1"/>
        </w:rPr>
        <w:t>5. PRIVACY IMPACT ASSESSMENT (PIA)</w:t>
      </w:r>
      <w:bookmarkEnd w:id="28"/>
    </w:p>
    <w:p w14:paraId="5B6525A0" w14:textId="77777777" w:rsidR="00A82A40" w:rsidRPr="00C85C0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9" w:name="purpose-of-processing"/>
      <w:bookmarkStart w:id="30" w:name="_Toc213001519"/>
      <w:r w:rsidRPr="00C85C04">
        <w:rPr>
          <w:rFonts w:ascii="Times New Roman" w:hAnsi="Times New Roman" w:cs="Times New Roman"/>
          <w:color w:val="000000" w:themeColor="text1"/>
        </w:rPr>
        <w:t>5.1 Purpose of Processing</w:t>
      </w:r>
      <w:bookmarkEnd w:id="30"/>
    </w:p>
    <w:p w14:paraId="5261622F" w14:textId="77777777" w:rsidR="00A82A40" w:rsidRPr="00C85C04" w:rsidRDefault="00000000">
      <w:pPr>
        <w:pStyle w:val="FirstParagraph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What</w:t>
      </w:r>
      <w:r w:rsidRPr="00C85C04">
        <w:rPr>
          <w:rFonts w:ascii="Times New Roman" w:hAnsi="Times New Roman" w:cs="Times New Roman"/>
        </w:rPr>
        <w:t xml:space="preserve">: Competition platform for alcohol consumption tracking </w:t>
      </w:r>
      <w:r w:rsidRPr="00C85C04">
        <w:rPr>
          <w:rFonts w:ascii="Times New Roman" w:hAnsi="Times New Roman" w:cs="Times New Roman"/>
          <w:b/>
          <w:bCs/>
        </w:rPr>
        <w:t>Why</w:t>
      </w:r>
      <w:r w:rsidRPr="00C85C04">
        <w:rPr>
          <w:rFonts w:ascii="Times New Roman" w:hAnsi="Times New Roman" w:cs="Times New Roman"/>
        </w:rPr>
        <w:t>: Gamification, social engagement, competition management</w:t>
      </w:r>
    </w:p>
    <w:p w14:paraId="7D0096F6" w14:textId="77777777" w:rsidR="00A82A40" w:rsidRPr="00C85C0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1" w:name="necessity-and-proportionality"/>
      <w:bookmarkStart w:id="32" w:name="_Toc213001520"/>
      <w:bookmarkEnd w:id="29"/>
      <w:r w:rsidRPr="00C85C04">
        <w:rPr>
          <w:rFonts w:ascii="Times New Roman" w:hAnsi="Times New Roman" w:cs="Times New Roman"/>
          <w:color w:val="000000" w:themeColor="text1"/>
        </w:rPr>
        <w:t>5.2 Necessity and Proportionality</w:t>
      </w:r>
      <w:bookmarkEnd w:id="32"/>
    </w:p>
    <w:p w14:paraId="1AAC5F2B" w14:textId="77777777" w:rsidR="00A82A40" w:rsidRPr="00C85C04" w:rsidRDefault="00000000">
      <w:pPr>
        <w:pStyle w:val="FirstParagraph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Is data collection necessary?</w:t>
      </w:r>
      <w:r w:rsidRPr="00C85C04">
        <w:rPr>
          <w:rFonts w:ascii="Times New Roman" w:hAnsi="Times New Roman" w:cs="Times New Roman"/>
        </w:rPr>
        <w:t xml:space="preserve"> - Email: Yes (account identification, password reset) - Date of birth: Yes (age verification - 18+ required) - Display name: Yes (leaderboard identification) - Avatar: No (optional, enhances UX) - Bio: No (optional)</w:t>
      </w:r>
    </w:p>
    <w:p w14:paraId="61CBBB94" w14:textId="77777777" w:rsidR="00A82A40" w:rsidRPr="00C85C04" w:rsidRDefault="00000000">
      <w:pPr>
        <w:pStyle w:val="BodyText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Proportionality</w:t>
      </w:r>
      <w:r w:rsidRPr="00C85C04">
        <w:rPr>
          <w:rFonts w:ascii="Times New Roman" w:hAnsi="Times New Roman" w:cs="Times New Roman"/>
        </w:rPr>
        <w:t>: Only collect minimum data required for service</w:t>
      </w:r>
    </w:p>
    <w:p w14:paraId="5FE7F721" w14:textId="77777777" w:rsidR="00A82A40" w:rsidRPr="00C85C0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3" w:name="risks-to-data-subjects"/>
      <w:bookmarkStart w:id="34" w:name="_Toc213001521"/>
      <w:bookmarkEnd w:id="31"/>
      <w:r w:rsidRPr="00C85C04">
        <w:rPr>
          <w:rFonts w:ascii="Times New Roman" w:hAnsi="Times New Roman" w:cs="Times New Roman"/>
          <w:color w:val="000000" w:themeColor="text1"/>
        </w:rPr>
        <w:t>5.3 Risks to Data Subjects</w:t>
      </w:r>
      <w:bookmarkEnd w:id="3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36"/>
        <w:gridCol w:w="2394"/>
        <w:gridCol w:w="2873"/>
        <w:gridCol w:w="2873"/>
      </w:tblGrid>
      <w:tr w:rsidR="00A82A40" w:rsidRPr="00C85C04" w14:paraId="735DCAB7" w14:textId="77777777" w:rsidTr="00A82A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14:paraId="61008913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Risk</w:t>
            </w:r>
          </w:p>
        </w:tc>
        <w:tc>
          <w:tcPr>
            <w:tcW w:w="1980" w:type="dxa"/>
          </w:tcPr>
          <w:p w14:paraId="6C9780CE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Severity</w:t>
            </w:r>
          </w:p>
        </w:tc>
        <w:tc>
          <w:tcPr>
            <w:tcW w:w="2376" w:type="dxa"/>
          </w:tcPr>
          <w:p w14:paraId="0B35560D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Likelihood</w:t>
            </w:r>
          </w:p>
        </w:tc>
        <w:tc>
          <w:tcPr>
            <w:tcW w:w="2376" w:type="dxa"/>
          </w:tcPr>
          <w:p w14:paraId="1832E3E7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Mitigation</w:t>
            </w:r>
          </w:p>
        </w:tc>
      </w:tr>
      <w:tr w:rsidR="00A82A40" w:rsidRPr="00C85C04" w14:paraId="19F65A93" w14:textId="77777777">
        <w:tc>
          <w:tcPr>
            <w:tcW w:w="1188" w:type="dxa"/>
          </w:tcPr>
          <w:p w14:paraId="7036B85A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lastRenderedPageBreak/>
              <w:t>Data breach (email, DOB exposed)</w:t>
            </w:r>
          </w:p>
        </w:tc>
        <w:tc>
          <w:tcPr>
            <w:tcW w:w="1980" w:type="dxa"/>
          </w:tcPr>
          <w:p w14:paraId="7E4B47DB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376" w:type="dxa"/>
          </w:tcPr>
          <w:p w14:paraId="2910A3CE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376" w:type="dxa"/>
          </w:tcPr>
          <w:p w14:paraId="7E68EA6D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Encryption at rest (Sprint 4), Access controls</w:t>
            </w:r>
          </w:p>
        </w:tc>
      </w:tr>
      <w:tr w:rsidR="00A82A40" w:rsidRPr="00C85C04" w14:paraId="00037555" w14:textId="77777777">
        <w:tc>
          <w:tcPr>
            <w:tcW w:w="1188" w:type="dxa"/>
          </w:tcPr>
          <w:p w14:paraId="1AFD805D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Account takeover</w:t>
            </w:r>
          </w:p>
        </w:tc>
        <w:tc>
          <w:tcPr>
            <w:tcW w:w="1980" w:type="dxa"/>
          </w:tcPr>
          <w:p w14:paraId="0A3223CA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376" w:type="dxa"/>
          </w:tcPr>
          <w:p w14:paraId="4093B21B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2376" w:type="dxa"/>
          </w:tcPr>
          <w:p w14:paraId="7D2498B6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Strong password policy, JWT expiry, 2FA (future)</w:t>
            </w:r>
          </w:p>
        </w:tc>
      </w:tr>
      <w:tr w:rsidR="00A82A40" w:rsidRPr="00C85C04" w14:paraId="2F88EA62" w14:textId="77777777">
        <w:tc>
          <w:tcPr>
            <w:tcW w:w="1188" w:type="dxa"/>
          </w:tcPr>
          <w:p w14:paraId="1FB8F10F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Harassment via chat</w:t>
            </w:r>
          </w:p>
        </w:tc>
        <w:tc>
          <w:tcPr>
            <w:tcW w:w="1980" w:type="dxa"/>
          </w:tcPr>
          <w:p w14:paraId="15048241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376" w:type="dxa"/>
          </w:tcPr>
          <w:p w14:paraId="6905A295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376" w:type="dxa"/>
          </w:tcPr>
          <w:p w14:paraId="183B21B5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Reporting tools, moderation, block/mute</w:t>
            </w:r>
          </w:p>
        </w:tc>
      </w:tr>
      <w:tr w:rsidR="00A82A40" w:rsidRPr="00C85C04" w14:paraId="0E735CF8" w14:textId="77777777">
        <w:tc>
          <w:tcPr>
            <w:tcW w:w="1188" w:type="dxa"/>
          </w:tcPr>
          <w:p w14:paraId="32946BF9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Identity theft (ID scan leak)</w:t>
            </w:r>
          </w:p>
        </w:tc>
        <w:tc>
          <w:tcPr>
            <w:tcW w:w="1980" w:type="dxa"/>
          </w:tcPr>
          <w:p w14:paraId="02FEF60B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2376" w:type="dxa"/>
          </w:tcPr>
          <w:p w14:paraId="0A31BB86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Very Low</w:t>
            </w:r>
          </w:p>
        </w:tc>
        <w:tc>
          <w:tcPr>
            <w:tcW w:w="2376" w:type="dxa"/>
          </w:tcPr>
          <w:p w14:paraId="30F3A7A6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Veriff deletes immediately, never stored by WCD</w:t>
            </w:r>
          </w:p>
        </w:tc>
      </w:tr>
      <w:tr w:rsidR="00A82A40" w:rsidRPr="00C85C04" w14:paraId="2A4438DA" w14:textId="77777777">
        <w:tc>
          <w:tcPr>
            <w:tcW w:w="1188" w:type="dxa"/>
          </w:tcPr>
          <w:p w14:paraId="7AC2603B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Unwanted marketing</w:t>
            </w:r>
          </w:p>
        </w:tc>
        <w:tc>
          <w:tcPr>
            <w:tcW w:w="1980" w:type="dxa"/>
          </w:tcPr>
          <w:p w14:paraId="0DF2C098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2376" w:type="dxa"/>
          </w:tcPr>
          <w:p w14:paraId="34D33A8C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376" w:type="dxa"/>
          </w:tcPr>
          <w:p w14:paraId="2679D099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Opt-out via settings</w:t>
            </w:r>
          </w:p>
        </w:tc>
      </w:tr>
    </w:tbl>
    <w:p w14:paraId="1645D0AD" w14:textId="77777777" w:rsidR="00A82A40" w:rsidRPr="00C85C0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5" w:name="compliance-measures"/>
      <w:bookmarkStart w:id="36" w:name="_Toc213001522"/>
      <w:bookmarkEnd w:id="33"/>
      <w:r w:rsidRPr="00C85C04">
        <w:rPr>
          <w:rFonts w:ascii="Times New Roman" w:hAnsi="Times New Roman" w:cs="Times New Roman"/>
          <w:color w:val="000000" w:themeColor="text1"/>
        </w:rPr>
        <w:t>5.4 Compliance Measures</w:t>
      </w:r>
      <w:bookmarkEnd w:id="36"/>
    </w:p>
    <w:p w14:paraId="0F632949" w14:textId="77777777" w:rsidR="00A82A40" w:rsidRPr="00C85C0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C85C04">
        <w:rPr>
          <w:rFonts w:ascii="Segoe UI Emoji" w:hAnsi="Segoe UI Emoji" w:cs="Segoe UI Emoji"/>
        </w:rPr>
        <w:t>✅</w:t>
      </w:r>
      <w:r w:rsidRPr="00C85C04">
        <w:rPr>
          <w:rFonts w:ascii="Times New Roman" w:hAnsi="Times New Roman" w:cs="Times New Roman"/>
        </w:rPr>
        <w:t xml:space="preserve"> Privacy policy published</w:t>
      </w:r>
    </w:p>
    <w:p w14:paraId="6A337DFB" w14:textId="77777777" w:rsidR="00A82A40" w:rsidRPr="00C85C0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C85C04">
        <w:rPr>
          <w:rFonts w:ascii="Segoe UI Emoji" w:hAnsi="Segoe UI Emoji" w:cs="Segoe UI Emoji"/>
        </w:rPr>
        <w:t>✅</w:t>
      </w:r>
      <w:r w:rsidRPr="00C85C04">
        <w:rPr>
          <w:rFonts w:ascii="Times New Roman" w:hAnsi="Times New Roman" w:cs="Times New Roman"/>
        </w:rPr>
        <w:t xml:space="preserve"> Cookie consent banner (future web version)</w:t>
      </w:r>
    </w:p>
    <w:p w14:paraId="5474E352" w14:textId="77777777" w:rsidR="00A82A40" w:rsidRPr="00C85C0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C85C04">
        <w:rPr>
          <w:rFonts w:ascii="Segoe UI Emoji" w:hAnsi="Segoe UI Emoji" w:cs="Segoe UI Emoji"/>
        </w:rPr>
        <w:t>✅</w:t>
      </w:r>
      <w:r w:rsidRPr="00C85C04">
        <w:rPr>
          <w:rFonts w:ascii="Times New Roman" w:hAnsi="Times New Roman" w:cs="Times New Roman"/>
        </w:rPr>
        <w:t xml:space="preserve"> Data export functionality</w:t>
      </w:r>
    </w:p>
    <w:p w14:paraId="2341922A" w14:textId="77777777" w:rsidR="00A82A40" w:rsidRPr="00C85C0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C85C04">
        <w:rPr>
          <w:rFonts w:ascii="Segoe UI Emoji" w:hAnsi="Segoe UI Emoji" w:cs="Segoe UI Emoji"/>
        </w:rPr>
        <w:t>✅</w:t>
      </w:r>
      <w:r w:rsidRPr="00C85C04">
        <w:rPr>
          <w:rFonts w:ascii="Times New Roman" w:hAnsi="Times New Roman" w:cs="Times New Roman"/>
        </w:rPr>
        <w:t xml:space="preserve"> Account deletion</w:t>
      </w:r>
    </w:p>
    <w:p w14:paraId="259112C7" w14:textId="77777777" w:rsidR="00A82A40" w:rsidRPr="00C85C0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C85C04">
        <w:rPr>
          <w:rFonts w:ascii="Segoe UI Emoji" w:hAnsi="Segoe UI Emoji" w:cs="Segoe UI Emoji"/>
        </w:rPr>
        <w:t>✅</w:t>
      </w:r>
      <w:r w:rsidRPr="00C85C04">
        <w:rPr>
          <w:rFonts w:ascii="Times New Roman" w:hAnsi="Times New Roman" w:cs="Times New Roman"/>
        </w:rPr>
        <w:t xml:space="preserve"> Age gate (18+)</w:t>
      </w:r>
    </w:p>
    <w:p w14:paraId="498A14A4" w14:textId="77777777" w:rsidR="00A82A40" w:rsidRPr="00C85C0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C85C04">
        <w:rPr>
          <w:rFonts w:ascii="Segoe UI Emoji" w:hAnsi="Segoe UI Emoji" w:cs="Segoe UI Emoji"/>
        </w:rPr>
        <w:t>⏳</w:t>
      </w:r>
      <w:r w:rsidRPr="00C85C04">
        <w:rPr>
          <w:rFonts w:ascii="Times New Roman" w:hAnsi="Times New Roman" w:cs="Times New Roman"/>
        </w:rPr>
        <w:t xml:space="preserve"> Data Protection Officer (DPO) appointed (if &gt;250 employees)</w:t>
      </w:r>
    </w:p>
    <w:p w14:paraId="5146A1D5" w14:textId="77777777" w:rsidR="00A82A40" w:rsidRPr="00C85C04" w:rsidRDefault="00000000">
      <w:pPr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</w:rPr>
        <w:pict w14:anchorId="06B099DA">
          <v:rect id="_x0000_i1037" style="width:0;height:1.5pt" o:hralign="center" o:hrstd="t" o:hr="t"/>
        </w:pict>
      </w:r>
    </w:p>
    <w:p w14:paraId="1DBB4272" w14:textId="77777777" w:rsidR="00A82A40" w:rsidRPr="00C85C0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7" w:name="consent-management"/>
      <w:bookmarkStart w:id="38" w:name="_Toc213001523"/>
      <w:bookmarkEnd w:id="27"/>
      <w:bookmarkEnd w:id="35"/>
      <w:r w:rsidRPr="00C85C04">
        <w:rPr>
          <w:rFonts w:ascii="Times New Roman" w:hAnsi="Times New Roman" w:cs="Times New Roman"/>
          <w:color w:val="000000" w:themeColor="text1"/>
        </w:rPr>
        <w:t>6. CONSENT MANAGEMENT</w:t>
      </w:r>
      <w:bookmarkEnd w:id="38"/>
    </w:p>
    <w:p w14:paraId="33F0CFA1" w14:textId="77777777" w:rsidR="00A82A40" w:rsidRPr="00C85C0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9" w:name="consent-for-processing"/>
      <w:bookmarkStart w:id="40" w:name="_Toc213001524"/>
      <w:r w:rsidRPr="00C85C04">
        <w:rPr>
          <w:rFonts w:ascii="Times New Roman" w:hAnsi="Times New Roman" w:cs="Times New Roman"/>
          <w:color w:val="000000" w:themeColor="text1"/>
        </w:rPr>
        <w:t>6.1 Consent for Processing</w:t>
      </w:r>
      <w:bookmarkEnd w:id="40"/>
    </w:p>
    <w:p w14:paraId="385A2084" w14:textId="77777777" w:rsidR="00A82A40" w:rsidRPr="00C85C04" w:rsidRDefault="00000000">
      <w:pPr>
        <w:pStyle w:val="FirstParagraph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Explicit Consent Required For</w:t>
      </w:r>
      <w:r w:rsidRPr="00C85C04">
        <w:rPr>
          <w:rFonts w:ascii="Times New Roman" w:hAnsi="Times New Roman" w:cs="Times New Roman"/>
        </w:rPr>
        <w:t xml:space="preserve">: 1. </w:t>
      </w:r>
      <w:r w:rsidRPr="00C85C04">
        <w:rPr>
          <w:rFonts w:ascii="Times New Roman" w:hAnsi="Times New Roman" w:cs="Times New Roman"/>
          <w:b/>
          <w:bCs/>
        </w:rPr>
        <w:t>Marketing emails</w:t>
      </w:r>
      <w:r w:rsidRPr="00C85C04">
        <w:rPr>
          <w:rFonts w:ascii="Times New Roman" w:hAnsi="Times New Roman" w:cs="Times New Roman"/>
        </w:rPr>
        <w:t xml:space="preserve">: </w:t>
      </w:r>
      <w:r w:rsidRPr="00C85C04">
        <w:rPr>
          <w:rFonts w:ascii="Segoe UI Emoji" w:hAnsi="Segoe UI Emoji" w:cs="Segoe UI Emoji"/>
        </w:rPr>
        <w:t>❌</w:t>
      </w:r>
      <w:r w:rsidRPr="00C85C04">
        <w:rPr>
          <w:rFonts w:ascii="Times New Roman" w:hAnsi="Times New Roman" w:cs="Times New Roman"/>
        </w:rPr>
        <w:t xml:space="preserve"> Unchecked by default 2. </w:t>
      </w:r>
      <w:r w:rsidRPr="00C85C04">
        <w:rPr>
          <w:rFonts w:ascii="Times New Roman" w:hAnsi="Times New Roman" w:cs="Times New Roman"/>
          <w:b/>
          <w:bCs/>
        </w:rPr>
        <w:t>Push notifications</w:t>
      </w:r>
      <w:r w:rsidRPr="00C85C04">
        <w:rPr>
          <w:rFonts w:ascii="Times New Roman" w:hAnsi="Times New Roman" w:cs="Times New Roman"/>
        </w:rPr>
        <w:t xml:space="preserve">: </w:t>
      </w:r>
      <w:r w:rsidRPr="00C85C04">
        <w:rPr>
          <w:rFonts w:ascii="Segoe UI Emoji" w:hAnsi="Segoe UI Emoji" w:cs="Segoe UI Emoji"/>
        </w:rPr>
        <w:t>✅</w:t>
      </w:r>
      <w:r w:rsidRPr="00C85C04">
        <w:rPr>
          <w:rFonts w:ascii="Times New Roman" w:hAnsi="Times New Roman" w:cs="Times New Roman"/>
        </w:rPr>
        <w:t xml:space="preserve"> Requested on first app launch 3. </w:t>
      </w:r>
      <w:r w:rsidRPr="00C85C04">
        <w:rPr>
          <w:rFonts w:ascii="Times New Roman" w:hAnsi="Times New Roman" w:cs="Times New Roman"/>
          <w:b/>
          <w:bCs/>
        </w:rPr>
        <w:t>Analytics</w:t>
      </w:r>
      <w:r w:rsidRPr="00C85C04">
        <w:rPr>
          <w:rFonts w:ascii="Times New Roman" w:hAnsi="Times New Roman" w:cs="Times New Roman"/>
        </w:rPr>
        <w:t xml:space="preserve">: </w:t>
      </w:r>
      <w:r w:rsidRPr="00C85C04">
        <w:rPr>
          <w:rFonts w:ascii="Segoe UI Emoji" w:hAnsi="Segoe UI Emoji" w:cs="Segoe UI Emoji"/>
        </w:rPr>
        <w:t>✅</w:t>
      </w:r>
      <w:r w:rsidRPr="00C85C04">
        <w:rPr>
          <w:rFonts w:ascii="Times New Roman" w:hAnsi="Times New Roman" w:cs="Times New Roman"/>
        </w:rPr>
        <w:t xml:space="preserve"> Implicit consent (legitimate interest, can opt-out) 4. </w:t>
      </w:r>
      <w:r w:rsidRPr="00C85C04">
        <w:rPr>
          <w:rFonts w:ascii="Times New Roman" w:hAnsi="Times New Roman" w:cs="Times New Roman"/>
          <w:b/>
          <w:bCs/>
        </w:rPr>
        <w:t>Facial biometrics (Veriff)</w:t>
      </w:r>
      <w:r w:rsidRPr="00C85C04">
        <w:rPr>
          <w:rFonts w:ascii="Times New Roman" w:hAnsi="Times New Roman" w:cs="Times New Roman"/>
        </w:rPr>
        <w:t xml:space="preserve">: </w:t>
      </w:r>
      <w:r w:rsidRPr="00C85C04">
        <w:rPr>
          <w:rFonts w:ascii="Segoe UI Emoji" w:hAnsi="Segoe UI Emoji" w:cs="Segoe UI Emoji"/>
        </w:rPr>
        <w:t>✅</w:t>
      </w:r>
      <w:r w:rsidRPr="00C85C04">
        <w:rPr>
          <w:rFonts w:ascii="Times New Roman" w:hAnsi="Times New Roman" w:cs="Times New Roman"/>
        </w:rPr>
        <w:t xml:space="preserve"> Explicit consent before verification</w:t>
      </w:r>
    </w:p>
    <w:p w14:paraId="749E374D" w14:textId="77777777" w:rsidR="00A82A40" w:rsidRPr="00C85C04" w:rsidRDefault="00000000">
      <w:pPr>
        <w:pStyle w:val="BodyText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How Consent is Obtained</w:t>
      </w:r>
      <w:r w:rsidRPr="00C85C04">
        <w:rPr>
          <w:rFonts w:ascii="Times New Roman" w:hAnsi="Times New Roman" w:cs="Times New Roman"/>
        </w:rPr>
        <w:t>: - Registration flow: Checkbox “I agree to Terms &amp; Privacy Policy” - Verification flow: “I consent to facial biometric processing by Veriff” - Push notifications: Native OS permission prompt</w:t>
      </w:r>
    </w:p>
    <w:p w14:paraId="74BC6C85" w14:textId="77777777" w:rsidR="00A82A40" w:rsidRPr="00C85C04" w:rsidRDefault="00000000">
      <w:pPr>
        <w:pStyle w:val="BodyText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How Consent is Withdrawn</w:t>
      </w:r>
      <w:r w:rsidRPr="00C85C04">
        <w:rPr>
          <w:rFonts w:ascii="Times New Roman" w:hAnsi="Times New Roman" w:cs="Times New Roman"/>
        </w:rPr>
        <w:t>: - App settings → Disable push notifications - App settings → Disable analytics tracking - App settings → Unsubscribe from emails</w:t>
      </w:r>
    </w:p>
    <w:p w14:paraId="7B9C2BB7" w14:textId="77777777" w:rsidR="00A82A40" w:rsidRPr="00C85C04" w:rsidRDefault="00000000">
      <w:pPr>
        <w:pStyle w:val="BodyText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Consent Records</w:t>
      </w:r>
      <w:r w:rsidRPr="00C85C04">
        <w:rPr>
          <w:rFonts w:ascii="Times New Roman" w:hAnsi="Times New Roman" w:cs="Times New Roman"/>
        </w:rPr>
        <w:t>: - Stored in PostgreSQL (</w:t>
      </w:r>
      <w:r w:rsidRPr="00C85C04">
        <w:rPr>
          <w:rStyle w:val="VerbatimChar"/>
          <w:rFonts w:ascii="Times New Roman" w:hAnsi="Times New Roman" w:cs="Times New Roman"/>
        </w:rPr>
        <w:t>user_consents</w:t>
      </w:r>
      <w:r w:rsidRPr="00C85C04">
        <w:rPr>
          <w:rFonts w:ascii="Times New Roman" w:hAnsi="Times New Roman" w:cs="Times New Roman"/>
        </w:rPr>
        <w:t xml:space="preserve"> table) - Fields: </w:t>
      </w:r>
      <w:r w:rsidRPr="00C85C04">
        <w:rPr>
          <w:rStyle w:val="VerbatimChar"/>
          <w:rFonts w:ascii="Times New Roman" w:hAnsi="Times New Roman" w:cs="Times New Roman"/>
        </w:rPr>
        <w:t>user_id</w:t>
      </w:r>
      <w:r w:rsidRPr="00C85C04">
        <w:rPr>
          <w:rFonts w:ascii="Times New Roman" w:hAnsi="Times New Roman" w:cs="Times New Roman"/>
        </w:rPr>
        <w:t xml:space="preserve">, </w:t>
      </w:r>
      <w:r w:rsidRPr="00C85C04">
        <w:rPr>
          <w:rStyle w:val="VerbatimChar"/>
          <w:rFonts w:ascii="Times New Roman" w:hAnsi="Times New Roman" w:cs="Times New Roman"/>
        </w:rPr>
        <w:t>consent_type</w:t>
      </w:r>
      <w:r w:rsidRPr="00C85C04">
        <w:rPr>
          <w:rFonts w:ascii="Times New Roman" w:hAnsi="Times New Roman" w:cs="Times New Roman"/>
        </w:rPr>
        <w:t xml:space="preserve">, </w:t>
      </w:r>
      <w:r w:rsidRPr="00C85C04">
        <w:rPr>
          <w:rStyle w:val="VerbatimChar"/>
          <w:rFonts w:ascii="Times New Roman" w:hAnsi="Times New Roman" w:cs="Times New Roman"/>
        </w:rPr>
        <w:t>granted_at</w:t>
      </w:r>
      <w:r w:rsidRPr="00C85C04">
        <w:rPr>
          <w:rFonts w:ascii="Times New Roman" w:hAnsi="Times New Roman" w:cs="Times New Roman"/>
        </w:rPr>
        <w:t xml:space="preserve">, </w:t>
      </w:r>
      <w:r w:rsidRPr="00C85C04">
        <w:rPr>
          <w:rStyle w:val="VerbatimChar"/>
          <w:rFonts w:ascii="Times New Roman" w:hAnsi="Times New Roman" w:cs="Times New Roman"/>
        </w:rPr>
        <w:t>withdrawn_at</w:t>
      </w:r>
    </w:p>
    <w:p w14:paraId="3145FFFF" w14:textId="77777777" w:rsidR="00A82A40" w:rsidRPr="00C85C04" w:rsidRDefault="00000000">
      <w:pPr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</w:rPr>
        <w:pict w14:anchorId="400AFD7D">
          <v:rect id="_x0000_i1038" style="width:0;height:1.5pt" o:hralign="center" o:hrstd="t" o:hr="t"/>
        </w:pict>
      </w:r>
    </w:p>
    <w:p w14:paraId="657A9E7E" w14:textId="77777777" w:rsidR="00A82A40" w:rsidRPr="00C85C0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1" w:name="data-processing-activities"/>
      <w:bookmarkStart w:id="42" w:name="_Toc213001525"/>
      <w:bookmarkEnd w:id="37"/>
      <w:bookmarkEnd w:id="39"/>
      <w:r w:rsidRPr="00C85C04">
        <w:rPr>
          <w:rFonts w:ascii="Times New Roman" w:hAnsi="Times New Roman" w:cs="Times New Roman"/>
          <w:color w:val="000000" w:themeColor="text1"/>
        </w:rPr>
        <w:lastRenderedPageBreak/>
        <w:t>7. DATA PROCESSING ACTIVITIES</w:t>
      </w:r>
      <w:bookmarkEnd w:id="42"/>
    </w:p>
    <w:p w14:paraId="2C1F4534" w14:textId="77777777" w:rsidR="00A82A40" w:rsidRPr="00C85C0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3" w:name="data-controllers-processors"/>
      <w:bookmarkStart w:id="44" w:name="_Toc213001526"/>
      <w:r w:rsidRPr="00C85C04">
        <w:rPr>
          <w:rFonts w:ascii="Times New Roman" w:hAnsi="Times New Roman" w:cs="Times New Roman"/>
          <w:color w:val="000000" w:themeColor="text1"/>
        </w:rPr>
        <w:t>7.1 Data Controllers &amp; Processors</w:t>
      </w:r>
      <w:bookmarkEnd w:id="44"/>
    </w:p>
    <w:p w14:paraId="46AEB847" w14:textId="77777777" w:rsidR="00A82A40" w:rsidRPr="00C85C04" w:rsidRDefault="00000000">
      <w:pPr>
        <w:pStyle w:val="FirstParagraph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Data Controller</w:t>
      </w:r>
      <w:r w:rsidRPr="00C85C04">
        <w:rPr>
          <w:rFonts w:ascii="Times New Roman" w:hAnsi="Times New Roman" w:cs="Times New Roman"/>
        </w:rPr>
        <w:t xml:space="preserve">: WCD Platform (Serhii Sokyrko / Company Name) </w:t>
      </w:r>
      <w:r w:rsidRPr="00C85C04">
        <w:rPr>
          <w:rFonts w:ascii="Times New Roman" w:hAnsi="Times New Roman" w:cs="Times New Roman"/>
          <w:b/>
          <w:bCs/>
        </w:rPr>
        <w:t>Data Processors</w:t>
      </w:r>
      <w:r w:rsidRPr="00C85C04">
        <w:rPr>
          <w:rFonts w:ascii="Times New Roman" w:hAnsi="Times New Roman" w:cs="Times New Roman"/>
        </w:rPr>
        <w:t>: - Supabase (PostgreSQL hosting) - EU-based - Fly.io (backend hosting) - EU/NA regions - Veriff (identity verification) - EU-based (Estonia) - Cloudflare (R2 storage, CDN) - Global (EU data residency option) - SendGrid (email) - Global - Expo (push notifications) - US-based</w:t>
      </w:r>
    </w:p>
    <w:p w14:paraId="37E05436" w14:textId="77777777" w:rsidR="00A82A40" w:rsidRPr="00C85C04" w:rsidRDefault="00000000">
      <w:pPr>
        <w:pStyle w:val="BodyText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Data Processing Agreements (DPA)</w:t>
      </w:r>
      <w:r w:rsidRPr="00C85C04">
        <w:rPr>
          <w:rFonts w:ascii="Times New Roman" w:hAnsi="Times New Roman" w:cs="Times New Roman"/>
        </w:rPr>
        <w:t xml:space="preserve">: - </w:t>
      </w:r>
      <w:r w:rsidRPr="00C85C04">
        <w:rPr>
          <w:rFonts w:ascii="Segoe UI Emoji" w:hAnsi="Segoe UI Emoji" w:cs="Segoe UI Emoji"/>
        </w:rPr>
        <w:t>✅</w:t>
      </w:r>
      <w:r w:rsidRPr="00C85C04">
        <w:rPr>
          <w:rFonts w:ascii="Times New Roman" w:hAnsi="Times New Roman" w:cs="Times New Roman"/>
        </w:rPr>
        <w:t xml:space="preserve"> Supabase: GDPR-compliant DPA signed - </w:t>
      </w:r>
      <w:r w:rsidRPr="00C85C04">
        <w:rPr>
          <w:rFonts w:ascii="Segoe UI Emoji" w:hAnsi="Segoe UI Emoji" w:cs="Segoe UI Emoji"/>
        </w:rPr>
        <w:t>✅</w:t>
      </w:r>
      <w:r w:rsidRPr="00C85C04">
        <w:rPr>
          <w:rFonts w:ascii="Times New Roman" w:hAnsi="Times New Roman" w:cs="Times New Roman"/>
        </w:rPr>
        <w:t xml:space="preserve"> Veriff: GDPR-compliant (Article 28) - </w:t>
      </w:r>
      <w:r w:rsidRPr="00C85C04">
        <w:rPr>
          <w:rFonts w:ascii="Segoe UI Emoji" w:hAnsi="Segoe UI Emoji" w:cs="Segoe UI Emoji"/>
        </w:rPr>
        <w:t>✅</w:t>
      </w:r>
      <w:r w:rsidRPr="00C85C04">
        <w:rPr>
          <w:rFonts w:ascii="Times New Roman" w:hAnsi="Times New Roman" w:cs="Times New Roman"/>
        </w:rPr>
        <w:t xml:space="preserve"> Cloudflare: GDPR-compliant, EU Data Residency available - </w:t>
      </w:r>
      <w:r w:rsidRPr="00C85C04">
        <w:rPr>
          <w:rFonts w:ascii="Segoe UI Emoji" w:hAnsi="Segoe UI Emoji" w:cs="Segoe UI Emoji"/>
        </w:rPr>
        <w:t>⏳</w:t>
      </w:r>
      <w:r w:rsidRPr="00C85C04">
        <w:rPr>
          <w:rFonts w:ascii="Times New Roman" w:hAnsi="Times New Roman" w:cs="Times New Roman"/>
        </w:rPr>
        <w:t xml:space="preserve"> SendGrid: GDPR DPA to be signed - </w:t>
      </w:r>
      <w:r w:rsidRPr="00C85C04">
        <w:rPr>
          <w:rFonts w:ascii="Segoe UI Emoji" w:hAnsi="Segoe UI Emoji" w:cs="Segoe UI Emoji"/>
        </w:rPr>
        <w:t>⏳</w:t>
      </w:r>
      <w:r w:rsidRPr="00C85C04">
        <w:rPr>
          <w:rFonts w:ascii="Times New Roman" w:hAnsi="Times New Roman" w:cs="Times New Roman"/>
        </w:rPr>
        <w:t xml:space="preserve"> Expo: GDPR DPA to be signed</w:t>
      </w:r>
    </w:p>
    <w:p w14:paraId="340B5BFB" w14:textId="77777777" w:rsidR="00A82A40" w:rsidRPr="00C85C0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5" w:name="cross-border-data-transfers"/>
      <w:bookmarkStart w:id="46" w:name="_Toc213001527"/>
      <w:bookmarkEnd w:id="43"/>
      <w:r w:rsidRPr="00C85C04">
        <w:rPr>
          <w:rFonts w:ascii="Times New Roman" w:hAnsi="Times New Roman" w:cs="Times New Roman"/>
          <w:color w:val="000000" w:themeColor="text1"/>
        </w:rPr>
        <w:t>7.2 Cross-Border Data Transfers</w:t>
      </w:r>
      <w:bookmarkEnd w:id="46"/>
    </w:p>
    <w:p w14:paraId="32D48726" w14:textId="77777777" w:rsidR="00A82A40" w:rsidRPr="00C85C04" w:rsidRDefault="00000000">
      <w:pPr>
        <w:pStyle w:val="FirstParagraph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EU to Non-EU Transfers</w:t>
      </w:r>
      <w:r w:rsidRPr="00C85C04">
        <w:rPr>
          <w:rFonts w:ascii="Times New Roman" w:hAnsi="Times New Roman" w:cs="Times New Roman"/>
        </w:rPr>
        <w:t>: - Expo (US): Standard Contractual Clauses (SCCs) - SendGrid (US): SCCs + Privacy Shield replacement</w:t>
      </w:r>
    </w:p>
    <w:p w14:paraId="1E5183EA" w14:textId="77777777" w:rsidR="00A82A40" w:rsidRPr="00C85C04" w:rsidRDefault="00000000">
      <w:pPr>
        <w:pStyle w:val="BodyText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Data Localization</w:t>
      </w:r>
      <w:r w:rsidRPr="00C85C04">
        <w:rPr>
          <w:rFonts w:ascii="Times New Roman" w:hAnsi="Times New Roman" w:cs="Times New Roman"/>
        </w:rPr>
        <w:t>: - PostgreSQL: EU region (Supabase EU instance) - Cloudflare R2: EU region option enabled - Fly.io: Primary deployment in EU (</w:t>
      </w:r>
      <w:r w:rsidRPr="00C85C04">
        <w:rPr>
          <w:rStyle w:val="VerbatimChar"/>
          <w:rFonts w:ascii="Times New Roman" w:hAnsi="Times New Roman" w:cs="Times New Roman"/>
        </w:rPr>
        <w:t>fra</w:t>
      </w:r>
      <w:r w:rsidRPr="00C85C04">
        <w:rPr>
          <w:rFonts w:ascii="Times New Roman" w:hAnsi="Times New Roman" w:cs="Times New Roman"/>
        </w:rPr>
        <w:t xml:space="preserve"> region)</w:t>
      </w:r>
    </w:p>
    <w:p w14:paraId="383E69F2" w14:textId="77777777" w:rsidR="00A82A40" w:rsidRPr="00C85C04" w:rsidRDefault="00000000">
      <w:pPr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</w:rPr>
        <w:pict w14:anchorId="00AB6E38">
          <v:rect id="_x0000_i1039" style="width:0;height:1.5pt" o:hralign="center" o:hrstd="t" o:hr="t"/>
        </w:pict>
      </w:r>
    </w:p>
    <w:p w14:paraId="4D733CC2" w14:textId="77777777" w:rsidR="00A82A40" w:rsidRPr="00C85C0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7" w:name="breach-response-plan"/>
      <w:bookmarkStart w:id="48" w:name="_Toc213001528"/>
      <w:bookmarkEnd w:id="41"/>
      <w:bookmarkEnd w:id="45"/>
      <w:r w:rsidRPr="00C85C04">
        <w:rPr>
          <w:rFonts w:ascii="Times New Roman" w:hAnsi="Times New Roman" w:cs="Times New Roman"/>
          <w:color w:val="000000" w:themeColor="text1"/>
        </w:rPr>
        <w:t>8. BREACH RESPONSE PLAN</w:t>
      </w:r>
      <w:bookmarkEnd w:id="48"/>
    </w:p>
    <w:p w14:paraId="58EEC221" w14:textId="77777777" w:rsidR="00A82A40" w:rsidRPr="00C85C0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9" w:name="detection"/>
      <w:bookmarkStart w:id="50" w:name="_Toc213001529"/>
      <w:r w:rsidRPr="00C85C04">
        <w:rPr>
          <w:rFonts w:ascii="Times New Roman" w:hAnsi="Times New Roman" w:cs="Times New Roman"/>
          <w:color w:val="000000" w:themeColor="text1"/>
        </w:rPr>
        <w:t>8.1 Detection</w:t>
      </w:r>
      <w:bookmarkEnd w:id="50"/>
    </w:p>
    <w:p w14:paraId="5A9A5C28" w14:textId="77777777" w:rsidR="00A82A40" w:rsidRPr="00C85C04" w:rsidRDefault="00000000">
      <w:pPr>
        <w:pStyle w:val="FirstParagraph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Monitoring</w:t>
      </w:r>
      <w:r w:rsidRPr="00C85C04">
        <w:rPr>
          <w:rFonts w:ascii="Times New Roman" w:hAnsi="Times New Roman" w:cs="Times New Roman"/>
        </w:rPr>
        <w:t>: - Grafana alerts on unusual activity (spike in 403 errors, mass deletions) - Failed login attempts (&gt;10/min from single IP) - Database access logs (unauthorized queries)</w:t>
      </w:r>
    </w:p>
    <w:p w14:paraId="6ECE4125" w14:textId="77777777" w:rsidR="00A82A40" w:rsidRPr="00C85C0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1" w:name="containment"/>
      <w:bookmarkStart w:id="52" w:name="_Toc213001530"/>
      <w:bookmarkEnd w:id="49"/>
      <w:r w:rsidRPr="00C85C04">
        <w:rPr>
          <w:rFonts w:ascii="Times New Roman" w:hAnsi="Times New Roman" w:cs="Times New Roman"/>
          <w:color w:val="000000" w:themeColor="text1"/>
        </w:rPr>
        <w:t>8.2 Containment</w:t>
      </w:r>
      <w:bookmarkEnd w:id="52"/>
    </w:p>
    <w:p w14:paraId="79A627BE" w14:textId="77777777" w:rsidR="00A82A40" w:rsidRPr="00C85C04" w:rsidRDefault="00000000">
      <w:pPr>
        <w:pStyle w:val="FirstParagraph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Immediate Actions</w:t>
      </w:r>
      <w:r w:rsidRPr="00C85C04">
        <w:rPr>
          <w:rFonts w:ascii="Times New Roman" w:hAnsi="Times New Roman" w:cs="Times New Roman"/>
        </w:rPr>
        <w:t xml:space="preserve"> (within 1 hour): 1. Identify breach scope (how many users affected) 2. Isolate compromised systems (kill containers, revoke API keys) 3. Preserve logs and evidence 4. Notify security team</w:t>
      </w:r>
    </w:p>
    <w:p w14:paraId="764F953D" w14:textId="77777777" w:rsidR="00A82A40" w:rsidRPr="00C85C0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3" w:name="assessment"/>
      <w:bookmarkStart w:id="54" w:name="_Toc213001531"/>
      <w:bookmarkEnd w:id="51"/>
      <w:r w:rsidRPr="00C85C04">
        <w:rPr>
          <w:rFonts w:ascii="Times New Roman" w:hAnsi="Times New Roman" w:cs="Times New Roman"/>
          <w:color w:val="000000" w:themeColor="text1"/>
        </w:rPr>
        <w:t>8.3 Assessment</w:t>
      </w:r>
      <w:bookmarkEnd w:id="54"/>
    </w:p>
    <w:p w14:paraId="661D30AE" w14:textId="77777777" w:rsidR="00A82A40" w:rsidRPr="00C85C04" w:rsidRDefault="00000000">
      <w:pPr>
        <w:pStyle w:val="FirstParagraph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Within 24 hours</w:t>
      </w:r>
      <w:r w:rsidRPr="00C85C04">
        <w:rPr>
          <w:rFonts w:ascii="Times New Roman" w:hAnsi="Times New Roman" w:cs="Times New Roman"/>
        </w:rPr>
        <w:t>: - Determine if breach involves personal data - Assess risk to data subjects (identity theft, financial loss, reputational damage) - Document findings</w:t>
      </w:r>
    </w:p>
    <w:p w14:paraId="08E1763B" w14:textId="77777777" w:rsidR="00A82A40" w:rsidRPr="00C85C0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5" w:name="notification"/>
      <w:bookmarkStart w:id="56" w:name="_Toc213001532"/>
      <w:bookmarkEnd w:id="53"/>
      <w:r w:rsidRPr="00C85C04">
        <w:rPr>
          <w:rFonts w:ascii="Times New Roman" w:hAnsi="Times New Roman" w:cs="Times New Roman"/>
          <w:color w:val="000000" w:themeColor="text1"/>
        </w:rPr>
        <w:t>8.4 Notification</w:t>
      </w:r>
      <w:bookmarkEnd w:id="56"/>
    </w:p>
    <w:p w14:paraId="4C8161F1" w14:textId="77777777" w:rsidR="00A82A40" w:rsidRPr="00C85C04" w:rsidRDefault="00000000">
      <w:pPr>
        <w:pStyle w:val="FirstParagraph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GDPR Requirements</w:t>
      </w:r>
      <w:r w:rsidRPr="00C85C04">
        <w:rPr>
          <w:rFonts w:ascii="Times New Roman" w:hAnsi="Times New Roman" w:cs="Times New Roman"/>
        </w:rPr>
        <w:t xml:space="preserve"> (Article 33, 34): - </w:t>
      </w:r>
      <w:r w:rsidRPr="00C85C04">
        <w:rPr>
          <w:rFonts w:ascii="Times New Roman" w:hAnsi="Times New Roman" w:cs="Times New Roman"/>
          <w:b/>
          <w:bCs/>
        </w:rPr>
        <w:t>To Supervisory Authority</w:t>
      </w:r>
      <w:r w:rsidRPr="00C85C04">
        <w:rPr>
          <w:rFonts w:ascii="Times New Roman" w:hAnsi="Times New Roman" w:cs="Times New Roman"/>
        </w:rPr>
        <w:t xml:space="preserve"> (Dutch DPA): Within 72 hours of breach discovery - </w:t>
      </w:r>
      <w:r w:rsidRPr="00C85C04">
        <w:rPr>
          <w:rFonts w:ascii="Times New Roman" w:hAnsi="Times New Roman" w:cs="Times New Roman"/>
          <w:b/>
          <w:bCs/>
        </w:rPr>
        <w:t>To Data Subjects</w:t>
      </w:r>
      <w:r w:rsidRPr="00C85C04">
        <w:rPr>
          <w:rFonts w:ascii="Times New Roman" w:hAnsi="Times New Roman" w:cs="Times New Roman"/>
        </w:rPr>
        <w:t>: Without undue delay, if high risk</w:t>
      </w:r>
    </w:p>
    <w:p w14:paraId="1A973059" w14:textId="77777777" w:rsidR="00A82A40" w:rsidRPr="00C85C04" w:rsidRDefault="00000000">
      <w:pPr>
        <w:pStyle w:val="BodyText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Notification Template</w:t>
      </w:r>
      <w:r w:rsidRPr="00C85C04">
        <w:rPr>
          <w:rFonts w:ascii="Times New Roman" w:hAnsi="Times New Roman" w:cs="Times New Roman"/>
        </w:rPr>
        <w:t>:</w:t>
      </w:r>
    </w:p>
    <w:p w14:paraId="352678FC" w14:textId="77777777" w:rsidR="00A82A40" w:rsidRPr="00C85C04" w:rsidRDefault="00000000">
      <w:pPr>
        <w:pStyle w:val="SourceCode"/>
        <w:rPr>
          <w:rFonts w:ascii="Times New Roman" w:hAnsi="Times New Roman" w:cs="Times New Roman"/>
        </w:rPr>
      </w:pPr>
      <w:r w:rsidRPr="00C85C04">
        <w:rPr>
          <w:rStyle w:val="VerbatimChar"/>
          <w:rFonts w:ascii="Times New Roman" w:hAnsi="Times New Roman" w:cs="Times New Roman"/>
        </w:rPr>
        <w:t>Subject: Important Security Notice - Data Breach</w:t>
      </w:r>
      <w:r w:rsidRPr="00C85C04">
        <w:rPr>
          <w:rFonts w:ascii="Times New Roman" w:hAnsi="Times New Roman" w:cs="Times New Roman"/>
        </w:rPr>
        <w:br/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VerbatimChar"/>
          <w:rFonts w:ascii="Times New Roman" w:hAnsi="Times New Roman" w:cs="Times New Roman"/>
        </w:rPr>
        <w:t>Dear [User],</w:t>
      </w:r>
      <w:r w:rsidRPr="00C85C04">
        <w:rPr>
          <w:rFonts w:ascii="Times New Roman" w:hAnsi="Times New Roman" w:cs="Times New Roman"/>
        </w:rPr>
        <w:br/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VerbatimChar"/>
          <w:rFonts w:ascii="Times New Roman" w:hAnsi="Times New Roman" w:cs="Times New Roman"/>
        </w:rPr>
        <w:lastRenderedPageBreak/>
        <w:t>We are writing to inform you of a security incident affecting your WCD Platform account.</w:t>
      </w:r>
      <w:r w:rsidRPr="00C85C04">
        <w:rPr>
          <w:rFonts w:ascii="Times New Roman" w:hAnsi="Times New Roman" w:cs="Times New Roman"/>
        </w:rPr>
        <w:br/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VerbatimChar"/>
          <w:rFonts w:ascii="Times New Roman" w:hAnsi="Times New Roman" w:cs="Times New Roman"/>
        </w:rPr>
        <w:t>What happened: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VerbatimChar"/>
          <w:rFonts w:ascii="Times New Roman" w:hAnsi="Times New Roman" w:cs="Times New Roman"/>
        </w:rPr>
        <w:t>[Description of breach]</w:t>
      </w:r>
      <w:r w:rsidRPr="00C85C04">
        <w:rPr>
          <w:rFonts w:ascii="Times New Roman" w:hAnsi="Times New Roman" w:cs="Times New Roman"/>
        </w:rPr>
        <w:br/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VerbatimChar"/>
          <w:rFonts w:ascii="Times New Roman" w:hAnsi="Times New Roman" w:cs="Times New Roman"/>
        </w:rPr>
        <w:t>What data was affected: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VerbatimChar"/>
          <w:rFonts w:ascii="Times New Roman" w:hAnsi="Times New Roman" w:cs="Times New Roman"/>
        </w:rPr>
        <w:t>[List of data types: email, display name, etc.]</w:t>
      </w:r>
      <w:r w:rsidRPr="00C85C04">
        <w:rPr>
          <w:rFonts w:ascii="Times New Roman" w:hAnsi="Times New Roman" w:cs="Times New Roman"/>
        </w:rPr>
        <w:br/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VerbatimChar"/>
          <w:rFonts w:ascii="Times New Roman" w:hAnsi="Times New Roman" w:cs="Times New Roman"/>
        </w:rPr>
        <w:t>What we are doing: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VerbatimChar"/>
          <w:rFonts w:ascii="Times New Roman" w:hAnsi="Times New Roman" w:cs="Times New Roman"/>
        </w:rPr>
        <w:t>[Remediation steps]</w:t>
      </w:r>
      <w:r w:rsidRPr="00C85C04">
        <w:rPr>
          <w:rFonts w:ascii="Times New Roman" w:hAnsi="Times New Roman" w:cs="Times New Roman"/>
        </w:rPr>
        <w:br/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VerbatimChar"/>
          <w:rFonts w:ascii="Times New Roman" w:hAnsi="Times New Roman" w:cs="Times New Roman"/>
        </w:rPr>
        <w:t>What you should do: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VerbatimChar"/>
          <w:rFonts w:ascii="Times New Roman" w:hAnsi="Times New Roman" w:cs="Times New Roman"/>
        </w:rPr>
        <w:t>- Change your password immediately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VerbatimChar"/>
          <w:rFonts w:ascii="Times New Roman" w:hAnsi="Times New Roman" w:cs="Times New Roman"/>
        </w:rPr>
        <w:t>- Enable two-factor authentication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VerbatimChar"/>
          <w:rFonts w:ascii="Times New Roman" w:hAnsi="Times New Roman" w:cs="Times New Roman"/>
        </w:rPr>
        <w:t>- Monitor your accounts for suspicious activity</w:t>
      </w:r>
      <w:r w:rsidRPr="00C85C04">
        <w:rPr>
          <w:rFonts w:ascii="Times New Roman" w:hAnsi="Times New Roman" w:cs="Times New Roman"/>
        </w:rPr>
        <w:br/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VerbatimChar"/>
          <w:rFonts w:ascii="Times New Roman" w:hAnsi="Times New Roman" w:cs="Times New Roman"/>
        </w:rPr>
        <w:t>We sincerely apologize for this incident. If you have questions, contact privacy@wcd.com.</w:t>
      </w:r>
      <w:r w:rsidRPr="00C85C04">
        <w:rPr>
          <w:rFonts w:ascii="Times New Roman" w:hAnsi="Times New Roman" w:cs="Times New Roman"/>
        </w:rPr>
        <w:br/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VerbatimChar"/>
          <w:rFonts w:ascii="Times New Roman" w:hAnsi="Times New Roman" w:cs="Times New Roman"/>
        </w:rPr>
        <w:t>Sincerely,</w:t>
      </w:r>
      <w:r w:rsidRPr="00C85C04">
        <w:rPr>
          <w:rFonts w:ascii="Times New Roman" w:hAnsi="Times New Roman" w:cs="Times New Roman"/>
        </w:rPr>
        <w:br/>
      </w:r>
      <w:r w:rsidRPr="00C85C04">
        <w:rPr>
          <w:rStyle w:val="VerbatimChar"/>
          <w:rFonts w:ascii="Times New Roman" w:hAnsi="Times New Roman" w:cs="Times New Roman"/>
        </w:rPr>
        <w:t>WCD Platform Security Team</w:t>
      </w:r>
    </w:p>
    <w:p w14:paraId="1FFC2D4C" w14:textId="77777777" w:rsidR="00A82A40" w:rsidRPr="00C85C0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7" w:name="remediation"/>
      <w:bookmarkStart w:id="58" w:name="_Toc213001533"/>
      <w:bookmarkEnd w:id="55"/>
      <w:r w:rsidRPr="00C85C04">
        <w:rPr>
          <w:rFonts w:ascii="Times New Roman" w:hAnsi="Times New Roman" w:cs="Times New Roman"/>
          <w:color w:val="000000" w:themeColor="text1"/>
        </w:rPr>
        <w:t>8.5 Remediation</w:t>
      </w:r>
      <w:bookmarkEnd w:id="58"/>
    </w:p>
    <w:p w14:paraId="2862769B" w14:textId="77777777" w:rsidR="00A82A40" w:rsidRPr="00C85C04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</w:rPr>
        <w:t>Patch vulnerability</w:t>
      </w:r>
    </w:p>
    <w:p w14:paraId="646CE269" w14:textId="77777777" w:rsidR="00A82A40" w:rsidRPr="00C85C04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</w:rPr>
        <w:t>Reset passwords for affected users</w:t>
      </w:r>
    </w:p>
    <w:p w14:paraId="4036C8A3" w14:textId="77777777" w:rsidR="00A82A40" w:rsidRPr="00C85C04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</w:rPr>
        <w:t>Review access controls</w:t>
      </w:r>
    </w:p>
    <w:p w14:paraId="10BBDDAC" w14:textId="77777777" w:rsidR="00A82A40" w:rsidRPr="00C85C04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</w:rPr>
        <w:t>Conduct post-incident review</w:t>
      </w:r>
    </w:p>
    <w:p w14:paraId="1233DBC4" w14:textId="77777777" w:rsidR="00A82A40" w:rsidRPr="00C85C04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</w:rPr>
        <w:t>Update security measures</w:t>
      </w:r>
    </w:p>
    <w:p w14:paraId="6A829E3B" w14:textId="77777777" w:rsidR="00A82A40" w:rsidRPr="00C85C04" w:rsidRDefault="00000000">
      <w:pPr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</w:rPr>
        <w:pict w14:anchorId="4BB00A99">
          <v:rect id="_x0000_i1040" style="width:0;height:1.5pt" o:hralign="center" o:hrstd="t" o:hr="t"/>
        </w:pict>
      </w:r>
    </w:p>
    <w:p w14:paraId="2FFD27D5" w14:textId="77777777" w:rsidR="00A82A40" w:rsidRPr="00C85C0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9" w:name="privacy-by-design-default"/>
      <w:bookmarkStart w:id="60" w:name="_Toc213001534"/>
      <w:bookmarkEnd w:id="47"/>
      <w:bookmarkEnd w:id="57"/>
      <w:r w:rsidRPr="00C85C04">
        <w:rPr>
          <w:rFonts w:ascii="Times New Roman" w:hAnsi="Times New Roman" w:cs="Times New Roman"/>
          <w:color w:val="000000" w:themeColor="text1"/>
        </w:rPr>
        <w:t>9. PRIVACY BY DESIGN &amp; DEFAULT</w:t>
      </w:r>
      <w:bookmarkEnd w:id="60"/>
    </w:p>
    <w:p w14:paraId="1DEDED86" w14:textId="77777777" w:rsidR="00A82A40" w:rsidRPr="00C85C04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1" w:name="implemented-measures"/>
      <w:bookmarkStart w:id="62" w:name="_Toc213001535"/>
      <w:r w:rsidRPr="00C85C04">
        <w:rPr>
          <w:rFonts w:ascii="Times New Roman" w:hAnsi="Times New Roman" w:cs="Times New Roman"/>
          <w:color w:val="000000" w:themeColor="text1"/>
        </w:rPr>
        <w:t>Implemented Measures</w:t>
      </w:r>
      <w:bookmarkEnd w:id="62"/>
    </w:p>
    <w:p w14:paraId="4BBDEAAC" w14:textId="77777777" w:rsidR="00A82A40" w:rsidRPr="00C85C04" w:rsidRDefault="00000000">
      <w:pPr>
        <w:pStyle w:val="FirstParagraph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Privacy by Design</w:t>
      </w:r>
      <w:r w:rsidRPr="00C85C04">
        <w:rPr>
          <w:rFonts w:ascii="Times New Roman" w:hAnsi="Times New Roman" w:cs="Times New Roman"/>
        </w:rPr>
        <w:t xml:space="preserve">: - </w:t>
      </w:r>
      <w:r w:rsidRPr="00C85C04">
        <w:rPr>
          <w:rFonts w:ascii="Segoe UI Emoji" w:hAnsi="Segoe UI Emoji" w:cs="Segoe UI Emoji"/>
        </w:rPr>
        <w:t>✅</w:t>
      </w:r>
      <w:r w:rsidRPr="00C85C04">
        <w:rPr>
          <w:rFonts w:ascii="Times New Roman" w:hAnsi="Times New Roman" w:cs="Times New Roman"/>
        </w:rPr>
        <w:t xml:space="preserve"> Data minimization (only collect necessary data) - </w:t>
      </w:r>
      <w:r w:rsidRPr="00C85C04">
        <w:rPr>
          <w:rFonts w:ascii="Segoe UI Emoji" w:hAnsi="Segoe UI Emoji" w:cs="Segoe UI Emoji"/>
        </w:rPr>
        <w:t>✅</w:t>
      </w:r>
      <w:r w:rsidRPr="00C85C04">
        <w:rPr>
          <w:rFonts w:ascii="Times New Roman" w:hAnsi="Times New Roman" w:cs="Times New Roman"/>
        </w:rPr>
        <w:t xml:space="preserve"> Pseudonymization (userId instead of real name in events) - </w:t>
      </w:r>
      <w:r w:rsidRPr="00C85C04">
        <w:rPr>
          <w:rFonts w:ascii="Segoe UI Emoji" w:hAnsi="Segoe UI Emoji" w:cs="Segoe UI Emoji"/>
        </w:rPr>
        <w:t>✅</w:t>
      </w:r>
      <w:r w:rsidRPr="00C85C04">
        <w:rPr>
          <w:rFonts w:ascii="Times New Roman" w:hAnsi="Times New Roman" w:cs="Times New Roman"/>
        </w:rPr>
        <w:t xml:space="preserve"> Encryption in transit (HTTPS) </w:t>
      </w:r>
      <w:proofErr w:type="gramStart"/>
      <w:r w:rsidRPr="00C85C04">
        <w:rPr>
          <w:rFonts w:ascii="Times New Roman" w:hAnsi="Times New Roman" w:cs="Times New Roman"/>
        </w:rPr>
        <w:t xml:space="preserve">- </w:t>
      </w:r>
      <w:r w:rsidRPr="00C85C04">
        <w:rPr>
          <w:rFonts w:ascii="Segoe UI Emoji" w:hAnsi="Segoe UI Emoji" w:cs="Segoe UI Emoji"/>
        </w:rPr>
        <w:t>⏳</w:t>
      </w:r>
      <w:r w:rsidRPr="00C85C04">
        <w:rPr>
          <w:rFonts w:ascii="Times New Roman" w:hAnsi="Times New Roman" w:cs="Times New Roman"/>
        </w:rPr>
        <w:t xml:space="preserve"> Encryption</w:t>
      </w:r>
      <w:proofErr w:type="gramEnd"/>
      <w:r w:rsidRPr="00C85C04">
        <w:rPr>
          <w:rFonts w:ascii="Times New Roman" w:hAnsi="Times New Roman" w:cs="Times New Roman"/>
        </w:rPr>
        <w:t xml:space="preserve"> at rest (Sprint 4)</w:t>
      </w:r>
    </w:p>
    <w:p w14:paraId="4FE09CC7" w14:textId="77777777" w:rsidR="00A82A40" w:rsidRPr="00C85C04" w:rsidRDefault="00000000">
      <w:pPr>
        <w:pStyle w:val="BodyText"/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  <w:b/>
          <w:bCs/>
        </w:rPr>
        <w:t>Privacy by Default</w:t>
      </w:r>
      <w:r w:rsidRPr="00C85C04">
        <w:rPr>
          <w:rFonts w:ascii="Times New Roman" w:hAnsi="Times New Roman" w:cs="Times New Roman"/>
        </w:rPr>
        <w:t xml:space="preserve">: - </w:t>
      </w:r>
      <w:r w:rsidRPr="00C85C04">
        <w:rPr>
          <w:rFonts w:ascii="Segoe UI Emoji" w:hAnsi="Segoe UI Emoji" w:cs="Segoe UI Emoji"/>
        </w:rPr>
        <w:t>✅</w:t>
      </w:r>
      <w:r w:rsidRPr="00C85C04">
        <w:rPr>
          <w:rFonts w:ascii="Times New Roman" w:hAnsi="Times New Roman" w:cs="Times New Roman"/>
        </w:rPr>
        <w:t xml:space="preserve"> Marketing emails: Opt-in (unchecked by default) - </w:t>
      </w:r>
      <w:r w:rsidRPr="00C85C04">
        <w:rPr>
          <w:rFonts w:ascii="Segoe UI Emoji" w:hAnsi="Segoe UI Emoji" w:cs="Segoe UI Emoji"/>
        </w:rPr>
        <w:t>✅</w:t>
      </w:r>
      <w:r w:rsidRPr="00C85C04">
        <w:rPr>
          <w:rFonts w:ascii="Times New Roman" w:hAnsi="Times New Roman" w:cs="Times New Roman"/>
        </w:rPr>
        <w:t xml:space="preserve"> Profile visibility: Public by default (can change to private) - </w:t>
      </w:r>
      <w:r w:rsidRPr="00C85C04">
        <w:rPr>
          <w:rFonts w:ascii="Segoe UI Emoji" w:hAnsi="Segoe UI Emoji" w:cs="Segoe UI Emoji"/>
        </w:rPr>
        <w:t>✅</w:t>
      </w:r>
      <w:r w:rsidRPr="00C85C04">
        <w:rPr>
          <w:rFonts w:ascii="Times New Roman" w:hAnsi="Times New Roman" w:cs="Times New Roman"/>
        </w:rPr>
        <w:t xml:space="preserve"> Analytics: Can opt-out in settings</w:t>
      </w:r>
    </w:p>
    <w:p w14:paraId="76EB6564" w14:textId="77777777" w:rsidR="00A82A40" w:rsidRPr="00C85C04" w:rsidRDefault="00000000">
      <w:pPr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</w:rPr>
        <w:pict w14:anchorId="3B936886">
          <v:rect id="_x0000_i1041" style="width:0;height:1.5pt" o:hralign="center" o:hrstd="t" o:hr="t"/>
        </w:pict>
      </w:r>
    </w:p>
    <w:p w14:paraId="3F9DAB22" w14:textId="77777777" w:rsidR="00A82A40" w:rsidRPr="00C85C0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3" w:name="compliance-checklist"/>
      <w:bookmarkStart w:id="64" w:name="_Toc213001536"/>
      <w:bookmarkEnd w:id="59"/>
      <w:bookmarkEnd w:id="61"/>
      <w:r w:rsidRPr="00C85C04">
        <w:rPr>
          <w:rFonts w:ascii="Times New Roman" w:hAnsi="Times New Roman" w:cs="Times New Roman"/>
          <w:color w:val="000000" w:themeColor="text1"/>
        </w:rPr>
        <w:t>10. COMPLIANCE CHECKLIST</w:t>
      </w:r>
      <w:bookmarkEnd w:id="6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16"/>
        <w:gridCol w:w="2471"/>
        <w:gridCol w:w="3089"/>
      </w:tblGrid>
      <w:tr w:rsidR="00A82A40" w:rsidRPr="00C85C04" w14:paraId="6512171F" w14:textId="77777777" w:rsidTr="00A82A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21" w:type="dxa"/>
          </w:tcPr>
          <w:p w14:paraId="1EBB104B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2043" w:type="dxa"/>
          </w:tcPr>
          <w:p w14:paraId="096CD807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2554" w:type="dxa"/>
          </w:tcPr>
          <w:p w14:paraId="2FA842A9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Evidence</w:t>
            </w:r>
          </w:p>
        </w:tc>
      </w:tr>
      <w:tr w:rsidR="00A82A40" w:rsidRPr="00C85C04" w14:paraId="065AB15B" w14:textId="77777777">
        <w:tc>
          <w:tcPr>
            <w:tcW w:w="3321" w:type="dxa"/>
          </w:tcPr>
          <w:p w14:paraId="020DF647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Privacy Policy published</w:t>
            </w:r>
          </w:p>
        </w:tc>
        <w:tc>
          <w:tcPr>
            <w:tcW w:w="2043" w:type="dxa"/>
          </w:tcPr>
          <w:p w14:paraId="6CADB87D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554" w:type="dxa"/>
          </w:tcPr>
          <w:p w14:paraId="5F8B842E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https://wcd.com/privacy</w:t>
            </w:r>
          </w:p>
        </w:tc>
      </w:tr>
      <w:tr w:rsidR="00A82A40" w:rsidRPr="00C85C04" w14:paraId="344958E9" w14:textId="77777777">
        <w:tc>
          <w:tcPr>
            <w:tcW w:w="3321" w:type="dxa"/>
          </w:tcPr>
          <w:p w14:paraId="60529EF6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Terms of Service</w:t>
            </w:r>
          </w:p>
        </w:tc>
        <w:tc>
          <w:tcPr>
            <w:tcW w:w="2043" w:type="dxa"/>
          </w:tcPr>
          <w:p w14:paraId="5CA93854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554" w:type="dxa"/>
          </w:tcPr>
          <w:p w14:paraId="62E2DD1C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https://wcd.com/terms</w:t>
            </w:r>
          </w:p>
        </w:tc>
      </w:tr>
      <w:tr w:rsidR="00A82A40" w:rsidRPr="00C85C04" w14:paraId="13F58A35" w14:textId="77777777">
        <w:tc>
          <w:tcPr>
            <w:tcW w:w="3321" w:type="dxa"/>
          </w:tcPr>
          <w:p w14:paraId="7CE49F09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lastRenderedPageBreak/>
              <w:t>Data export endpoint</w:t>
            </w:r>
          </w:p>
        </w:tc>
        <w:tc>
          <w:tcPr>
            <w:tcW w:w="2043" w:type="dxa"/>
          </w:tcPr>
          <w:p w14:paraId="69B6058B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554" w:type="dxa"/>
          </w:tcPr>
          <w:p w14:paraId="06FF8748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GET /api/users/me/data-export</w:t>
            </w:r>
          </w:p>
        </w:tc>
      </w:tr>
      <w:tr w:rsidR="00A82A40" w:rsidRPr="00C85C04" w14:paraId="5633B3C7" w14:textId="77777777">
        <w:tc>
          <w:tcPr>
            <w:tcW w:w="3321" w:type="dxa"/>
          </w:tcPr>
          <w:p w14:paraId="4DC3DDCF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Account deletion</w:t>
            </w:r>
          </w:p>
        </w:tc>
        <w:tc>
          <w:tcPr>
            <w:tcW w:w="2043" w:type="dxa"/>
          </w:tcPr>
          <w:p w14:paraId="6E211DC5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554" w:type="dxa"/>
          </w:tcPr>
          <w:p w14:paraId="07800B07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DELETE /api/users/me/account</w:t>
            </w:r>
          </w:p>
        </w:tc>
      </w:tr>
      <w:tr w:rsidR="00A82A40" w:rsidRPr="00C85C04" w14:paraId="4B50136E" w14:textId="77777777">
        <w:tc>
          <w:tcPr>
            <w:tcW w:w="3321" w:type="dxa"/>
          </w:tcPr>
          <w:p w14:paraId="1884C7E4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Consent management</w:t>
            </w:r>
          </w:p>
        </w:tc>
        <w:tc>
          <w:tcPr>
            <w:tcW w:w="2043" w:type="dxa"/>
          </w:tcPr>
          <w:p w14:paraId="38F52D33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554" w:type="dxa"/>
          </w:tcPr>
          <w:p w14:paraId="30D3E049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User settings, consent records</w:t>
            </w:r>
          </w:p>
        </w:tc>
      </w:tr>
      <w:tr w:rsidR="00A82A40" w:rsidRPr="00C85C04" w14:paraId="0B1078E6" w14:textId="77777777">
        <w:tc>
          <w:tcPr>
            <w:tcW w:w="3321" w:type="dxa"/>
          </w:tcPr>
          <w:p w14:paraId="5A0644AB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Age verification (18+)</w:t>
            </w:r>
          </w:p>
        </w:tc>
        <w:tc>
          <w:tcPr>
            <w:tcW w:w="2043" w:type="dxa"/>
          </w:tcPr>
          <w:p w14:paraId="3D852891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554" w:type="dxa"/>
          </w:tcPr>
          <w:p w14:paraId="3872115A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Date of birth required</w:t>
            </w:r>
          </w:p>
        </w:tc>
      </w:tr>
      <w:tr w:rsidR="00A82A40" w:rsidRPr="00C85C04" w14:paraId="2E245A26" w14:textId="77777777">
        <w:tc>
          <w:tcPr>
            <w:tcW w:w="3321" w:type="dxa"/>
          </w:tcPr>
          <w:p w14:paraId="11FAC2CF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Data retention limits</w:t>
            </w:r>
          </w:p>
        </w:tc>
        <w:tc>
          <w:tcPr>
            <w:tcW w:w="2043" w:type="dxa"/>
          </w:tcPr>
          <w:p w14:paraId="5C103BF7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554" w:type="dxa"/>
          </w:tcPr>
          <w:p w14:paraId="75D9587B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Auto-delete policies defined</w:t>
            </w:r>
          </w:p>
        </w:tc>
      </w:tr>
      <w:tr w:rsidR="00A82A40" w:rsidRPr="00C85C04" w14:paraId="23CEEE7F" w14:textId="77777777">
        <w:tc>
          <w:tcPr>
            <w:tcW w:w="3321" w:type="dxa"/>
          </w:tcPr>
          <w:p w14:paraId="43A33A32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Processor agreements (DPAs)</w:t>
            </w:r>
          </w:p>
        </w:tc>
        <w:tc>
          <w:tcPr>
            <w:tcW w:w="2043" w:type="dxa"/>
          </w:tcPr>
          <w:p w14:paraId="67FC7A8F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Segoe UI Emoji" w:hAnsi="Segoe UI Emoji" w:cs="Segoe UI Emoji"/>
              </w:rPr>
              <w:t>⏳</w:t>
            </w:r>
          </w:p>
        </w:tc>
        <w:tc>
          <w:tcPr>
            <w:tcW w:w="2554" w:type="dxa"/>
          </w:tcPr>
          <w:p w14:paraId="5BF6BD74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 xml:space="preserve">Supabase </w:t>
            </w:r>
            <w:r w:rsidRPr="00C85C04">
              <w:rPr>
                <w:rFonts w:ascii="Segoe UI Emoji" w:hAnsi="Segoe UI Emoji" w:cs="Segoe UI Emoji"/>
              </w:rPr>
              <w:t>✅</w:t>
            </w:r>
            <w:r w:rsidRPr="00C85C04">
              <w:rPr>
                <w:rFonts w:ascii="Times New Roman" w:hAnsi="Times New Roman" w:cs="Times New Roman"/>
              </w:rPr>
              <w:t xml:space="preserve">, Veriff </w:t>
            </w:r>
            <w:r w:rsidRPr="00C85C04">
              <w:rPr>
                <w:rFonts w:ascii="Segoe UI Emoji" w:hAnsi="Segoe UI Emoji" w:cs="Segoe UI Emoji"/>
              </w:rPr>
              <w:t>✅</w:t>
            </w:r>
            <w:r w:rsidRPr="00C85C04">
              <w:rPr>
                <w:rFonts w:ascii="Times New Roman" w:hAnsi="Times New Roman" w:cs="Times New Roman"/>
              </w:rPr>
              <w:t>, Others pending</w:t>
            </w:r>
          </w:p>
        </w:tc>
      </w:tr>
      <w:tr w:rsidR="00A82A40" w:rsidRPr="00C85C04" w14:paraId="0909147B" w14:textId="77777777">
        <w:tc>
          <w:tcPr>
            <w:tcW w:w="3321" w:type="dxa"/>
          </w:tcPr>
          <w:p w14:paraId="54A0526E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Breach notification plan</w:t>
            </w:r>
          </w:p>
        </w:tc>
        <w:tc>
          <w:tcPr>
            <w:tcW w:w="2043" w:type="dxa"/>
          </w:tcPr>
          <w:p w14:paraId="25872D10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554" w:type="dxa"/>
          </w:tcPr>
          <w:p w14:paraId="4DD89641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Section 8</w:t>
            </w:r>
          </w:p>
        </w:tc>
      </w:tr>
      <w:tr w:rsidR="00A82A40" w:rsidRPr="00C85C04" w14:paraId="1AB58E9B" w14:textId="77777777">
        <w:tc>
          <w:tcPr>
            <w:tcW w:w="3321" w:type="dxa"/>
          </w:tcPr>
          <w:p w14:paraId="3C63767F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Data protection impact assessment</w:t>
            </w:r>
          </w:p>
        </w:tc>
        <w:tc>
          <w:tcPr>
            <w:tcW w:w="2043" w:type="dxa"/>
          </w:tcPr>
          <w:p w14:paraId="4EC5A85F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554" w:type="dxa"/>
          </w:tcPr>
          <w:p w14:paraId="0FD9343C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Section 5</w:t>
            </w:r>
          </w:p>
        </w:tc>
      </w:tr>
      <w:tr w:rsidR="00A82A40" w:rsidRPr="00C85C04" w14:paraId="0B777702" w14:textId="77777777">
        <w:tc>
          <w:tcPr>
            <w:tcW w:w="3321" w:type="dxa"/>
          </w:tcPr>
          <w:p w14:paraId="422C9B9D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Appoint DPO (if required)</w:t>
            </w:r>
          </w:p>
        </w:tc>
        <w:tc>
          <w:tcPr>
            <w:tcW w:w="2043" w:type="dxa"/>
          </w:tcPr>
          <w:p w14:paraId="445A9E91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554" w:type="dxa"/>
          </w:tcPr>
          <w:p w14:paraId="6381F3EB" w14:textId="77777777" w:rsidR="00A82A40" w:rsidRPr="00C85C04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C85C04">
              <w:rPr>
                <w:rFonts w:ascii="Times New Roman" w:hAnsi="Times New Roman" w:cs="Times New Roman"/>
              </w:rPr>
              <w:t>&lt;250 employees</w:t>
            </w:r>
          </w:p>
        </w:tc>
      </w:tr>
    </w:tbl>
    <w:p w14:paraId="011D4C24" w14:textId="77777777" w:rsidR="00A82A40" w:rsidRPr="00C85C04" w:rsidRDefault="00000000">
      <w:pPr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</w:rPr>
        <w:pict w14:anchorId="211DB2ED">
          <v:rect id="_x0000_i1042" style="width:0;height:1.5pt" o:hralign="center" o:hrstd="t" o:hr="t"/>
        </w:pict>
      </w:r>
    </w:p>
    <w:p w14:paraId="5BFEAE55" w14:textId="77777777" w:rsidR="00A82A40" w:rsidRPr="00C85C0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5" w:name="references"/>
      <w:bookmarkStart w:id="66" w:name="_Toc213001537"/>
      <w:bookmarkEnd w:id="63"/>
      <w:r w:rsidRPr="00C85C04">
        <w:rPr>
          <w:rFonts w:ascii="Times New Roman" w:hAnsi="Times New Roman" w:cs="Times New Roman"/>
          <w:color w:val="000000" w:themeColor="text1"/>
        </w:rPr>
        <w:t>11. REFERENCES</w:t>
      </w:r>
      <w:bookmarkEnd w:id="66"/>
    </w:p>
    <w:p w14:paraId="5472E7FE" w14:textId="77777777" w:rsidR="00A82A40" w:rsidRPr="00C85C04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</w:rPr>
        <w:t>GDPR Full Text: https://gdpr-info.eu/</w:t>
      </w:r>
    </w:p>
    <w:p w14:paraId="573ADCE7" w14:textId="77777777" w:rsidR="00A82A40" w:rsidRPr="00C85C04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</w:rPr>
        <w:t>Dutch Data Protection Authority: https://autoriteitpersoonsgegevens.nl/</w:t>
      </w:r>
    </w:p>
    <w:p w14:paraId="08397DC3" w14:textId="77777777" w:rsidR="00A82A40" w:rsidRPr="00C85C04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</w:rPr>
        <w:t>ICO GDPR Guide: https://ico.org.uk/for-organisations/guide-to-data-protection/guide-to-the-general-data-protection-regulation-gdpr/</w:t>
      </w:r>
    </w:p>
    <w:p w14:paraId="209A4E46" w14:textId="77777777" w:rsidR="00A82A40" w:rsidRPr="00C85C04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</w:rPr>
        <w:t>Veriff GDPR Compliance: https://www.veriff.com/gdpr</w:t>
      </w:r>
    </w:p>
    <w:p w14:paraId="1E9274C0" w14:textId="15D87C1F" w:rsidR="00A82A40" w:rsidRPr="00C85C04" w:rsidRDefault="00000000" w:rsidP="00C85C04">
      <w:pPr>
        <w:rPr>
          <w:rFonts w:ascii="Times New Roman" w:hAnsi="Times New Roman" w:cs="Times New Roman"/>
        </w:rPr>
      </w:pPr>
      <w:r w:rsidRPr="00C85C04">
        <w:rPr>
          <w:rFonts w:ascii="Times New Roman" w:hAnsi="Times New Roman" w:cs="Times New Roman"/>
        </w:rPr>
        <w:pict w14:anchorId="0B65E433">
          <v:rect id="_x0000_i1043" style="width:0;height:1.5pt" o:hralign="center" o:hrstd="t" o:hr="t"/>
        </w:pict>
      </w:r>
      <w:bookmarkEnd w:id="0"/>
      <w:bookmarkEnd w:id="65"/>
    </w:p>
    <w:sectPr w:rsidR="00A82A40" w:rsidRPr="00C85C04" w:rsidSect="00C85C04">
      <w:pgSz w:w="12240" w:h="15840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1A682" w14:textId="77777777" w:rsidR="009B3318" w:rsidRDefault="009B3318">
      <w:pPr>
        <w:spacing w:after="0"/>
      </w:pPr>
      <w:r>
        <w:separator/>
      </w:r>
    </w:p>
  </w:endnote>
  <w:endnote w:type="continuationSeparator" w:id="0">
    <w:p w14:paraId="3BD0E492" w14:textId="77777777" w:rsidR="009B3318" w:rsidRDefault="009B33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9DAAC" w14:textId="77777777" w:rsidR="009B3318" w:rsidRDefault="009B3318">
      <w:r>
        <w:separator/>
      </w:r>
    </w:p>
  </w:footnote>
  <w:footnote w:type="continuationSeparator" w:id="0">
    <w:p w14:paraId="7D8A52DC" w14:textId="77777777" w:rsidR="009B3318" w:rsidRDefault="009B33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CCC53C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87A183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CB825C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64696634">
    <w:abstractNumId w:val="0"/>
  </w:num>
  <w:num w:numId="2" w16cid:durableId="16743800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7548325">
    <w:abstractNumId w:val="1"/>
  </w:num>
  <w:num w:numId="4" w16cid:durableId="131022305">
    <w:abstractNumId w:val="1"/>
  </w:num>
  <w:num w:numId="5" w16cid:durableId="296686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2A40"/>
    <w:rsid w:val="00714458"/>
    <w:rsid w:val="009B3318"/>
    <w:rsid w:val="00A82A40"/>
    <w:rsid w:val="00C8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  <w14:docId w14:val="75928DD1"/>
  <w15:docId w15:val="{A0DF8104-01A9-4988-803B-B457C8B0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Spacing">
    <w:name w:val="No Spacing"/>
    <w:link w:val="NoSpacingChar"/>
    <w:uiPriority w:val="1"/>
    <w:qFormat/>
    <w:rsid w:val="00C85C04"/>
    <w:pPr>
      <w:spacing w:after="0"/>
    </w:pPr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C85C04"/>
    <w:rPr>
      <w:rFonts w:eastAsiaTheme="minorEastAsia"/>
      <w:sz w:val="22"/>
      <w:szCs w:val="22"/>
    </w:rPr>
  </w:style>
  <w:style w:type="paragraph" w:styleId="TOC2">
    <w:name w:val="toc 2"/>
    <w:basedOn w:val="Normal"/>
    <w:next w:val="Normal"/>
    <w:autoRedefine/>
    <w:uiPriority w:val="39"/>
    <w:rsid w:val="00C85C0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C85C04"/>
    <w:pPr>
      <w:spacing w:after="100"/>
      <w:ind w:left="480"/>
    </w:pPr>
  </w:style>
  <w:style w:type="table" w:styleId="TableGrid">
    <w:name w:val="Table Grid"/>
    <w:basedOn w:val="TableNormal"/>
    <w:rsid w:val="00C85C0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Advanced Software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2402</Words>
  <Characters>13698</Characters>
  <Application>Microsoft Office Word</Application>
  <DocSecurity>0</DocSecurity>
  <Lines>114</Lines>
  <Paragraphs>32</Paragraphs>
  <ScaleCrop>false</ScaleCrop>
  <Company>Fontys ict</Company>
  <LinksUpToDate>false</LinksUpToDate>
  <CharactersWithSpaces>16068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GDPR complience &amp; data classification</dc:title>
  <dc:creator>Serhii Sokyrko</dc:creator>
  <cp:keywords/>
  <cp:lastModifiedBy>Sokyrko,Serhii S.</cp:lastModifiedBy>
  <cp:revision>2</cp:revision>
  <dcterms:created xsi:type="dcterms:W3CDTF">2025-10-17T14:39:00Z</dcterms:created>
  <dcterms:modified xsi:type="dcterms:W3CDTF">2025-11-02T17:45:00Z</dcterms:modified>
</cp:coreProperties>
</file>