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rchitectural-design-document-v3"/>
    <w:p>
      <w:pPr>
        <w:pStyle w:val="Heading1"/>
      </w:pPr>
      <w:r>
        <w:t xml:space="preserve">Architectural Design Document V3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3.0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Deployed to GKE</w:t>
      </w:r>
    </w:p>
    <w:p>
      <w:r>
        <w:pict>
          <v:rect style="width:0;height:1.5pt" o:hralign="center" o:hrstd="t" o:hr="t"/>
        </w:pict>
      </w:r>
    </w:p>
    <w:bookmarkStart w:id="20" w:name="change-log"/>
    <w:p>
      <w:pPr>
        <w:pStyle w:val="Heading2"/>
      </w:pPr>
      <w:r>
        <w:t xml:space="preserve">Change 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7-microservice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SurrealDB, Ory stack, expanded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Simplified to deployed 3-service architecture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WCD Platform implements an</w:t>
      </w:r>
      <w:r>
        <w:t xml:space="preserve"> </w:t>
      </w:r>
      <w:r>
        <w:rPr>
          <w:b/>
          <w:bCs/>
        </w:rPr>
        <w:t xml:space="preserve">event-driven microservices architecture</w:t>
      </w:r>
      <w:r>
        <w:t xml:space="preserve"> </w:t>
      </w:r>
      <w:r>
        <w:t xml:space="preserve">using the CQRS (Command Query Responsibility Segregation) pattern. The system is designed for high throughput event ingestion and low-latency queries, deployed to Google Kubernetes Engine.</w:t>
      </w:r>
    </w:p>
    <w:bookmarkStart w:id="21" w:name="key-architectural-decisions-sprint-3"/>
    <w:p>
      <w:pPr>
        <w:pStyle w:val="Heading3"/>
      </w:pPr>
      <w:r>
        <w:t xml:space="preserve">Key Architectural Decisions (Sprint 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backend + 1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skeleton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 for current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Redpanda (Kafka)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throughput, event 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Production-grade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6-tool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in depth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system-context-c4-level-1"/>
    <w:p>
      <w:pPr>
        <w:pStyle w:val="Heading2"/>
      </w:pPr>
      <w:r>
        <w:t xml:space="preserve">2. System Context (C4 Level 1)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USERS                                     │</w:t>
      </w:r>
      <w:r>
        <w:br/>
      </w:r>
      <w:r>
        <w:rPr>
          <w:rStyle w:val="VerbatimChar"/>
        </w:rPr>
        <w:t xml:space="preserve">│                    (Web Browsers)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WCD PLATFORM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 │              Google Kubernetes Engine                 │     │</w:t>
      </w:r>
      <w:r>
        <w:br/>
      </w:r>
      <w:r>
        <w:rPr>
          <w:rStyle w:val="VerbatimChar"/>
        </w:rPr>
        <w:t xml:space="preserve">│    │                                                       │     │</w:t>
      </w:r>
      <w:r>
        <w:br/>
      </w:r>
      <w:r>
        <w:rPr>
          <w:rStyle w:val="VerbatimChar"/>
        </w:rPr>
        <w:t xml:space="preserve">│    │  ┌─────────┐  ┌─────────┐  ┌─────────┐  ┌─────────┐ │     │</w:t>
      </w:r>
      <w:r>
        <w:br/>
      </w:r>
      <w:r>
        <w:rPr>
          <w:rStyle w:val="VerbatimChar"/>
        </w:rPr>
        <w:t xml:space="preserve">│    │  │Frontend │  │ Ingest  │  │Projector│  │  Query  │ │     │</w:t>
      </w:r>
      <w:r>
        <w:br/>
      </w:r>
      <w:r>
        <w:rPr>
          <w:rStyle w:val="VerbatimChar"/>
        </w:rPr>
        <w:t xml:space="preserve">│    │  │ (React) │  │ Service │  │ Service │  │ Service │ │     │</w:t>
      </w:r>
      <w:r>
        <w:br/>
      </w:r>
      <w:r>
        <w:rPr>
          <w:rStyle w:val="VerbatimChar"/>
        </w:rPr>
        <w:t xml:space="preserve">│    │  └─────────┘  └─────────┘  └─────────┘  └─────────┘ │     │</w:t>
      </w:r>
      <w:r>
        <w:br/>
      </w:r>
      <w:r>
        <w:rPr>
          <w:rStyle w:val="VerbatimChar"/>
        </w:rPr>
        <w:t xml:space="preserve">│    │                                                       │     │</w:t>
      </w:r>
      <w:r>
        <w:br/>
      </w:r>
      <w:r>
        <w:rPr>
          <w:rStyle w:val="VerbatimChar"/>
        </w:rPr>
        <w:t xml:space="preserve">│    │  ┌─────────────────────┐  ┌─────────────────────┐   │     │</w:t>
      </w:r>
      <w:r>
        <w:br/>
      </w:r>
      <w:r>
        <w:rPr>
          <w:rStyle w:val="VerbatimChar"/>
        </w:rPr>
        <w:t xml:space="preserve">│    │  │   Redpanda (Kafka)  │  │       Redis         │   │     │</w:t>
      </w:r>
      <w:r>
        <w:br/>
      </w:r>
      <w:r>
        <w:rPr>
          <w:rStyle w:val="VerbatimChar"/>
        </w:rPr>
        <w:t xml:space="preserve">│    │  └─────────────────────┘  └─────────────────────┘   │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container-diagram-c4-level-2"/>
    <w:p>
      <w:pPr>
        <w:pStyle w:val="Heading2"/>
      </w:pPr>
      <w:r>
        <w:t xml:space="preserve">3. Container Diagram (C4 Level 2)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WCD Platform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                        │</w:t>
      </w:r>
      <w:r>
        <w:br/>
      </w:r>
      <w:r>
        <w:rPr>
          <w:rStyle w:val="VerbatimChar"/>
        </w:rPr>
        <w:t xml:space="preserve">│  │    Frontend    │                                                     │</w:t>
      </w:r>
      <w:r>
        <w:br/>
      </w:r>
      <w:r>
        <w:rPr>
          <w:rStyle w:val="VerbatimChar"/>
        </w:rPr>
        <w:t xml:space="preserve">│  │  (React+nginx) │                                                     │</w:t>
      </w:r>
      <w:r>
        <w:br/>
      </w:r>
      <w:r>
        <w:rPr>
          <w:rStyle w:val="VerbatimChar"/>
        </w:rPr>
        <w:t xml:space="preserve">│  │    Port 5173   │                                                     │</w:t>
      </w:r>
      <w:r>
        <w:br/>
      </w:r>
      <w:r>
        <w:rPr>
          <w:rStyle w:val="VerbatimChar"/>
        </w:rPr>
        <w:t xml:space="preserve">│  └───────┬────────┘      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    │</w:t>
      </w:r>
      <w:r>
        <w:br/>
      </w:r>
      <w:r>
        <w:rPr>
          <w:rStyle w:val="VerbatimChar"/>
        </w:rPr>
        <w:t xml:space="preserve">│          │ HTTP (nginx proxy)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┌───────────────┐         ┌───────────────┐         ┌───────────────┐ │</w:t>
      </w:r>
      <w:r>
        <w:br/>
      </w:r>
      <w:r>
        <w:rPr>
          <w:rStyle w:val="VerbatimChar"/>
        </w:rPr>
        <w:t xml:space="preserve">│  │    Ingest     │ Produce │   Redpanda    │ Consume │   Projector   │ │</w:t>
      </w:r>
      <w:r>
        <w:br/>
      </w:r>
      <w:r>
        <w:rPr>
          <w:rStyle w:val="VerbatimChar"/>
        </w:rPr>
        <w:t xml:space="preserve">│  │    Service    │────────▶│    (Kafka)    │────────▶│    Service    │ │</w:t>
      </w:r>
      <w:r>
        <w:br/>
      </w:r>
      <w:r>
        <w:rPr>
          <w:rStyle w:val="VerbatimChar"/>
        </w:rPr>
        <w:t xml:space="preserve">│  │   Port 8081   │         │   Port 9092   │         │   Port 8082   │ │</w:t>
      </w:r>
      <w:r>
        <w:br/>
      </w:r>
      <w:r>
        <w:rPr>
          <w:rStyle w:val="VerbatimChar"/>
        </w:rPr>
        <w:t xml:space="preserve">│  └───────────────┘         └───────────────┘         └───────┬───────┘ │</w:t>
      </w:r>
      <w:r>
        <w:br/>
      </w:r>
      <w:r>
        <w:rPr>
          <w:rStyle w:val="VerbatimChar"/>
        </w:rPr>
        <w:t xml:space="preserve">│          │                                                    │         │</w:t>
      </w:r>
      <w:r>
        <w:br/>
      </w:r>
      <w:r>
        <w:rPr>
          <w:rStyle w:val="VerbatimChar"/>
        </w:rPr>
        <w:t xml:space="preserve">│          │                                                    │ Write   │</w:t>
      </w:r>
      <w:r>
        <w:br/>
      </w:r>
      <w:r>
        <w:rPr>
          <w:rStyle w:val="VerbatimChar"/>
        </w:rPr>
        <w:t xml:space="preserve">│          │                                                    ▼         │</w:t>
      </w:r>
      <w:r>
        <w:br/>
      </w:r>
      <w:r>
        <w:rPr>
          <w:rStyle w:val="VerbatimChar"/>
        </w:rPr>
        <w:t xml:space="preserve">│          │                                            ┌───────────────┐ │</w:t>
      </w:r>
      <w:r>
        <w:br/>
      </w:r>
      <w:r>
        <w:rPr>
          <w:rStyle w:val="VerbatimChar"/>
        </w:rPr>
        <w:t xml:space="preserve">│          │                              Read          │     Redis     │ │</w:t>
      </w:r>
      <w:r>
        <w:br/>
      </w:r>
      <w:r>
        <w:rPr>
          <w:rStyle w:val="VerbatimChar"/>
        </w:rPr>
        <w:t xml:space="preserve">│          │         ┌───────────────┐◀─────────────────│   Port 6379   │ │</w:t>
      </w:r>
      <w:r>
        <w:br/>
      </w:r>
      <w:r>
        <w:rPr>
          <w:rStyle w:val="VerbatimChar"/>
        </w:rPr>
        <w:t xml:space="preserve">│          │         │    Query      │                  └───────────────┘ │</w:t>
      </w:r>
      <w:r>
        <w:br/>
      </w:r>
      <w:r>
        <w:rPr>
          <w:rStyle w:val="VerbatimChar"/>
        </w:rPr>
        <w:t xml:space="preserve">│          └────────▶│    Service    │                                    │</w:t>
      </w:r>
      <w:r>
        <w:br/>
      </w:r>
      <w:r>
        <w:rPr>
          <w:rStyle w:val="VerbatimChar"/>
        </w:rPr>
        <w:t xml:space="preserve">│            HTTP    │   Port 8083   │         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└───────────────┘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9" w:name="component-details"/>
    <w:p>
      <w:pPr>
        <w:pStyle w:val="Heading2"/>
      </w:pPr>
      <w:r>
        <w:t xml:space="preserve">4. Component Details</w:t>
      </w:r>
    </w:p>
    <w:bookmarkStart w:id="25" w:name="frontend-service"/>
    <w:p>
      <w:pPr>
        <w:pStyle w:val="Heading3"/>
      </w:pPr>
      <w:r>
        <w:t xml:space="preserve">4.1 Frontend Service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TypeScript,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interface, API proxy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Single-page application (SPA)</w:t>
      </w:r>
      <w:r>
        <w:t xml:space="preserve"> </w:t>
      </w:r>
      <w:r>
        <w:t xml:space="preserve">- nginx reverse proxy to backend services</w:t>
      </w:r>
      <w:r>
        <w:t xml:space="preserve"> </w:t>
      </w:r>
      <w:r>
        <w:t xml:space="preserve">- Static file serving</w:t>
      </w:r>
      <w:r>
        <w:t xml:space="preserve"> </w:t>
      </w:r>
      <w:r>
        <w:t xml:space="preserve">- TailwindCSS styling</w:t>
      </w:r>
    </w:p>
    <w:p>
      <w:pPr>
        <w:pStyle w:val="BodyText"/>
      </w:pPr>
      <w:r>
        <w:rPr>
          <w:b/>
          <w:bCs/>
        </w:rPr>
        <w:t xml:space="preserve">nginx Proxy Configuration:</w:t>
      </w:r>
    </w:p>
    <w:p>
      <w:pPr>
        <w:pStyle w:val="SourceCode"/>
      </w:pPr>
      <w:r>
        <w:rPr>
          <w:rStyle w:val="VerbatimChar"/>
        </w:rPr>
        <w:t xml:space="preserve">/ingest/*  → wcd-ingest-service:8081</w:t>
      </w:r>
      <w:r>
        <w:br/>
      </w:r>
      <w:r>
        <w:rPr>
          <w:rStyle w:val="VerbatimChar"/>
        </w:rPr>
        <w:t xml:space="preserve">/query/*   → wcd-query-service:8083</w:t>
      </w:r>
      <w:r>
        <w:br/>
      </w:r>
      <w:r>
        <w:rPr>
          <w:rStyle w:val="VerbatimChar"/>
        </w:rPr>
        <w:t xml:space="preserve">/projector/* → wcd-projector-service:8082</w:t>
      </w:r>
    </w:p>
    <w:bookmarkEnd w:id="25"/>
    <w:bookmarkStart w:id="26" w:name="ingest-service"/>
    <w:p>
      <w:pPr>
        <w:pStyle w:val="Heading3"/>
      </w:pPr>
      <w:r>
        <w:t xml:space="preserve">4.2 Ingest Service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21, Spring Boot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ingestion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Accept HTTP requests (heartbeats, drinks)</w:t>
      </w:r>
      <w:r>
        <w:t xml:space="preserve"> </w:t>
      </w:r>
      <w:r>
        <w:t xml:space="preserve">- Validate input</w:t>
      </w:r>
      <w:r>
        <w:t xml:space="preserve"> </w:t>
      </w:r>
      <w:r>
        <w:t xml:space="preserve">- Publish events to Kafka</w:t>
      </w:r>
      <w:r>
        <w:t xml:space="preserve"> </w:t>
      </w:r>
      <w:r>
        <w:t xml:space="preserve">- Rate limiting (Bucket4j)</w:t>
      </w:r>
      <w:r>
        <w:t xml:space="preserve"> </w:t>
      </w:r>
      <w:r>
        <w:t xml:space="preserve">- API key authentication</w:t>
      </w:r>
    </w:p>
    <w:p>
      <w:pPr>
        <w:pStyle w:val="BodyText"/>
      </w:pPr>
      <w:r>
        <w:rPr>
          <w:b/>
          <w:bCs/>
        </w:rPr>
        <w:t xml:space="preserve">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/api/events/heartbeat</w:t>
      </w:r>
      <w:r>
        <w:t xml:space="preserve"> </w:t>
      </w:r>
      <w:r>
        <w:t xml:space="preserve">- User presence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/api/events/drink</w:t>
      </w:r>
      <w:r>
        <w:t xml:space="preserve"> </w:t>
      </w:r>
      <w:r>
        <w:t xml:space="preserve">- Drink recording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 validation</w:t>
      </w:r>
      <w:r>
        <w:t xml:space="preserve"> </w:t>
      </w:r>
      <w:r>
        <w:t xml:space="preserve">- Rate limiting: 100 requests/second per IP</w:t>
      </w:r>
    </w:p>
    <w:bookmarkEnd w:id="26"/>
    <w:bookmarkStart w:id="27" w:name="projector-service"/>
    <w:p>
      <w:pPr>
        <w:pStyle w:val="Heading3"/>
      </w:pPr>
      <w:r>
        <w:t xml:space="preserve">4.3 Projector Service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21, Spring Boot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processing, projection updates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Consume events from Kafka</w:t>
      </w:r>
      <w:r>
        <w:t xml:space="preserve"> </w:t>
      </w:r>
      <w:r>
        <w:t xml:space="preserve">- Update Redis projections</w:t>
      </w:r>
      <w:r>
        <w:t xml:space="preserve"> </w:t>
      </w:r>
      <w:r>
        <w:t xml:space="preserve">- Maintain leaderboards (sorted sets)</w:t>
      </w:r>
      <w:r>
        <w:t xml:space="preserve"> </w:t>
      </w:r>
      <w:r>
        <w:t xml:space="preserve">- Track online presence (TTL keys)</w:t>
      </w:r>
    </w:p>
    <w:p>
      <w:pPr>
        <w:pStyle w:val="BodyText"/>
      </w:pPr>
      <w:r>
        <w:rPr>
          <w:b/>
          <w:bCs/>
        </w:rPr>
        <w:t xml:space="preserve">Kafka Consumer:</w:t>
      </w:r>
      <w:r>
        <w:t xml:space="preserve"> </w:t>
      </w:r>
      <w:r>
        <w:t xml:space="preserve">- Consumer Group:</w:t>
      </w:r>
      <w:r>
        <w:t xml:space="preserve"> </w:t>
      </w:r>
      <w:r>
        <w:rPr>
          <w:rStyle w:val="VerbatimChar"/>
        </w:rPr>
        <w:t xml:space="preserve">wcd-projector-group</w:t>
      </w:r>
      <w:r>
        <w:t xml:space="preserve"> </w:t>
      </w:r>
      <w:r>
        <w:t xml:space="preserve">- Topic:</w:t>
      </w:r>
      <w:r>
        <w:t xml:space="preserve"> </w:t>
      </w:r>
      <w:r>
        <w:rPr>
          <w:rStyle w:val="VerbatimChar"/>
        </w:rPr>
        <w:t xml:space="preserve">wcd-events</w:t>
      </w:r>
      <w:r>
        <w:t xml:space="preserve"> </w:t>
      </w:r>
      <w:r>
        <w:t xml:space="preserve">- Processing: At-least-once delivery</w:t>
      </w:r>
    </w:p>
    <w:bookmarkEnd w:id="27"/>
    <w:bookmarkStart w:id="28" w:name="query-service"/>
    <w:p>
      <w:pPr>
        <w:pStyle w:val="Heading3"/>
      </w:pPr>
      <w:r>
        <w:t xml:space="preserve">4.4 Query Service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21, Spring Boot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Query Redis for projections</w:t>
      </w:r>
      <w:r>
        <w:t xml:space="preserve"> </w:t>
      </w:r>
      <w:r>
        <w:t xml:space="preserve">- Serve leaderboard data</w:t>
      </w:r>
      <w:r>
        <w:t xml:space="preserve"> </w:t>
      </w:r>
      <w:r>
        <w:t xml:space="preserve">- Return online user counts</w:t>
      </w:r>
      <w:r>
        <w:t xml:space="preserve"> </w:t>
      </w:r>
      <w:r>
        <w:t xml:space="preserve">- Health check endpoint</w:t>
      </w:r>
    </w:p>
    <w:p>
      <w:pPr>
        <w:pStyle w:val="BodyText"/>
      </w:pPr>
      <w:r>
        <w:rPr>
          <w:b/>
          <w:bCs/>
        </w:rPr>
        <w:t xml:space="preserve">API Endpoints: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- Service health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/api/presence/onlineCount</w:t>
      </w:r>
      <w:r>
        <w:t xml:space="preserve"> </w:t>
      </w:r>
      <w:r>
        <w:t xml:space="preserve">- Active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/api/leaderboard</w:t>
      </w:r>
      <w:r>
        <w:t xml:space="preserve"> </w:t>
      </w:r>
      <w:r>
        <w:t xml:space="preserve">- Match leaderboards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ata-architecture"/>
    <w:p>
      <w:pPr>
        <w:pStyle w:val="Heading2"/>
      </w:pPr>
      <w:r>
        <w:t xml:space="preserve">5. Data Architecture</w:t>
      </w:r>
    </w:p>
    <w:bookmarkStart w:id="30" w:name="event-schema"/>
    <w:p>
      <w:pPr>
        <w:pStyle w:val="Heading3"/>
      </w:pPr>
      <w:r>
        <w:t xml:space="preserve">5.1 Event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"HEARTBEAT | DRINK"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 | US | ASIA"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redis-data-model"/>
    <w:p>
      <w:pPr>
        <w:pStyle w:val="Heading3"/>
      </w:pPr>
      <w:r>
        <w:t xml:space="preserve">5.2 Redis Data Model</w:t>
      </w:r>
    </w:p>
    <w:p>
      <w:pPr>
        <w:pStyle w:val="FirstParagraph"/>
      </w:pPr>
      <w:r>
        <w:rPr>
          <w:b/>
          <w:bCs/>
        </w:rPr>
        <w:t xml:space="preserve">Leaderboards (Sorted Sets):</w:t>
      </w:r>
    </w:p>
    <w:p>
      <w:pPr>
        <w:pStyle w:val="SourceCode"/>
      </w:pPr>
      <w:r>
        <w:rPr>
          <w:rStyle w:val="VerbatimChar"/>
        </w:rPr>
        <w:t xml:space="preserve">Key: leaderboard:{matchId}</w:t>
      </w:r>
      <w:r>
        <w:br/>
      </w:r>
      <w:r>
        <w:rPr>
          <w:rStyle w:val="VerbatimChar"/>
        </w:rPr>
        <w:t xml:space="preserve">Type: ZSET</w:t>
      </w:r>
      <w:r>
        <w:br/>
      </w:r>
      <w:r>
        <w:rPr>
          <w:rStyle w:val="VerbatimChar"/>
        </w:rPr>
        <w:t xml:space="preserve">Members: userId</w:t>
      </w:r>
      <w:r>
        <w:br/>
      </w:r>
      <w:r>
        <w:rPr>
          <w:rStyle w:val="VerbatimChar"/>
        </w:rPr>
        <w:t xml:space="preserve">Scores: drink count</w:t>
      </w:r>
      <w:r>
        <w:br/>
      </w:r>
      <w:r>
        <w:rPr>
          <w:rStyle w:val="VerbatimChar"/>
        </w:rPr>
        <w:t xml:space="preserve">Operations: ZADD, ZINCRBY, ZREVRANGE</w:t>
      </w:r>
    </w:p>
    <w:p>
      <w:pPr>
        <w:pStyle w:val="FirstParagraph"/>
      </w:pPr>
      <w:r>
        <w:rPr>
          <w:b/>
          <w:bCs/>
        </w:rPr>
        <w:t xml:space="preserve">Online Presence (Strings with TTL):</w:t>
      </w:r>
    </w:p>
    <w:p>
      <w:pPr>
        <w:pStyle w:val="SourceCode"/>
      </w:pPr>
      <w:r>
        <w:rPr>
          <w:rStyle w:val="VerbatimChar"/>
        </w:rPr>
        <w:t xml:space="preserve">Key: presence:{userId}</w:t>
      </w:r>
      <w:r>
        <w:br/>
      </w:r>
      <w:r>
        <w:rPr>
          <w:rStyle w:val="VerbatimChar"/>
        </w:rPr>
        <w:t xml:space="preserve">Type: STRING</w:t>
      </w:r>
      <w:r>
        <w:br/>
      </w:r>
      <w:r>
        <w:rPr>
          <w:rStyle w:val="VerbatimChar"/>
        </w:rPr>
        <w:t xml:space="preserve">Value: last heartbeat timestamp</w:t>
      </w:r>
      <w:r>
        <w:br/>
      </w:r>
      <w:r>
        <w:rPr>
          <w:rStyle w:val="VerbatimChar"/>
        </w:rPr>
        <w:t xml:space="preserve">TTL: 30 seconds</w:t>
      </w:r>
      <w:r>
        <w:br/>
      </w:r>
      <w:r>
        <w:rPr>
          <w:rStyle w:val="VerbatimChar"/>
        </w:rPr>
        <w:t xml:space="preserve">Operations: SETEX, KEYS</w:t>
      </w:r>
    </w:p>
    <w:bookmarkEnd w:id="31"/>
    <w:bookmarkStart w:id="32" w:name="kafka-topics"/>
    <w:p>
      <w:pPr>
        <w:pStyle w:val="Heading3"/>
      </w:pPr>
      <w:r>
        <w:t xml:space="preserve">5.3 Kafka Topics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wcd-events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game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deployment-architecture"/>
    <w:p>
      <w:pPr>
        <w:pStyle w:val="Heading2"/>
      </w:pPr>
      <w:r>
        <w:t xml:space="preserve">6. Deployment Architecture</w:t>
      </w:r>
    </w:p>
    <w:bookmarkStart w:id="34" w:name="kubernetes-resources"/>
    <w:p>
      <w:pPr>
        <w:pStyle w:val="Heading3"/>
      </w:pPr>
      <w:r>
        <w:t xml:space="preserve">6.1 Kubernetes Resources</w:t>
      </w:r>
    </w:p>
    <w:p>
      <w:pPr>
        <w:pStyle w:val="SourceCode"/>
      </w:pPr>
      <w:r>
        <w:rPr>
          <w:rStyle w:val="VerbatimChar"/>
        </w:rPr>
        <w:t xml:space="preserve">k8s/</w:t>
      </w:r>
      <w:r>
        <w:br/>
      </w:r>
      <w:r>
        <w:rPr>
          <w:rStyle w:val="VerbatimChar"/>
        </w:rPr>
        <w:t xml:space="preserve">├── base/</w:t>
      </w:r>
      <w:r>
        <w:br/>
      </w:r>
      <w:r>
        <w:rPr>
          <w:rStyle w:val="VerbatimChar"/>
        </w:rPr>
        <w:t xml:space="preserve">│   ├── namespace.yaml</w:t>
      </w:r>
      <w:r>
        <w:br/>
      </w:r>
      <w:r>
        <w:rPr>
          <w:rStyle w:val="VerbatimChar"/>
        </w:rPr>
        <w:t xml:space="preserve">│   ├── frontend/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└── service.yaml (LoadBalancer)</w:t>
      </w:r>
      <w:r>
        <w:br/>
      </w:r>
      <w:r>
        <w:rPr>
          <w:rStyle w:val="VerbatimChar"/>
        </w:rPr>
        <w:t xml:space="preserve">│   ├── ingest-service/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└── service.yaml (ClusterIP)</w:t>
      </w:r>
      <w:r>
        <w:br/>
      </w:r>
      <w:r>
        <w:rPr>
          <w:rStyle w:val="VerbatimChar"/>
        </w:rPr>
        <w:t xml:space="preserve">│   ├── projector-service/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└── service.yaml (ClusterIP)</w:t>
      </w:r>
      <w:r>
        <w:br/>
      </w:r>
      <w:r>
        <w:rPr>
          <w:rStyle w:val="VerbatimChar"/>
        </w:rPr>
        <w:t xml:space="preserve">│   ├── query-service/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└── service.yaml (ClusterIP)</w:t>
      </w:r>
      <w:r>
        <w:br/>
      </w:r>
      <w:r>
        <w:rPr>
          <w:rStyle w:val="VerbatimChar"/>
        </w:rPr>
        <w:t xml:space="preserve">│   ├── redis/</w:t>
      </w:r>
      <w:r>
        <w:br/>
      </w:r>
      <w:r>
        <w:rPr>
          <w:rStyle w:val="VerbatimChar"/>
        </w:rPr>
        <w:t xml:space="preserve">│   │   ├── deployment.yaml</w:t>
      </w:r>
      <w:r>
        <w:br/>
      </w:r>
      <w:r>
        <w:rPr>
          <w:rStyle w:val="VerbatimChar"/>
        </w:rPr>
        <w:t xml:space="preserve">│   │   └── service.yaml (ClusterIP)</w:t>
      </w:r>
      <w:r>
        <w:br/>
      </w:r>
      <w:r>
        <w:rPr>
          <w:rStyle w:val="VerbatimChar"/>
        </w:rPr>
        <w:t xml:space="preserve">│   └── redpanda/</w:t>
      </w:r>
      <w:r>
        <w:br/>
      </w:r>
      <w:r>
        <w:rPr>
          <w:rStyle w:val="VerbatimChar"/>
        </w:rPr>
        <w:t xml:space="preserve">│       ├── deployment.yaml</w:t>
      </w:r>
      <w:r>
        <w:br/>
      </w:r>
      <w:r>
        <w:rPr>
          <w:rStyle w:val="VerbatimChar"/>
        </w:rPr>
        <w:t xml:space="preserve">│       └── service.yaml (ClusterIP)</w:t>
      </w:r>
      <w:r>
        <w:br/>
      </w:r>
      <w:r>
        <w:rPr>
          <w:rStyle w:val="VerbatimChar"/>
        </w:rPr>
        <w:t xml:space="preserve">└── overlays/</w:t>
      </w:r>
      <w:r>
        <w:br/>
      </w:r>
      <w:r>
        <w:rPr>
          <w:rStyle w:val="VerbatimChar"/>
        </w:rPr>
        <w:t xml:space="preserve">    ├── staging/</w:t>
      </w:r>
      <w:r>
        <w:br/>
      </w:r>
      <w:r>
        <w:rPr>
          <w:rStyle w:val="VerbatimChar"/>
        </w:rPr>
        <w:t xml:space="preserve">    │   └── kustomization.yaml</w:t>
      </w:r>
      <w:r>
        <w:br/>
      </w:r>
      <w:r>
        <w:rPr>
          <w:rStyle w:val="VerbatimChar"/>
        </w:rPr>
        <w:t xml:space="preserve">    └── production/</w:t>
      </w:r>
      <w:r>
        <w:br/>
      </w:r>
      <w:r>
        <w:rPr>
          <w:rStyle w:val="VerbatimChar"/>
        </w:rPr>
        <w:t xml:space="preserve">        └── kustomization.yaml</w:t>
      </w:r>
    </w:p>
    <w:bookmarkEnd w:id="34"/>
    <w:bookmarkStart w:id="35" w:name="service-communication"/>
    <w:p>
      <w:pPr>
        <w:pStyle w:val="Heading3"/>
      </w:pPr>
      <w:r>
        <w:t xml:space="preserve">6.2 Service Communication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(nginx)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Redpanda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Redpanda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</w:tr>
    </w:tbl>
    <w:bookmarkEnd w:id="35"/>
    <w:bookmarkStart w:id="36" w:name="gke-configuration"/>
    <w:p>
      <w:pPr>
        <w:pStyle w:val="Heading3"/>
      </w:pPr>
      <w:r>
        <w:t xml:space="preserve">6.3 GKE Configuration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wcd-platform-cluster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us-central1-a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(autoscale 1-3)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wcd-staging, wcd-production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design-patterns"/>
    <w:p>
      <w:pPr>
        <w:pStyle w:val="Heading2"/>
      </w:pPr>
      <w:r>
        <w:t xml:space="preserve">7. Design Patterns</w:t>
      </w:r>
    </w:p>
    <w:bookmarkStart w:id="38" w:name="Xef8cc0dfe91a62fde7d286ffb483b1d6959c9ec"/>
    <w:p>
      <w:pPr>
        <w:pStyle w:val="Heading3"/>
      </w:pPr>
      <w:r>
        <w:t xml:space="preserve">7.1 CQRS (Command Query Responsibility Segregation)</w:t>
      </w:r>
    </w:p>
    <w:p>
      <w:pPr>
        <w:pStyle w:val="SourceCode"/>
      </w:pPr>
      <w:r>
        <w:rPr>
          <w:rStyle w:val="VerbatimChar"/>
        </w:rPr>
        <w:t xml:space="preserve">Commands (Writes)              Queries (Reads)</w:t>
      </w:r>
      <w:r>
        <w:br/>
      </w:r>
      <w:r>
        <w:rPr>
          <w:rStyle w:val="VerbatimChar"/>
        </w:rPr>
        <w:t xml:space="preserve">      │                              │</w:t>
      </w:r>
      <w:r>
        <w:br/>
      </w:r>
      <w:r>
        <w:rPr>
          <w:rStyle w:val="VerbatimChar"/>
        </w:rPr>
        <w:t xml:space="preserve">      ▼                              ▼</w:t>
      </w:r>
      <w:r>
        <w:br/>
      </w:r>
      <w:r>
        <w:rPr>
          <w:rStyle w:val="VerbatimChar"/>
        </w:rPr>
        <w:t xml:space="preserve">┌─────────────┐              ┌─────────────┐</w:t>
      </w:r>
      <w:r>
        <w:br/>
      </w:r>
      <w:r>
        <w:rPr>
          <w:rStyle w:val="VerbatimChar"/>
        </w:rPr>
        <w:t xml:space="preserve">│   Ingest    │              │    Query    │</w:t>
      </w:r>
      <w:r>
        <w:br/>
      </w:r>
      <w:r>
        <w:rPr>
          <w:rStyle w:val="VerbatimChar"/>
        </w:rPr>
        <w:t xml:space="preserve">│   Service   │              │   Service   │</w:t>
      </w:r>
      <w:r>
        <w:br/>
      </w:r>
      <w:r>
        <w:rPr>
          <w:rStyle w:val="VerbatimChar"/>
        </w:rPr>
        <w:t xml:space="preserve">└──────┬──────┘              └──────┬──────┘</w:t>
      </w:r>
      <w:r>
        <w:br/>
      </w:r>
      <w:r>
        <w:rPr>
          <w:rStyle w:val="VerbatimChar"/>
        </w:rPr>
        <w:t xml:space="preserve">       │                            │</w:t>
      </w:r>
      <w:r>
        <w:br/>
      </w:r>
      <w:r>
        <w:rPr>
          <w:rStyle w:val="VerbatimChar"/>
        </w:rPr>
        <w:t xml:space="preserve">       ▼                            │</w:t>
      </w:r>
      <w:r>
        <w:br/>
      </w:r>
      <w:r>
        <w:rPr>
          <w:rStyle w:val="VerbatimChar"/>
        </w:rPr>
        <w:t xml:space="preserve">┌─────────────┐                     │</w:t>
      </w:r>
      <w:r>
        <w:br/>
      </w:r>
      <w:r>
        <w:rPr>
          <w:rStyle w:val="VerbatimChar"/>
        </w:rPr>
        <w:t xml:space="preserve">│    Kafka    │                     │</w:t>
      </w:r>
      <w:r>
        <w:br/>
      </w:r>
      <w:r>
        <w:rPr>
          <w:rStyle w:val="VerbatimChar"/>
        </w:rPr>
        <w:t xml:space="preserve">└──────┬──────┘                     │</w:t>
      </w:r>
      <w:r>
        <w:br/>
      </w:r>
      <w:r>
        <w:rPr>
          <w:rStyle w:val="VerbatimChar"/>
        </w:rPr>
        <w:t xml:space="preserve">       │                            │</w:t>
      </w:r>
      <w:r>
        <w:br/>
      </w:r>
      <w:r>
        <w:rPr>
          <w:rStyle w:val="VerbatimChar"/>
        </w:rPr>
        <w:t xml:space="preserve">       ▼                            │</w:t>
      </w:r>
      <w:r>
        <w:br/>
      </w:r>
      <w:r>
        <w:rPr>
          <w:rStyle w:val="VerbatimChar"/>
        </w:rPr>
        <w:t xml:space="preserve">┌─────────────┐              ┌──────┴──────┐</w:t>
      </w:r>
      <w:r>
        <w:br/>
      </w:r>
      <w:r>
        <w:rPr>
          <w:rStyle w:val="VerbatimChar"/>
        </w:rPr>
        <w:t xml:space="preserve">│  Projector  │─────────────▶│    Redis    │</w:t>
      </w:r>
      <w:r>
        <w:br/>
      </w:r>
      <w:r>
        <w:rPr>
          <w:rStyle w:val="VerbatimChar"/>
        </w:rPr>
        <w:t xml:space="preserve">└─────────────┘   Write      └─────────────┘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Scale reads and writes independently</w:t>
      </w:r>
      <w:r>
        <w:t xml:space="preserve"> </w:t>
      </w:r>
      <w:r>
        <w:t xml:space="preserve">- Optimize read model for query patterns</w:t>
      </w:r>
      <w:r>
        <w:t xml:space="preserve"> </w:t>
      </w:r>
      <w:r>
        <w:t xml:space="preserve">- Event sourcing enables replay</w:t>
      </w:r>
    </w:p>
    <w:bookmarkEnd w:id="38"/>
    <w:bookmarkStart w:id="39" w:name="event-sourcing"/>
    <w:p>
      <w:pPr>
        <w:pStyle w:val="Heading3"/>
      </w:pPr>
      <w:r>
        <w:t xml:space="preserve">7.2 Event Sourcing</w:t>
      </w:r>
    </w:p>
    <w:p>
      <w:pPr>
        <w:pStyle w:val="FirstParagraph"/>
      </w:pPr>
      <w:r>
        <w:t xml:space="preserve">Events are the source of truth:</w:t>
      </w:r>
      <w:r>
        <w:t xml:space="preserve"> </w:t>
      </w:r>
      <w:r>
        <w:t xml:space="preserve">1. User action → Ingest creates event</w:t>
      </w:r>
      <w:r>
        <w:t xml:space="preserve"> </w:t>
      </w:r>
      <w:r>
        <w:t xml:space="preserve">2. Event published to Kafka (immutable log)</w:t>
      </w:r>
      <w:r>
        <w:t xml:space="preserve"> </w:t>
      </w:r>
      <w:r>
        <w:t xml:space="preserve">3. Projector consumes and updates Redis</w:t>
      </w:r>
      <w:r>
        <w:t xml:space="preserve"> </w:t>
      </w:r>
      <w:r>
        <w:t xml:space="preserve">4. Query service reads from Redis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Full audit trail</w:t>
      </w:r>
      <w:r>
        <w:t xml:space="preserve"> </w:t>
      </w:r>
      <w:r>
        <w:t xml:space="preserve">- Rebuild projections from events</w:t>
      </w:r>
      <w:r>
        <w:t xml:space="preserve"> </w:t>
      </w:r>
      <w:r>
        <w:t xml:space="preserve">- Temporal queries possible</w:t>
      </w:r>
    </w:p>
    <w:bookmarkEnd w:id="39"/>
    <w:bookmarkStart w:id="40" w:name="api-gateway-nginx"/>
    <w:p>
      <w:pPr>
        <w:pStyle w:val="Heading3"/>
      </w:pPr>
      <w:r>
        <w:t xml:space="preserve">7.3 API Gateway (nginx)</w:t>
      </w:r>
    </w:p>
    <w:p>
      <w:pPr>
        <w:pStyle w:val="FirstParagraph"/>
      </w:pPr>
      <w:r>
        <w:t xml:space="preserve">Frontend nginx acts as API gateway:</w:t>
      </w:r>
      <w:r>
        <w:t xml:space="preserve"> </w:t>
      </w:r>
      <w:r>
        <w:t xml:space="preserve">- Single entry point</w:t>
      </w:r>
      <w:r>
        <w:t xml:space="preserve"> </w:t>
      </w:r>
      <w:r>
        <w:t xml:space="preserve">- Route to appropriate service</w:t>
      </w:r>
      <w:r>
        <w:t xml:space="preserve"> </w:t>
      </w:r>
      <w:r>
        <w:t xml:space="preserve">- SSL termination (future)</w:t>
      </w:r>
      <w:r>
        <w:t xml:space="preserve"> </w:t>
      </w:r>
      <w:r>
        <w:t xml:space="preserve">- CORS handling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non-functional-requirements"/>
    <w:p>
      <w:pPr>
        <w:pStyle w:val="Heading2"/>
      </w:pPr>
      <w:r>
        <w:t xml:space="preserve">8. Non-Functional Requirements</w:t>
      </w:r>
    </w:p>
    <w:bookmarkStart w:id="42" w:name="performance"/>
    <w:p>
      <w:pPr>
        <w:pStyle w:val="Heading3"/>
      </w:pPr>
      <w:r>
        <w:t xml:space="preserve">8.1 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RPS (k6 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self-healing</w:t>
            </w:r>
          </w:p>
        </w:tc>
      </w:tr>
    </w:tbl>
    <w:bookmarkEnd w:id="42"/>
    <w:bookmarkStart w:id="43" w:name="scalability"/>
    <w:p>
      <w:pPr>
        <w:pStyle w:val="Heading3"/>
      </w:pPr>
      <w:r>
        <w:t xml:space="preserve">8.2 Scalability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(replicas)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(replicas)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(Kafka partitions)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(replicas)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Cluster (future)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partitions/brokers</w:t>
            </w:r>
          </w:p>
        </w:tc>
      </w:tr>
    </w:tbl>
    <w:bookmarkEnd w:id="43"/>
    <w:bookmarkStart w:id="44" w:name="security"/>
    <w:p>
      <w:pPr>
        <w:pStyle w:val="Heading3"/>
      </w:pPr>
      <w:r>
        <w:t xml:space="preserve">8.3 Security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LoadBalancer, ClusterIP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Bucket4j (100 req/s)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security tools in CI/CD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architecture-decision-records"/>
    <w:p>
      <w:pPr>
        <w:pStyle w:val="Heading2"/>
      </w:pPr>
      <w:r>
        <w:t xml:space="preserve">9. Architecture Decision Records</w:t>
      </w:r>
    </w:p>
    <w:bookmarkStart w:id="46" w:name="adr-001-event-bus-selection"/>
    <w:p>
      <w:pPr>
        <w:pStyle w:val="Heading3"/>
      </w:pPr>
      <w:r>
        <w:t xml:space="preserve">ADR-001: Event Bus Selection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Redpanda (Kafka-compatible)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10x lower latency, no ZooKeeper, Kafka API compatible</w:t>
      </w:r>
    </w:p>
    <w:bookmarkEnd w:id="46"/>
    <w:bookmarkStart w:id="47" w:name="adr-002-data-store-selection"/>
    <w:p>
      <w:pPr>
        <w:pStyle w:val="Heading3"/>
      </w:pPr>
      <w:r>
        <w:t xml:space="preserve">ADR-002: Data Store Selection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Redis only (not SurrealDB)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Sufficient for current scale, simpler operations</w:t>
      </w:r>
    </w:p>
    <w:bookmarkEnd w:id="47"/>
    <w:bookmarkStart w:id="48" w:name="adr-003-cloud-platform-selection"/>
    <w:p>
      <w:pPr>
        <w:pStyle w:val="Heading3"/>
      </w:pPr>
      <w:r>
        <w:t xml:space="preserve">ADR-003: Cloud Platform Selection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GCP GKE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Cost-effective, managed Kubernetes, good documentation</w:t>
      </w:r>
    </w:p>
    <w:bookmarkEnd w:id="48"/>
    <w:bookmarkStart w:id="49" w:name="adr-004-cqrs-implementation"/>
    <w:p>
      <w:pPr>
        <w:pStyle w:val="Heading3"/>
      </w:pPr>
      <w:r>
        <w:t xml:space="preserve">ADR-004: CQRS Implementation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Separate services for commands/queries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Independent scaling, optimized data models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future-architecture-evolution"/>
    <w:p>
      <w:pPr>
        <w:pStyle w:val="Heading2"/>
      </w:pPr>
      <w:r>
        <w:t xml:space="preserve">10. Future Architecture Evolution</w:t>
      </w:r>
    </w:p>
    <w:bookmarkStart w:id="51" w:name="phase-2-if-needed"/>
    <w:p>
      <w:pPr>
        <w:pStyle w:val="Heading3"/>
      </w:pPr>
      <w:r>
        <w:t xml:space="preserve">Phase 2 (If Needed)</w:t>
      </w:r>
    </w:p>
    <w:p>
      <w:pPr>
        <w:pStyle w:val="Compact"/>
        <w:numPr>
          <w:ilvl w:val="0"/>
          <w:numId w:val="1005"/>
        </w:numPr>
      </w:pPr>
      <w:r>
        <w:t xml:space="preserve">Add HorizontalPodAutoscaler</w:t>
      </w:r>
    </w:p>
    <w:p>
      <w:pPr>
        <w:pStyle w:val="Compact"/>
        <w:numPr>
          <w:ilvl w:val="0"/>
          <w:numId w:val="1005"/>
        </w:numPr>
      </w:pPr>
      <w:r>
        <w:t xml:space="preserve">Implement GCP Secret Manager</w:t>
      </w:r>
    </w:p>
    <w:p>
      <w:pPr>
        <w:pStyle w:val="Compact"/>
        <w:numPr>
          <w:ilvl w:val="0"/>
          <w:numId w:val="1005"/>
        </w:numPr>
      </w:pPr>
      <w:r>
        <w:t xml:space="preserve">Add HTTPS/TLS termination</w:t>
      </w:r>
    </w:p>
    <w:p>
      <w:pPr>
        <w:pStyle w:val="Compact"/>
        <w:numPr>
          <w:ilvl w:val="0"/>
          <w:numId w:val="1005"/>
        </w:numPr>
      </w:pPr>
      <w:r>
        <w:t xml:space="preserve">Implement distributed tracing (Jaeger)</w:t>
      </w:r>
    </w:p>
    <w:bookmarkEnd w:id="51"/>
    <w:bookmarkStart w:id="52" w:name="phase-3-at-scale"/>
    <w:p>
      <w:pPr>
        <w:pStyle w:val="Heading3"/>
      </w:pPr>
      <w:r>
        <w:t xml:space="preserve">Phase 3 (At Scale)</w:t>
      </w:r>
    </w:p>
    <w:p>
      <w:pPr>
        <w:pStyle w:val="Compact"/>
        <w:numPr>
          <w:ilvl w:val="0"/>
          <w:numId w:val="1006"/>
        </w:numPr>
      </w:pPr>
      <w:r>
        <w:t xml:space="preserve">Migrate to managed Redis (Memorystore)</w:t>
      </w:r>
    </w:p>
    <w:p>
      <w:pPr>
        <w:pStyle w:val="Compact"/>
        <w:numPr>
          <w:ilvl w:val="0"/>
          <w:numId w:val="1006"/>
        </w:numPr>
      </w:pPr>
      <w:r>
        <w:t xml:space="preserve">Migrate to managed Kafka (Pub/Sub)</w:t>
      </w:r>
    </w:p>
    <w:p>
      <w:pPr>
        <w:pStyle w:val="Compact"/>
        <w:numPr>
          <w:ilvl w:val="0"/>
          <w:numId w:val="1006"/>
        </w:numPr>
      </w:pPr>
      <w:r>
        <w:t xml:space="preserve">Add PostgreSQL for persistent data</w:t>
      </w:r>
    </w:p>
    <w:p>
      <w:pPr>
        <w:pStyle w:val="Compact"/>
        <w:numPr>
          <w:ilvl w:val="0"/>
          <w:numId w:val="1006"/>
        </w:numPr>
      </w:pPr>
      <w:r>
        <w:t xml:space="preserve">Implement service mesh (Istio)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The V3 architecture represents a</w:t>
      </w:r>
      <w:r>
        <w:t xml:space="preserve"> </w:t>
      </w:r>
      <w:r>
        <w:rPr>
          <w:b/>
          <w:bCs/>
        </w:rPr>
        <w:t xml:space="preserve">pragmatic simplification</w:t>
      </w:r>
      <w:r>
        <w:t xml:space="preserve"> </w:t>
      </w:r>
      <w:r>
        <w:t xml:space="preserve">from the ambitious V2 design. By focusing on a working deployment rather than feature completeness, we achieved:</w:t>
      </w:r>
    </w:p>
    <w:p>
      <w:pPr>
        <w:pStyle w:val="Compact"/>
        <w:numPr>
          <w:ilvl w:val="0"/>
          <w:numId w:val="1007"/>
        </w:numPr>
      </w:pPr>
      <w:r>
        <w:t xml:space="preserve">Production deployment to GKE</w:t>
      </w:r>
    </w:p>
    <w:p>
      <w:pPr>
        <w:pStyle w:val="Compact"/>
        <w:numPr>
          <w:ilvl w:val="0"/>
          <w:numId w:val="1007"/>
        </w:numPr>
      </w:pPr>
      <w:r>
        <w:t xml:space="preserve">Proven scalability (1500 RPS tested)</w:t>
      </w:r>
    </w:p>
    <w:p>
      <w:pPr>
        <w:pStyle w:val="Compact"/>
        <w:numPr>
          <w:ilvl w:val="0"/>
          <w:numId w:val="1007"/>
        </w:numPr>
      </w:pPr>
      <w:r>
        <w:t xml:space="preserve">Comprehensive security scanning</w:t>
      </w:r>
    </w:p>
    <w:p>
      <w:pPr>
        <w:pStyle w:val="Compact"/>
        <w:numPr>
          <w:ilvl w:val="0"/>
          <w:numId w:val="1007"/>
        </w:numPr>
      </w:pPr>
      <w:r>
        <w:t xml:space="preserve">Clear path for future evolution</w:t>
      </w:r>
    </w:p>
    <w:p>
      <w:pPr>
        <w:pStyle w:val="FirstParagraph"/>
      </w:pPr>
      <w:r>
        <w:t xml:space="preserve">The architecture follows industry best practices (CQRS, event sourcing, microservices) while maintaining operational simplicity appropriate for a walking skeleton.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2025-12-07T18:03:15Z</dcterms:created>
  <dcterms:modified xsi:type="dcterms:W3CDTF">2025-12-07T18:03:15Z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