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新魏"/>
          <w:bCs/>
          <w:kern w:val="0"/>
          <w:sz w:val="44"/>
        </w:rPr>
      </w:pPr>
      <w:r>
        <w:rPr>
          <w:rFonts w:hint="eastAsia" w:eastAsia="华文新魏"/>
          <w:bCs/>
          <w:kern w:val="0"/>
          <w:sz w:val="44"/>
        </w:rPr>
        <w:t xml:space="preserve">  </w:t>
      </w:r>
      <w:r>
        <w:rPr>
          <w:rFonts w:eastAsia="华文新魏"/>
          <w:bCs/>
          <w:kern w:val="0"/>
          <w:sz w:val="44"/>
        </w:rPr>
        <w:drawing>
          <wp:inline distT="0" distB="0" distL="114300" distR="114300">
            <wp:extent cx="5057140" cy="1259840"/>
            <wp:effectExtent l="0" t="0" r="10160" b="16510"/>
            <wp:docPr id="64" name="图片 64"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ECUT－横－ok"/>
                    <pic:cNvPicPr>
                      <a:picLocks noChangeAspect="1"/>
                    </pic:cNvPicPr>
                  </pic:nvPicPr>
                  <pic:blipFill>
                    <a:blip r:embed="rId48"/>
                    <a:stretch>
                      <a:fillRect/>
                    </a:stretch>
                  </pic:blipFill>
                  <pic:spPr>
                    <a:xfrm>
                      <a:off x="0" y="0"/>
                      <a:ext cx="5057140" cy="1259840"/>
                    </a:xfrm>
                    <a:prstGeom prst="rect">
                      <a:avLst/>
                    </a:prstGeom>
                    <a:noFill/>
                    <a:ln w="9525">
                      <a:noFill/>
                    </a:ln>
                  </pic:spPr>
                </pic:pic>
              </a:graphicData>
            </a:graphic>
          </wp:inline>
        </w:drawing>
      </w:r>
    </w:p>
    <w:p>
      <w:pPr>
        <w:spacing w:before="156" w:beforeLines="50"/>
        <w:jc w:val="center"/>
        <w:rPr>
          <w:b/>
          <w:bCs/>
          <w:kern w:val="0"/>
          <w:sz w:val="72"/>
        </w:rPr>
      </w:pPr>
    </w:p>
    <w:p>
      <w:pPr>
        <w:spacing w:before="156" w:beforeLines="50"/>
        <w:jc w:val="center"/>
        <w:rPr>
          <w:b/>
          <w:bCs/>
          <w:sz w:val="72"/>
        </w:rPr>
      </w:pPr>
      <w:r>
        <w:rPr>
          <w:rFonts w:hint="eastAsia"/>
          <w:sz w:val="72"/>
        </w:rPr>
        <w:t>毕  业  论  文</w:t>
      </w:r>
    </w:p>
    <w:p>
      <w:pPr>
        <w:spacing w:before="624" w:beforeLines="200" w:line="800" w:lineRule="exact"/>
        <w:ind w:firstLine="1606" w:firstLineChars="500"/>
        <w:rPr>
          <w:b/>
          <w:bCs/>
          <w:sz w:val="32"/>
          <w:u w:val="single"/>
        </w:rPr>
      </w:pPr>
      <w:r>
        <w:rPr>
          <w:rFonts w:hint="eastAsia"/>
          <w:b/>
          <w:bCs/>
          <w:sz w:val="32"/>
        </w:rPr>
        <w:t>题</w:t>
      </w:r>
      <w:r>
        <w:rPr>
          <w:b/>
          <w:bCs/>
          <w:sz w:val="32"/>
        </w:rPr>
        <w:t xml:space="preserve"> </w:t>
      </w:r>
      <w:r>
        <w:rPr>
          <w:rFonts w:hint="eastAsia"/>
          <w:b/>
          <w:bCs/>
          <w:sz w:val="32"/>
        </w:rPr>
        <w:t xml:space="preserve">  目  </w:t>
      </w:r>
      <w:r>
        <w:rPr>
          <w:rFonts w:hint="eastAsia"/>
          <w:b/>
          <w:bCs/>
          <w:sz w:val="32"/>
          <w:u w:val="single"/>
        </w:rPr>
        <w:t xml:space="preserve"> </w:t>
      </w:r>
      <w:r>
        <w:rPr>
          <w:rFonts w:hint="eastAsia" w:ascii="宋体" w:hAnsi="宋体"/>
          <w:b/>
          <w:bCs/>
          <w:sz w:val="36"/>
          <w:szCs w:val="36"/>
          <w:u w:val="single"/>
          <w:lang w:val="en-US" w:eastAsia="zh-CN"/>
        </w:rPr>
        <w:t>基于B/S架构的OA</w:t>
      </w:r>
      <w:r>
        <w:rPr>
          <w:rFonts w:ascii="宋体" w:hAnsi="宋体"/>
          <w:b/>
          <w:bCs/>
          <w:sz w:val="36"/>
          <w:szCs w:val="36"/>
          <w:u w:val="single"/>
        </w:rPr>
        <w:t>系统</w:t>
      </w:r>
      <w:r>
        <w:rPr>
          <w:rFonts w:hint="eastAsia" w:ascii="宋体" w:hAnsi="宋体"/>
          <w:b/>
          <w:bCs/>
          <w:sz w:val="36"/>
          <w:szCs w:val="36"/>
          <w:u w:val="single"/>
        </w:rPr>
        <w:t>的设计与实现</w:t>
      </w:r>
    </w:p>
    <w:p>
      <w:pPr>
        <w:spacing w:before="624" w:beforeLines="200" w:line="800" w:lineRule="exact"/>
        <w:ind w:left="420" w:firstLine="420"/>
        <w:jc w:val="center"/>
        <w:rPr>
          <w:rFonts w:ascii="Times New Roman" w:hAnsi="Times New Roman" w:cs="Times New Roman"/>
          <w:b/>
          <w:bCs/>
          <w:sz w:val="32"/>
          <w:u w:val="single"/>
        </w:rPr>
      </w:pPr>
      <w:r>
        <w:rPr>
          <w:rFonts w:hint="eastAsia"/>
          <w:b/>
          <w:bCs/>
          <w:sz w:val="32"/>
        </w:rPr>
        <w:t xml:space="preserve">    英文题目   </w:t>
      </w:r>
      <w:r>
        <w:rPr>
          <w:rFonts w:hint="eastAsia" w:ascii="Times New Roman" w:hAnsi="Times New Roman" w:cs="Times New Roman"/>
          <w:b/>
          <w:bCs/>
          <w:sz w:val="32"/>
          <w:u w:val="single"/>
        </w:rPr>
        <w:t xml:space="preserve">Design and Implementation of OA System Based on BS </w:t>
      </w:r>
    </w:p>
    <w:p>
      <w:pPr>
        <w:spacing w:before="624" w:beforeLines="200" w:line="800" w:lineRule="exact"/>
        <w:ind w:firstLine="1928" w:firstLineChars="600"/>
        <w:rPr>
          <w:sz w:val="30"/>
        </w:rPr>
      </w:pPr>
      <w:r>
        <w:rPr>
          <w:rFonts w:hint="eastAsia"/>
          <w:b/>
          <w:bCs/>
          <w:kern w:val="0"/>
          <w:sz w:val="32"/>
        </w:rPr>
        <w:t>学生姓名</w:t>
      </w:r>
      <w:r>
        <w:rPr>
          <w:rFonts w:hint="eastAsia"/>
          <w:sz w:val="30"/>
        </w:rPr>
        <w:t>：</w:t>
      </w:r>
      <w:r>
        <w:rPr>
          <w:sz w:val="30"/>
          <w:u w:val="single"/>
        </w:rPr>
        <w:t xml:space="preserve"> </w:t>
      </w:r>
      <w:r>
        <w:rPr>
          <w:rFonts w:hint="eastAsia"/>
          <w:sz w:val="30"/>
          <w:u w:val="single"/>
        </w:rPr>
        <w:t xml:space="preserve">  </w:t>
      </w:r>
      <w:r>
        <w:rPr>
          <w:rFonts w:hint="eastAsia"/>
          <w:sz w:val="30"/>
          <w:u w:val="single"/>
          <w:lang w:val="en-US" w:eastAsia="zh-CN"/>
        </w:rPr>
        <w:t>程炜</w:t>
      </w:r>
      <w:r>
        <w:rPr>
          <w:rFonts w:hint="eastAsia"/>
          <w:sz w:val="30"/>
          <w:u w:val="single"/>
        </w:rPr>
        <w:t xml:space="preserve">     </w:t>
      </w:r>
      <w:r>
        <w:rPr>
          <w:rFonts w:hint="eastAsia"/>
          <w:b/>
          <w:sz w:val="30"/>
        </w:rPr>
        <w:t>申请学位门类</w:t>
      </w:r>
      <w:r>
        <w:rPr>
          <w:rFonts w:hint="eastAsia"/>
          <w:sz w:val="30"/>
          <w:u w:val="single"/>
        </w:rPr>
        <w:t xml:space="preserve">：  工学    </w:t>
      </w:r>
    </w:p>
    <w:p>
      <w:pPr>
        <w:spacing w:line="800" w:lineRule="exact"/>
        <w:ind w:firstLine="1928" w:firstLineChars="600"/>
        <w:rPr>
          <w:sz w:val="30"/>
        </w:rPr>
      </w:pPr>
      <w:r>
        <w:rPr>
          <w:rFonts w:hint="eastAsia"/>
          <w:b/>
          <w:bCs/>
          <w:kern w:val="0"/>
          <w:sz w:val="32"/>
        </w:rPr>
        <w:t>学    号</w:t>
      </w:r>
      <w:r>
        <w:rPr>
          <w:rFonts w:hint="eastAsia"/>
          <w:sz w:val="30"/>
        </w:rPr>
        <w:t>：</w:t>
      </w:r>
      <w:r>
        <w:rPr>
          <w:sz w:val="30"/>
          <w:u w:val="single"/>
        </w:rPr>
        <w:t xml:space="preserve"> </w:t>
      </w:r>
      <w:r>
        <w:rPr>
          <w:rFonts w:hint="eastAsia"/>
          <w:sz w:val="30"/>
          <w:u w:val="single"/>
        </w:rPr>
        <w:t xml:space="preserve">  </w:t>
      </w:r>
      <w:r>
        <w:rPr>
          <w:sz w:val="30"/>
          <w:u w:val="single"/>
        </w:rPr>
        <w:t xml:space="preserve">      </w:t>
      </w:r>
      <w:r>
        <w:rPr>
          <w:rFonts w:hint="eastAsia"/>
          <w:sz w:val="30"/>
          <w:u w:val="single"/>
          <w:lang w:val="en-US" w:eastAsia="zh-CN"/>
        </w:rPr>
        <w:t>201520182123</w:t>
      </w:r>
      <w:r>
        <w:rPr>
          <w:rFonts w:hint="eastAsia"/>
          <w:sz w:val="30"/>
          <w:u w:val="single"/>
        </w:rPr>
        <w:t xml:space="preserve">    </w:t>
      </w:r>
      <w:r>
        <w:rPr>
          <w:sz w:val="30"/>
          <w:u w:val="single"/>
        </w:rPr>
        <w:t xml:space="preserve">  </w:t>
      </w:r>
      <w:r>
        <w:rPr>
          <w:rFonts w:hint="eastAsia"/>
          <w:sz w:val="30"/>
          <w:u w:val="single"/>
        </w:rPr>
        <w:t xml:space="preserve">        </w:t>
      </w:r>
    </w:p>
    <w:p>
      <w:pPr>
        <w:spacing w:line="800" w:lineRule="exact"/>
        <w:ind w:firstLine="1928" w:firstLineChars="600"/>
        <w:rPr>
          <w:sz w:val="30"/>
        </w:rPr>
      </w:pPr>
      <w:r>
        <w:rPr>
          <w:rFonts w:hint="eastAsia"/>
          <w:b/>
          <w:bCs/>
          <w:kern w:val="0"/>
          <w:sz w:val="32"/>
        </w:rPr>
        <w:t>专</w:t>
      </w:r>
      <w:r>
        <w:rPr>
          <w:b/>
          <w:bCs/>
          <w:kern w:val="0"/>
          <w:sz w:val="32"/>
        </w:rPr>
        <w:t xml:space="preserve">   </w:t>
      </w:r>
      <w:r>
        <w:rPr>
          <w:rFonts w:hint="eastAsia"/>
          <w:b/>
          <w:bCs/>
          <w:kern w:val="0"/>
          <w:sz w:val="32"/>
        </w:rPr>
        <w:t xml:space="preserve"> 业：</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软件工程(国际合作办学)      </w:t>
      </w:r>
      <w:r>
        <w:rPr>
          <w:rFonts w:hint="eastAsia"/>
          <w:sz w:val="30"/>
        </w:rPr>
        <w:t xml:space="preserve">  </w:t>
      </w:r>
      <w:r>
        <w:rPr>
          <w:rFonts w:hint="eastAsia"/>
          <w:sz w:val="30"/>
          <w:u w:val="single"/>
        </w:rPr>
        <w:t xml:space="preserve">     </w:t>
      </w:r>
      <w:r>
        <w:rPr>
          <w:sz w:val="30"/>
          <w:u w:val="single"/>
        </w:rPr>
        <w:t xml:space="preserve"> </w:t>
      </w:r>
    </w:p>
    <w:p>
      <w:pPr>
        <w:spacing w:line="800" w:lineRule="exact"/>
        <w:ind w:firstLine="1928" w:firstLineChars="600"/>
        <w:rPr>
          <w:sz w:val="30"/>
          <w:u w:val="single"/>
        </w:rPr>
      </w:pPr>
      <w:r>
        <w:rPr>
          <w:rFonts w:hint="eastAsia"/>
          <w:b/>
          <w:bCs/>
          <w:kern w:val="0"/>
          <w:sz w:val="32"/>
        </w:rPr>
        <w:t>学</w:t>
      </w:r>
      <w:r>
        <w:rPr>
          <w:b/>
          <w:bCs/>
          <w:kern w:val="0"/>
          <w:sz w:val="32"/>
        </w:rPr>
        <w:t xml:space="preserve">   </w:t>
      </w:r>
      <w:r>
        <w:rPr>
          <w:rFonts w:hint="eastAsia"/>
          <w:b/>
          <w:bCs/>
          <w:kern w:val="0"/>
          <w:sz w:val="32"/>
        </w:rPr>
        <w:t xml:space="preserve"> 院</w:t>
      </w:r>
      <w:r>
        <w:rPr>
          <w:rFonts w:hint="eastAsia"/>
          <w:sz w:val="30"/>
        </w:rPr>
        <w:t>：</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软件学院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pPr>
        <w:spacing w:line="800" w:lineRule="exact"/>
        <w:ind w:firstLine="1928" w:firstLineChars="600"/>
        <w:rPr>
          <w:sz w:val="30"/>
        </w:rPr>
      </w:pPr>
      <w:r>
        <w:rPr>
          <w:rFonts w:hint="eastAsia"/>
          <w:b/>
          <w:bCs/>
          <w:kern w:val="0"/>
          <w:sz w:val="32"/>
        </w:rPr>
        <w:t>指导教师</w:t>
      </w:r>
      <w:r>
        <w:rPr>
          <w:rFonts w:hint="eastAsia"/>
          <w:b/>
          <w:bCs/>
          <w:sz w:val="30"/>
        </w:rPr>
        <w:t>：</w:t>
      </w:r>
      <w:r>
        <w:rPr>
          <w:rFonts w:hint="eastAsia"/>
          <w:sz w:val="30"/>
          <w:u w:val="single"/>
        </w:rPr>
        <w:t xml:space="preserve">  李丽华        </w:t>
      </w:r>
      <w:r>
        <w:rPr>
          <w:rFonts w:hint="eastAsia"/>
          <w:b/>
          <w:bCs/>
          <w:kern w:val="0"/>
          <w:sz w:val="32"/>
        </w:rPr>
        <w:t>职称：</w:t>
      </w:r>
      <w:r>
        <w:rPr>
          <w:rFonts w:hint="eastAsia"/>
          <w:b/>
          <w:bCs/>
          <w:kern w:val="0"/>
          <w:sz w:val="32"/>
          <w:u w:val="single"/>
        </w:rPr>
        <w:t xml:space="preserve">   </w:t>
      </w:r>
      <w:r>
        <w:rPr>
          <w:rFonts w:hint="eastAsia"/>
          <w:sz w:val="30"/>
          <w:u w:val="single"/>
        </w:rPr>
        <w:t xml:space="preserve">讲师      </w:t>
      </w:r>
    </w:p>
    <w:p>
      <w:pPr>
        <w:tabs>
          <w:tab w:val="left" w:pos="8400"/>
          <w:tab w:val="left" w:pos="9135"/>
        </w:tabs>
        <w:jc w:val="center"/>
        <w:rPr>
          <w:b/>
          <w:bCs/>
          <w:kern w:val="0"/>
          <w:sz w:val="32"/>
        </w:rPr>
      </w:pPr>
    </w:p>
    <w:p>
      <w:pPr>
        <w:tabs>
          <w:tab w:val="left" w:pos="8400"/>
          <w:tab w:val="left" w:pos="9135"/>
        </w:tabs>
        <w:jc w:val="center"/>
        <w:rPr>
          <w:b/>
          <w:bCs/>
          <w:kern w:val="0"/>
          <w:sz w:val="32"/>
        </w:rPr>
      </w:pPr>
      <w:r>
        <w:rPr>
          <w:rFonts w:hint="eastAsia"/>
          <w:b/>
          <w:bCs/>
          <w:kern w:val="0"/>
          <w:sz w:val="32"/>
        </w:rPr>
        <w:t xml:space="preserve">二0 </w:t>
      </w:r>
      <w:r>
        <w:rPr>
          <w:b/>
          <w:bCs/>
          <w:kern w:val="0"/>
          <w:sz w:val="32"/>
        </w:rPr>
        <w:t>一</w:t>
      </w:r>
      <w:r>
        <w:rPr>
          <w:rFonts w:hint="eastAsia"/>
          <w:b/>
          <w:bCs/>
          <w:kern w:val="0"/>
          <w:sz w:val="32"/>
          <w:lang w:val="en-US" w:eastAsia="zh-CN"/>
        </w:rPr>
        <w:t>九</w:t>
      </w:r>
      <w:r>
        <w:rPr>
          <w:rFonts w:hint="eastAsia"/>
          <w:b/>
          <w:bCs/>
          <w:kern w:val="0"/>
          <w:sz w:val="32"/>
        </w:rPr>
        <w:t xml:space="preserve"> 年 六 月 二十 日</w:t>
      </w:r>
    </w:p>
    <w:p>
      <w:pPr>
        <w:spacing w:line="360" w:lineRule="auto"/>
        <w:jc w:val="center"/>
        <w:rPr>
          <w:rFonts w:eastAsia="楷体_GB2312"/>
          <w:b/>
          <w:bCs/>
          <w:sz w:val="32"/>
        </w:rPr>
      </w:pPr>
    </w:p>
    <w:p>
      <w:pPr>
        <w:spacing w:line="360" w:lineRule="auto"/>
        <w:jc w:val="center"/>
        <w:rPr>
          <w:rFonts w:eastAsia="楷体_GB2312"/>
          <w:b/>
          <w:bCs/>
          <w:sz w:val="32"/>
        </w:rPr>
      </w:pPr>
      <w:r>
        <w:rPr>
          <w:rFonts w:hint="eastAsia" w:eastAsia="楷体_GB2312"/>
          <w:b/>
          <w:bCs/>
          <w:sz w:val="32"/>
        </w:rPr>
        <w:t>作</w:t>
      </w:r>
      <w:r>
        <w:rPr>
          <w:rFonts w:eastAsia="楷体_GB2312"/>
          <w:b/>
          <w:bCs/>
          <w:sz w:val="32"/>
        </w:rPr>
        <w:t xml:space="preserve"> </w:t>
      </w:r>
      <w:r>
        <w:rPr>
          <w:rFonts w:hint="eastAsia" w:eastAsia="楷体_GB2312"/>
          <w:b/>
          <w:bCs/>
          <w:sz w:val="32"/>
        </w:rPr>
        <w:t>者</w:t>
      </w:r>
      <w:r>
        <w:rPr>
          <w:rFonts w:eastAsia="楷体_GB2312"/>
          <w:b/>
          <w:bCs/>
          <w:sz w:val="32"/>
        </w:rPr>
        <w:t xml:space="preserve"> </w:t>
      </w:r>
      <w:r>
        <w:rPr>
          <w:rFonts w:hint="eastAsia" w:eastAsia="楷体_GB2312"/>
          <w:b/>
          <w:bCs/>
          <w:sz w:val="32"/>
        </w:rPr>
        <w:t>声</w:t>
      </w:r>
      <w:r>
        <w:rPr>
          <w:rFonts w:eastAsia="楷体_GB2312"/>
          <w:b/>
          <w:bCs/>
          <w:sz w:val="32"/>
        </w:rPr>
        <w:t xml:space="preserve"> </w:t>
      </w:r>
      <w:r>
        <w:rPr>
          <w:rFonts w:hint="eastAsia" w:eastAsia="楷体_GB2312"/>
          <w:b/>
          <w:bCs/>
          <w:sz w:val="32"/>
        </w:rPr>
        <w:t>明</w:t>
      </w:r>
    </w:p>
    <w:p>
      <w:pPr>
        <w:spacing w:line="360" w:lineRule="auto"/>
        <w:jc w:val="center"/>
        <w:rPr>
          <w:rFonts w:eastAsia="楷体_GB2312"/>
          <w:b/>
          <w:bCs/>
          <w:sz w:val="32"/>
        </w:rPr>
      </w:pPr>
    </w:p>
    <w:p>
      <w:pPr>
        <w:pStyle w:val="5"/>
        <w:spacing w:line="360" w:lineRule="auto"/>
        <w:ind w:firstLine="560" w:firstLineChars="200"/>
        <w:rPr>
          <w:rFonts w:eastAsia="楷体_GB2312"/>
          <w:i w:val="0"/>
          <w:iCs w:val="0"/>
          <w:sz w:val="28"/>
          <w:szCs w:val="28"/>
        </w:rPr>
      </w:pPr>
      <w:r>
        <w:rPr>
          <w:rFonts w:hint="eastAsia" w:eastAsia="楷体_GB2312"/>
          <w:i w:val="0"/>
          <w:iCs w:val="0"/>
          <w:sz w:val="28"/>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pPr>
        <w:pStyle w:val="5"/>
        <w:spacing w:line="360" w:lineRule="auto"/>
        <w:ind w:firstLine="560" w:firstLineChars="200"/>
        <w:rPr>
          <w:rFonts w:eastAsia="楷体_GB2312"/>
          <w:i w:val="0"/>
          <w:iCs w:val="0"/>
          <w:sz w:val="28"/>
          <w:szCs w:val="28"/>
        </w:rPr>
      </w:pPr>
      <w:r>
        <w:rPr>
          <w:rFonts w:hint="eastAsia" w:eastAsia="楷体_GB2312"/>
          <w:i w:val="0"/>
          <w:iCs w:val="0"/>
          <w:sz w:val="28"/>
          <w:szCs w:val="28"/>
        </w:rPr>
        <w:t>本毕业设计（论文）成果归东华理工大学所有。</w:t>
      </w:r>
    </w:p>
    <w:p>
      <w:pPr>
        <w:pStyle w:val="5"/>
        <w:spacing w:line="360" w:lineRule="auto"/>
        <w:ind w:firstLine="560" w:firstLineChars="200"/>
        <w:rPr>
          <w:rFonts w:eastAsia="楷体_GB2312"/>
          <w:i w:val="0"/>
          <w:iCs w:val="0"/>
          <w:sz w:val="28"/>
          <w:szCs w:val="28"/>
        </w:rPr>
      </w:pPr>
      <w:r>
        <w:rPr>
          <w:rFonts w:hint="eastAsia" w:eastAsia="楷体_GB2312"/>
          <w:i w:val="0"/>
          <w:iCs w:val="0"/>
          <w:sz w:val="28"/>
          <w:szCs w:val="28"/>
        </w:rPr>
        <w:t>特此声明。</w:t>
      </w:r>
    </w:p>
    <w:p>
      <w:pPr>
        <w:spacing w:line="360" w:lineRule="auto"/>
        <w:ind w:firstLine="2520" w:firstLineChars="900"/>
        <w:rPr>
          <w:rFonts w:eastAsia="楷体_GB2312"/>
          <w:sz w:val="28"/>
          <w:szCs w:val="28"/>
        </w:rPr>
      </w:pPr>
    </w:p>
    <w:p>
      <w:pPr>
        <w:spacing w:line="360" w:lineRule="auto"/>
        <w:ind w:firstLine="2520" w:firstLineChars="900"/>
        <w:rPr>
          <w:rFonts w:eastAsia="楷体_GB2312"/>
          <w:sz w:val="28"/>
          <w:szCs w:val="28"/>
        </w:rPr>
      </w:pPr>
      <w:r>
        <w:rPr>
          <w:rFonts w:hint="eastAsia" w:eastAsia="楷体_GB2312"/>
          <w:sz w:val="28"/>
          <w:szCs w:val="28"/>
        </w:rPr>
        <w:t>毕业设计（论文）作者（签字）：</w:t>
      </w:r>
    </w:p>
    <w:p>
      <w:pPr>
        <w:spacing w:line="360" w:lineRule="auto"/>
        <w:ind w:firstLine="3990" w:firstLineChars="1425"/>
        <w:rPr>
          <w:rFonts w:eastAsia="楷体_GB2312"/>
          <w:sz w:val="28"/>
          <w:szCs w:val="28"/>
        </w:rPr>
      </w:pPr>
    </w:p>
    <w:p>
      <w:pPr>
        <w:spacing w:line="360" w:lineRule="auto"/>
        <w:ind w:firstLine="435"/>
        <w:rPr>
          <w:rFonts w:eastAsia="楷体_GB2312"/>
          <w:sz w:val="28"/>
          <w:szCs w:val="28"/>
        </w:rPr>
      </w:pPr>
      <w:r>
        <w:rPr>
          <w:rFonts w:eastAsia="楷体_GB2312"/>
          <w:sz w:val="28"/>
          <w:szCs w:val="28"/>
        </w:rPr>
        <w:t xml:space="preserve">                             </w:t>
      </w:r>
      <w:r>
        <w:rPr>
          <w:rFonts w:hint="eastAsia" w:eastAsia="楷体_GB2312"/>
          <w:sz w:val="28"/>
          <w:szCs w:val="28"/>
        </w:rPr>
        <w:t>签字日期：</w:t>
      </w:r>
      <w:r>
        <w:rPr>
          <w:rFonts w:eastAsia="楷体_GB2312"/>
          <w:sz w:val="28"/>
          <w:szCs w:val="28"/>
        </w:rPr>
        <w:t xml:space="preserve">          </w:t>
      </w:r>
      <w:r>
        <w:rPr>
          <w:rFonts w:hint="eastAsia" w:eastAsia="楷体_GB2312"/>
          <w:sz w:val="28"/>
          <w:szCs w:val="28"/>
        </w:rPr>
        <w:t>年</w:t>
      </w:r>
      <w:r>
        <w:rPr>
          <w:rFonts w:eastAsia="楷体_GB2312"/>
          <w:sz w:val="28"/>
          <w:szCs w:val="28"/>
        </w:rPr>
        <w:t xml:space="preserve">   </w:t>
      </w:r>
      <w:r>
        <w:rPr>
          <w:rFonts w:hint="eastAsia" w:eastAsia="楷体_GB2312"/>
          <w:sz w:val="28"/>
          <w:szCs w:val="28"/>
        </w:rPr>
        <w:t>月</w:t>
      </w:r>
      <w:r>
        <w:rPr>
          <w:rFonts w:eastAsia="楷体_GB2312"/>
          <w:sz w:val="28"/>
          <w:szCs w:val="28"/>
        </w:rPr>
        <w:t xml:space="preserve">  </w:t>
      </w:r>
      <w:r>
        <w:rPr>
          <w:rFonts w:hint="eastAsia" w:eastAsia="楷体_GB2312"/>
          <w:sz w:val="28"/>
          <w:szCs w:val="28"/>
        </w:rPr>
        <w:t>日</w:t>
      </w:r>
    </w:p>
    <w:p>
      <w:pPr>
        <w:pStyle w:val="7"/>
        <w:spacing w:line="360" w:lineRule="exact"/>
        <w:rPr>
          <w:rFonts w:hAnsi="宋体"/>
          <w:szCs w:val="21"/>
        </w:rPr>
      </w:pPr>
      <w:r>
        <w:rPr>
          <w:rFonts w:hint="eastAsia" w:hAnsi="宋体"/>
          <w:szCs w:val="21"/>
        </w:rPr>
        <w:t xml:space="preserve">  </w:t>
      </w:r>
    </w:p>
    <w:p>
      <w:pPr>
        <w:pStyle w:val="5"/>
        <w:spacing w:line="360" w:lineRule="auto"/>
        <w:ind w:firstLine="560" w:firstLineChars="200"/>
        <w:rPr>
          <w:rFonts w:eastAsia="楷体_GB2312"/>
          <w:i w:val="0"/>
          <w:iCs w:val="0"/>
          <w:sz w:val="28"/>
          <w:szCs w:val="28"/>
        </w:rPr>
      </w:pPr>
      <w:r>
        <w:rPr>
          <w:rFonts w:hint="eastAsia" w:eastAsia="楷体_GB2312"/>
          <w:i w:val="0"/>
          <w:iCs w:val="0"/>
          <w:sz w:val="28"/>
          <w:szCs w:val="28"/>
        </w:rPr>
        <w:t>本人声明：该学位论文是本人指导学生完成的研究成果，已经审阅过论文的全部内容，并能够保证题目、关键词、摘要部分中英文内容的一致性和准确性。</w:t>
      </w:r>
    </w:p>
    <w:p>
      <w:pPr>
        <w:pStyle w:val="5"/>
        <w:spacing w:line="360" w:lineRule="auto"/>
        <w:ind w:firstLine="560" w:firstLineChars="200"/>
        <w:rPr>
          <w:rFonts w:eastAsia="楷体_GB2312"/>
          <w:i w:val="0"/>
          <w:iCs w:val="0"/>
          <w:sz w:val="28"/>
          <w:szCs w:val="28"/>
        </w:rPr>
      </w:pPr>
      <w:r>
        <w:rPr>
          <w:rFonts w:eastAsia="楷体_GB2312"/>
          <w:i w:val="0"/>
          <w:iCs w:val="0"/>
          <w:sz w:val="28"/>
          <w:szCs w:val="28"/>
        </w:rPr>
        <w:t xml:space="preserve">   </w:t>
      </w:r>
    </w:p>
    <w:p>
      <w:pPr>
        <w:pStyle w:val="5"/>
        <w:spacing w:line="360" w:lineRule="auto"/>
        <w:ind w:firstLine="3780" w:firstLineChars="1350"/>
        <w:rPr>
          <w:rFonts w:eastAsia="楷体_GB2312"/>
          <w:i w:val="0"/>
          <w:iCs w:val="0"/>
          <w:sz w:val="28"/>
          <w:szCs w:val="28"/>
        </w:rPr>
      </w:pPr>
      <w:r>
        <w:rPr>
          <w:rFonts w:hint="eastAsia" w:eastAsia="楷体_GB2312"/>
          <w:i w:val="0"/>
          <w:iCs w:val="0"/>
          <w:sz w:val="28"/>
          <w:szCs w:val="28"/>
        </w:rPr>
        <w:t>学位论文指导教师签名：</w:t>
      </w:r>
      <w:r>
        <w:rPr>
          <w:rFonts w:eastAsia="楷体_GB2312"/>
          <w:i w:val="0"/>
          <w:iCs w:val="0"/>
          <w:sz w:val="28"/>
          <w:szCs w:val="28"/>
        </w:rPr>
        <w:t xml:space="preserve">              </w:t>
      </w:r>
    </w:p>
    <w:p>
      <w:pPr>
        <w:pStyle w:val="5"/>
        <w:spacing w:line="360" w:lineRule="auto"/>
        <w:ind w:firstLine="7280" w:firstLineChars="2600"/>
        <w:rPr>
          <w:rFonts w:eastAsia="楷体_GB2312"/>
          <w:i w:val="0"/>
          <w:iCs w:val="0"/>
          <w:sz w:val="28"/>
          <w:szCs w:val="28"/>
        </w:rPr>
      </w:pPr>
      <w:r>
        <w:rPr>
          <w:rFonts w:hint="eastAsia" w:eastAsia="楷体_GB2312"/>
          <w:i w:val="0"/>
          <w:iCs w:val="0"/>
          <w:sz w:val="28"/>
          <w:szCs w:val="28"/>
        </w:rPr>
        <w:t>年</w:t>
      </w:r>
      <w:r>
        <w:rPr>
          <w:rFonts w:eastAsia="楷体_GB2312"/>
          <w:i w:val="0"/>
          <w:iCs w:val="0"/>
          <w:sz w:val="28"/>
          <w:szCs w:val="28"/>
        </w:rPr>
        <w:t xml:space="preserve">  </w:t>
      </w:r>
      <w:r>
        <w:rPr>
          <w:rFonts w:hint="eastAsia" w:eastAsia="楷体_GB2312"/>
          <w:i w:val="0"/>
          <w:iCs w:val="0"/>
          <w:sz w:val="28"/>
          <w:szCs w:val="28"/>
        </w:rPr>
        <w:t>月</w:t>
      </w:r>
      <w:r>
        <w:rPr>
          <w:rFonts w:eastAsia="楷体_GB2312"/>
          <w:i w:val="0"/>
          <w:iCs w:val="0"/>
          <w:sz w:val="28"/>
          <w:szCs w:val="28"/>
        </w:rPr>
        <w:t xml:space="preserve">  </w:t>
      </w:r>
      <w:r>
        <w:rPr>
          <w:rFonts w:hint="eastAsia" w:eastAsia="楷体_GB2312"/>
          <w:i w:val="0"/>
          <w:iCs w:val="0"/>
          <w:sz w:val="28"/>
          <w:szCs w:val="28"/>
        </w:rPr>
        <w:t>日</w:t>
      </w:r>
    </w:p>
    <w:p>
      <w:pPr>
        <w:widowControl/>
        <w:spacing w:line="360" w:lineRule="auto"/>
        <w:jc w:val="left"/>
        <w:rPr>
          <w:rFonts w:eastAsia="楷体_GB2312"/>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588" w:right="1418" w:bottom="1418" w:left="1418" w:header="851" w:footer="992" w:gutter="284"/>
          <w:cols w:space="720" w:num="1"/>
          <w:docGrid w:type="lines" w:linePitch="312" w:charSpace="0"/>
        </w:sectPr>
      </w:pPr>
    </w:p>
    <w:p>
      <w:pPr>
        <w:pStyle w:val="20"/>
        <w:spacing w:before="2496" w:beforeLines="800" w:line="240" w:lineRule="auto"/>
        <w:ind w:firstLine="0" w:firstLineChars="0"/>
        <w:jc w:val="center"/>
        <w:rPr>
          <w:rFonts w:ascii="黑体" w:eastAsia="黑体"/>
          <w:b/>
          <w:sz w:val="44"/>
          <w:szCs w:val="44"/>
        </w:rPr>
      </w:pPr>
      <w:r>
        <w:rPr>
          <w:rFonts w:hint="eastAsia" w:ascii="黑体" w:eastAsia="黑体"/>
          <w:b/>
          <w:sz w:val="44"/>
          <w:szCs w:val="44"/>
          <w:lang w:val="en-US" w:eastAsia="zh-CN"/>
        </w:rPr>
        <w:t>基于BS的OA系统</w:t>
      </w:r>
      <w:r>
        <w:rPr>
          <w:rFonts w:hint="eastAsia" w:ascii="黑体" w:eastAsia="黑体"/>
          <w:b/>
          <w:sz w:val="44"/>
          <w:szCs w:val="44"/>
        </w:rPr>
        <w:t>的设计与实现</w:t>
      </w:r>
    </w:p>
    <w:p>
      <w:pPr>
        <w:pStyle w:val="20"/>
        <w:spacing w:before="312" w:beforeLines="100" w:line="240" w:lineRule="auto"/>
        <w:ind w:firstLine="0" w:firstLineChars="0"/>
        <w:jc w:val="center"/>
        <w:rPr>
          <w:rFonts w:hint="default" w:ascii="宋体" w:hAnsi="宋体" w:eastAsiaTheme="minorEastAsia"/>
          <w:b/>
          <w:sz w:val="32"/>
          <w:szCs w:val="32"/>
          <w:lang w:val="en-US" w:eastAsia="zh-CN"/>
        </w:rPr>
      </w:pPr>
      <w:r>
        <w:rPr>
          <w:rFonts w:hint="eastAsia" w:ascii="宋体" w:hAnsi="宋体"/>
          <w:b/>
          <w:sz w:val="32"/>
          <w:szCs w:val="32"/>
          <w:lang w:val="en-US" w:eastAsia="zh-CN"/>
        </w:rPr>
        <w:t>程炜</w:t>
      </w:r>
    </w:p>
    <w:p>
      <w:pPr>
        <w:spacing w:before="312" w:beforeLines="100" w:line="300" w:lineRule="auto"/>
        <w:jc w:val="center"/>
        <w:rPr>
          <w:rFonts w:hint="eastAsia"/>
          <w:i/>
          <w:sz w:val="44"/>
          <w:szCs w:val="44"/>
        </w:rPr>
      </w:pPr>
      <w:r>
        <w:rPr>
          <w:i/>
          <w:sz w:val="44"/>
          <w:szCs w:val="44"/>
        </w:rPr>
        <w:t xml:space="preserve"> </w:t>
      </w:r>
      <w:r>
        <w:rPr>
          <w:rFonts w:hint="eastAsia"/>
          <w:i/>
          <w:sz w:val="44"/>
          <w:szCs w:val="44"/>
        </w:rPr>
        <w:t>Design and Implementation of OA System Based on B</w:t>
      </w:r>
      <w:r>
        <w:rPr>
          <w:rFonts w:hint="eastAsia"/>
          <w:i/>
          <w:sz w:val="44"/>
          <w:szCs w:val="44"/>
          <w:lang w:val="en-US" w:eastAsia="zh-CN"/>
        </w:rPr>
        <w:t>/</w:t>
      </w:r>
      <w:r>
        <w:rPr>
          <w:rFonts w:hint="eastAsia"/>
          <w:i/>
          <w:sz w:val="44"/>
          <w:szCs w:val="44"/>
        </w:rPr>
        <w:t>S</w:t>
      </w:r>
    </w:p>
    <w:p>
      <w:pPr>
        <w:spacing w:before="312" w:beforeLines="100" w:line="300" w:lineRule="auto"/>
        <w:jc w:val="center"/>
        <w:rPr>
          <w:rFonts w:hint="default" w:eastAsiaTheme="minorEastAsia"/>
          <w:i/>
          <w:sz w:val="32"/>
          <w:szCs w:val="32"/>
          <w:lang w:val="en-US" w:eastAsia="zh-CN"/>
        </w:rPr>
        <w:sectPr>
          <w:pgSz w:w="11906" w:h="16838"/>
          <w:pgMar w:top="1440" w:right="1800" w:bottom="1440" w:left="1800" w:header="851" w:footer="992" w:gutter="0"/>
          <w:cols w:space="425" w:num="1"/>
          <w:docGrid w:type="lines" w:linePitch="312" w:charSpace="0"/>
        </w:sectPr>
      </w:pPr>
      <w:r>
        <w:rPr>
          <w:rFonts w:hint="eastAsia"/>
          <w:i/>
          <w:sz w:val="32"/>
          <w:szCs w:val="32"/>
          <w:lang w:val="en-US" w:eastAsia="zh-CN"/>
        </w:rPr>
        <w:t>Cheng wei</w:t>
      </w:r>
    </w:p>
    <w:p>
      <w:pPr>
        <w:spacing w:before="312" w:beforeLines="100" w:line="300" w:lineRule="auto"/>
        <w:jc w:val="center"/>
        <w:rPr>
          <w:i/>
          <w:sz w:val="32"/>
          <w:szCs w:val="32"/>
        </w:rPr>
      </w:pPr>
    </w:p>
    <w:p>
      <w:pPr>
        <w:jc w:val="center"/>
        <w:rPr>
          <w:rFonts w:ascii="黑体" w:hAnsi="黑体" w:eastAsia="黑体" w:cs="黑体"/>
          <w:sz w:val="36"/>
          <w:szCs w:val="36"/>
        </w:rPr>
        <w:sectPr>
          <w:type w:val="continuous"/>
          <w:pgSz w:w="11906" w:h="16838"/>
          <w:pgMar w:top="1440" w:right="1800" w:bottom="1440" w:left="1800" w:header="851" w:footer="992" w:gutter="0"/>
          <w:cols w:space="425" w:num="1"/>
          <w:docGrid w:type="lines" w:linePitch="312" w:charSpace="0"/>
        </w:sectPr>
      </w:pPr>
    </w:p>
    <w:p>
      <w:pPr>
        <w:spacing w:line="300" w:lineRule="auto"/>
        <w:jc w:val="center"/>
        <w:rPr>
          <w:rFonts w:ascii="黑体" w:hAnsi="黑体" w:eastAsia="黑体" w:cs="黑体"/>
          <w:color w:val="000000" w:themeColor="text1"/>
          <w:sz w:val="36"/>
          <w:szCs w:val="36"/>
          <w14:textFill>
            <w14:solidFill>
              <w14:schemeClr w14:val="tx1"/>
            </w14:solidFill>
          </w14:textFill>
        </w:rPr>
      </w:pPr>
      <w:r>
        <w:rPr>
          <w:rFonts w:hint="eastAsia" w:ascii="黑体" w:hAnsi="黑体" w:eastAsia="黑体" w:cs="黑体"/>
          <w:color w:val="000000" w:themeColor="text1"/>
          <w:sz w:val="36"/>
          <w:szCs w:val="36"/>
          <w14:textFill>
            <w14:solidFill>
              <w14:schemeClr w14:val="tx1"/>
            </w14:solidFill>
          </w14:textFill>
        </w:rPr>
        <w:t>摘  要</w:t>
      </w:r>
    </w:p>
    <w:p>
      <w:pPr>
        <w:spacing w:line="300" w:lineRule="auto"/>
        <w:jc w:val="center"/>
        <w:rPr>
          <w:rFonts w:ascii="黑体" w:hAnsi="黑体" w:eastAsia="黑体" w:cs="黑体"/>
          <w:color w:val="000000" w:themeColor="text1"/>
          <w:sz w:val="36"/>
          <w:szCs w:val="36"/>
          <w14:textFill>
            <w14:solidFill>
              <w14:schemeClr w14:val="tx1"/>
            </w14:solidFill>
          </w14:textFill>
        </w:rPr>
      </w:pPr>
    </w:p>
    <w:p>
      <w:pPr>
        <w:spacing w:line="300" w:lineRule="auto"/>
        <w:ind w:firstLine="480" w:firstLineChars="200"/>
        <w:jc w:val="left"/>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随着信息需求的增长，传统的信息交流方式早已不能满足企业对传递和处理大量信息的需要，因而亟需把网络技术渗透到企业的日常工作。而办公自动化系统的应用则满足了企业对办公网络化、自动化的管理需求，不仅可以极大提高企业内部的管理水平，而且能加快企业内部的信息流通，确保信息的有效利用，增强企业的核心竞争力。</w:t>
      </w:r>
      <w:r>
        <w:rPr>
          <w:rFonts w:hint="eastAsia" w:ascii="宋体" w:hAnsi="宋体" w:eastAsia="宋体" w:cs="宋体"/>
          <w:color w:val="000000" w:themeColor="text1"/>
          <w:sz w:val="24"/>
          <w14:textFill>
            <w14:solidFill>
              <w14:schemeClr w14:val="tx1"/>
            </w14:solidFill>
          </w14:textFill>
        </w:rPr>
        <w:br w:type="textWrapping"/>
      </w:r>
      <w:r>
        <w:rPr>
          <w:rFonts w:hint="eastAsia" w:ascii="宋体" w:hAnsi="宋体" w:eastAsia="宋体" w:cs="宋体"/>
          <w:color w:val="000000" w:themeColor="text1"/>
          <w:sz w:val="24"/>
          <w:lang w:val="en-US" w:eastAsia="zh-CN"/>
          <w14:textFill>
            <w14:solidFill>
              <w14:schemeClr w14:val="tx1"/>
            </w14:solidFill>
          </w14:textFill>
        </w:rPr>
        <w:t xml:space="preserve">    </w:t>
      </w:r>
      <w:r>
        <w:rPr>
          <w:rFonts w:hint="eastAsia" w:ascii="宋体" w:hAnsi="宋体" w:eastAsia="宋体" w:cs="宋体"/>
          <w:color w:val="000000" w:themeColor="text1"/>
          <w:sz w:val="24"/>
          <w14:textFill>
            <w14:solidFill>
              <w14:schemeClr w14:val="tx1"/>
            </w14:solidFill>
          </w14:textFill>
        </w:rPr>
        <w:t>面对企业中如此频繁的信息交流，作为开发者，就要想办法如何去打造一个更加稳定可靠的OA系统。开发过程中应该更加现代化，维护上应该更加便捷，访问速度更加迅速，错误告警更加智能，推荐更加精准更人性化。</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lang w:val="en-US" w:eastAsia="zh-CN"/>
          <w14:textFill>
            <w14:solidFill>
              <w14:schemeClr w14:val="tx1"/>
            </w14:solidFill>
          </w14:textFill>
        </w:rPr>
        <w:t>基于此现状</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设计一个基于B/S架构的OA</w:t>
      </w:r>
      <w:r>
        <w:rPr>
          <w:rFonts w:hint="eastAsia" w:ascii="宋体" w:hAnsi="宋体" w:eastAsia="宋体" w:cs="宋体"/>
          <w:color w:val="000000" w:themeColor="text1"/>
          <w:sz w:val="24"/>
          <w14:textFill>
            <w14:solidFill>
              <w14:schemeClr w14:val="tx1"/>
            </w14:solidFill>
          </w14:textFill>
        </w:rPr>
        <w:t>系统。系统采用</w:t>
      </w:r>
      <w:r>
        <w:rPr>
          <w:rFonts w:hint="eastAsia" w:ascii="宋体" w:hAnsi="宋体" w:eastAsia="宋体" w:cs="宋体"/>
          <w:color w:val="000000" w:themeColor="text1"/>
          <w:sz w:val="24"/>
          <w:lang w:val="en-US" w:eastAsia="zh-CN"/>
          <w14:textFill>
            <w14:solidFill>
              <w14:schemeClr w14:val="tx1"/>
            </w14:solidFill>
          </w14:textFill>
        </w:rPr>
        <w:t>技术架构为</w:t>
      </w:r>
      <w:r>
        <w:rPr>
          <w:rFonts w:ascii="Segoe UI" w:hAnsi="Segoe UI" w:eastAsia="Segoe UI" w:cs="Segoe UI"/>
          <w:i w:val="0"/>
          <w:caps w:val="0"/>
          <w:color w:val="24292E"/>
          <w:spacing w:val="0"/>
          <w:sz w:val="19"/>
          <w:szCs w:val="19"/>
          <w:u w:val="none"/>
          <w:bdr w:val="none" w:color="auto" w:sz="0" w:space="0"/>
        </w:rPr>
        <w:t>Maven</w:t>
      </w:r>
      <w:r>
        <w:rPr>
          <w:rFonts w:hint="eastAsia" w:ascii="Segoe UI" w:hAnsi="Segoe UI" w:eastAsia="宋体" w:cs="Segoe UI"/>
          <w:i w:val="0"/>
          <w:caps w:val="0"/>
          <w:color w:val="24292E"/>
          <w:spacing w:val="0"/>
          <w:sz w:val="19"/>
          <w:szCs w:val="19"/>
          <w:u w:val="none"/>
          <w:bdr w:val="none" w:color="auto" w:sz="0" w:space="0"/>
          <w:lang w:val="en-US" w:eastAsia="zh-CN"/>
        </w:rPr>
        <w:t>+</w:t>
      </w:r>
      <w:r>
        <w:rPr>
          <w:rFonts w:hint="default" w:ascii="宋体" w:hAnsi="宋体" w:eastAsia="宋体" w:cs="宋体"/>
          <w:color w:val="000000" w:themeColor="text1"/>
          <w:sz w:val="24"/>
          <w:lang w:val="en-US" w:eastAsia="zh-CN"/>
          <w14:textFill>
            <w14:solidFill>
              <w14:schemeClr w14:val="tx1"/>
            </w14:solidFill>
          </w14:textFill>
        </w:rPr>
        <w:t>Spring（IOC DI AOP 声明式事务处理）</w:t>
      </w:r>
      <w:r>
        <w:rPr>
          <w:rFonts w:hint="eastAsia" w:ascii="宋体" w:hAnsi="宋体" w:eastAsia="宋体" w:cs="宋体"/>
          <w:color w:val="000000" w:themeColor="text1"/>
          <w:sz w:val="24"/>
          <w:lang w:val="en-US" w:eastAsia="zh-CN"/>
          <w14:textFill>
            <w14:solidFill>
              <w14:schemeClr w14:val="tx1"/>
            </w14:solidFill>
          </w14:textFill>
        </w:rPr>
        <w:t>+</w:t>
      </w:r>
      <w:r>
        <w:rPr>
          <w:rFonts w:hint="default" w:ascii="宋体" w:hAnsi="宋体" w:eastAsia="宋体" w:cs="宋体"/>
          <w:color w:val="000000" w:themeColor="text1"/>
          <w:sz w:val="24"/>
          <w:lang w:val="en-US" w:eastAsia="zh-CN"/>
          <w14:textFill>
            <w14:solidFill>
              <w14:schemeClr w14:val="tx1"/>
            </w14:solidFill>
          </w14:textFill>
        </w:rPr>
        <w:t>SpringMVC（支持Restful风格）</w:t>
      </w:r>
      <w:r>
        <w:rPr>
          <w:rFonts w:hint="eastAsia" w:ascii="宋体" w:hAnsi="宋体" w:eastAsia="宋体" w:cs="宋体"/>
          <w:color w:val="000000" w:themeColor="text1"/>
          <w:sz w:val="24"/>
          <w:lang w:val="en-US" w:eastAsia="zh-CN"/>
          <w14:textFill>
            <w14:solidFill>
              <w14:schemeClr w14:val="tx1"/>
            </w14:solidFill>
          </w14:textFill>
        </w:rPr>
        <w:t>+</w:t>
      </w:r>
      <w:r>
        <w:rPr>
          <w:rFonts w:hint="default" w:ascii="宋体" w:hAnsi="宋体" w:eastAsia="宋体" w:cs="宋体"/>
          <w:color w:val="000000" w:themeColor="text1"/>
          <w:sz w:val="24"/>
          <w:lang w:val="en-US" w:eastAsia="zh-CN"/>
          <w14:textFill>
            <w14:solidFill>
              <w14:schemeClr w14:val="tx1"/>
            </w14:solidFill>
          </w14:textFill>
        </w:rPr>
        <w:t>Hibernate Validator（参数校验）</w:t>
      </w:r>
      <w:r>
        <w:rPr>
          <w:rFonts w:hint="eastAsia" w:ascii="宋体" w:hAnsi="宋体" w:eastAsia="宋体" w:cs="宋体"/>
          <w:color w:val="000000" w:themeColor="text1"/>
          <w:sz w:val="24"/>
          <w:lang w:val="en-US" w:eastAsia="zh-CN"/>
          <w14:textFill>
            <w14:solidFill>
              <w14:schemeClr w14:val="tx1"/>
            </w14:solidFill>
          </w14:textFill>
        </w:rPr>
        <w:t>+</w:t>
      </w:r>
      <w:r>
        <w:rPr>
          <w:rFonts w:hint="default" w:ascii="宋体" w:hAnsi="宋体" w:eastAsia="宋体" w:cs="宋体"/>
          <w:color w:val="000000" w:themeColor="text1"/>
          <w:sz w:val="24"/>
          <w:lang w:val="en-US" w:eastAsia="zh-CN"/>
          <w14:textFill>
            <w14:solidFill>
              <w14:schemeClr w14:val="tx1"/>
            </w14:solidFill>
          </w14:textFill>
        </w:rPr>
        <w:t>Mybatis（最少配置方案）</w:t>
      </w:r>
      <w:r>
        <w:rPr>
          <w:rFonts w:hint="eastAsia" w:ascii="宋体" w:hAnsi="宋体" w:eastAsia="宋体" w:cs="宋体"/>
          <w:color w:val="000000" w:themeColor="text1"/>
          <w:sz w:val="24"/>
          <w:lang w:val="en-US" w:eastAsia="zh-CN"/>
          <w14:textFill>
            <w14:solidFill>
              <w14:schemeClr w14:val="tx1"/>
            </w14:solidFill>
          </w14:textFill>
        </w:rPr>
        <w:t>+</w:t>
      </w:r>
      <w:r>
        <w:rPr>
          <w:rFonts w:hint="default" w:ascii="宋体" w:hAnsi="宋体" w:eastAsia="宋体" w:cs="宋体"/>
          <w:color w:val="000000" w:themeColor="text1"/>
          <w:sz w:val="24"/>
          <w:lang w:val="en-US" w:eastAsia="zh-CN"/>
          <w14:textFill>
            <w14:solidFill>
              <w14:schemeClr w14:val="tx1"/>
            </w14:solidFill>
          </w14:textFill>
        </w:rPr>
        <w:t>shiro权限控制,结合ajax实现了异步认证与异步授权，同时实现了细粒度的权限动态分配（到按钮级别）；添加了shiro session过期的登录跳转</w:t>
      </w:r>
      <w:r>
        <w:rPr>
          <w:rFonts w:hint="eastAsia" w:ascii="宋体" w:hAnsi="宋体" w:eastAsia="宋体" w:cs="宋体"/>
          <w:color w:val="000000" w:themeColor="text1"/>
          <w:sz w:val="24"/>
          <w:lang w:val="en-US" w:eastAsia="zh-CN"/>
          <w14:textFill>
            <w14:solidFill>
              <w14:schemeClr w14:val="tx1"/>
            </w14:solidFill>
          </w14:textFill>
        </w:rPr>
        <w:t>，采用</w:t>
      </w:r>
      <w:r>
        <w:rPr>
          <w:rFonts w:hint="default" w:ascii="宋体" w:hAnsi="宋体" w:eastAsia="宋体" w:cs="宋体"/>
          <w:color w:val="000000" w:themeColor="text1"/>
          <w:sz w:val="24"/>
          <w:lang w:val="en-US" w:eastAsia="zh-CN"/>
          <w14:textFill>
            <w14:solidFill>
              <w14:schemeClr w14:val="tx1"/>
            </w14:solidFill>
          </w14:textFill>
        </w:rPr>
        <w:t>jQuery EasyUI开发前端页面，利用jQuery文件上传插件实现拖拽上传的效果并对文件类型、大小、数量进行控制；利用search-box实现查找功能</w:t>
      </w:r>
      <w:r>
        <w:rPr>
          <w:rFonts w:hint="eastAsia" w:ascii="宋体" w:hAnsi="宋体" w:eastAsia="宋体" w:cs="宋体"/>
          <w:color w:val="000000" w:themeColor="text1"/>
          <w:sz w:val="24"/>
          <w:lang w:val="en-US" w:eastAsia="zh-CN"/>
          <w14:textFill>
            <w14:solidFill>
              <w14:schemeClr w14:val="tx1"/>
            </w14:solidFill>
          </w14:textFill>
        </w:rPr>
        <w:t>，数据库连接池用的是</w:t>
      </w:r>
      <w:r>
        <w:rPr>
          <w:rFonts w:hint="default" w:ascii="宋体" w:hAnsi="宋体" w:eastAsia="宋体" w:cs="宋体"/>
          <w:color w:val="000000" w:themeColor="text1"/>
          <w:sz w:val="24"/>
          <w:lang w:val="en-US" w:eastAsia="zh-CN"/>
          <w14:textFill>
            <w14:solidFill>
              <w14:schemeClr w14:val="tx1"/>
            </w14:solidFill>
          </w14:textFill>
        </w:rPr>
        <w:fldChar w:fldCharType="begin"/>
      </w:r>
      <w:r>
        <w:rPr>
          <w:rFonts w:hint="default" w:ascii="宋体" w:hAnsi="宋体" w:eastAsia="宋体" w:cs="宋体"/>
          <w:color w:val="000000" w:themeColor="text1"/>
          <w:sz w:val="24"/>
          <w:lang w:val="en-US" w:eastAsia="zh-CN"/>
          <w14:textFill>
            <w14:solidFill>
              <w14:schemeClr w14:val="tx1"/>
            </w14:solidFill>
          </w14:textFill>
        </w:rPr>
        <w:instrText xml:space="preserve"> HYPERLINK "http://wosyingjun.iteye.com/blog/2306139" </w:instrText>
      </w:r>
      <w:r>
        <w:rPr>
          <w:rFonts w:hint="default" w:ascii="宋体" w:hAnsi="宋体" w:eastAsia="宋体" w:cs="宋体"/>
          <w:color w:val="000000" w:themeColor="text1"/>
          <w:sz w:val="24"/>
          <w:lang w:val="en-US" w:eastAsia="zh-CN"/>
          <w14:textFill>
            <w14:solidFill>
              <w14:schemeClr w14:val="tx1"/>
            </w14:solidFill>
          </w14:textFill>
        </w:rPr>
        <w:fldChar w:fldCharType="separate"/>
      </w:r>
      <w:r>
        <w:rPr>
          <w:rFonts w:hint="default" w:ascii="宋体" w:hAnsi="宋体" w:eastAsia="宋体" w:cs="宋体"/>
          <w:color w:val="000000" w:themeColor="text1"/>
          <w:sz w:val="24"/>
          <w:lang w:val="en-US" w:eastAsia="zh-CN"/>
          <w14:textFill>
            <w14:solidFill>
              <w14:schemeClr w14:val="tx1"/>
            </w14:solidFill>
          </w14:textFill>
        </w:rPr>
        <w:t>Druid（数据源配置 sql防注入 sql性能监控)</w:t>
      </w:r>
      <w:r>
        <w:rPr>
          <w:rFonts w:hint="default" w:ascii="宋体" w:hAnsi="宋体" w:eastAsia="宋体" w:cs="宋体"/>
          <w:color w:val="000000" w:themeColor="text1"/>
          <w:sz w:val="24"/>
          <w:lang w:val="en-US" w:eastAsia="zh-CN"/>
          <w14:textFill>
            <w14:solidFill>
              <w14:schemeClr w14:val="tx1"/>
            </w14:solidFill>
          </w14:textFill>
        </w:rPr>
        <w:fldChar w:fldCharType="end"/>
      </w:r>
      <w:r>
        <w:rPr>
          <w:rFonts w:hint="eastAsia" w:ascii="宋体" w:hAnsi="宋体" w:eastAsia="宋体" w:cs="宋体"/>
          <w:color w:val="000000" w:themeColor="text1"/>
          <w:sz w:val="24"/>
          <w:lang w:val="en-US" w:eastAsia="zh-CN"/>
          <w14:textFill>
            <w14:solidFill>
              <w14:schemeClr w14:val="tx1"/>
            </w14:solidFill>
          </w14:textFill>
        </w:rPr>
        <w:t>，</w:t>
      </w:r>
      <w:r>
        <w:rPr>
          <w:rFonts w:hint="default" w:ascii="宋体" w:hAnsi="宋体" w:eastAsia="宋体" w:cs="宋体"/>
          <w:color w:val="000000" w:themeColor="text1"/>
          <w:sz w:val="24"/>
          <w:lang w:val="en-US" w:eastAsia="zh-CN"/>
          <w14:textFill>
            <w14:solidFill>
              <w14:schemeClr w14:val="tx1"/>
            </w14:solidFill>
          </w14:textFill>
        </w:rPr>
        <w:t>统一的异常处理</w:t>
      </w:r>
      <w:r>
        <w:rPr>
          <w:rFonts w:hint="eastAsia" w:ascii="宋体" w:hAnsi="宋体" w:eastAsia="宋体" w:cs="宋体"/>
          <w:color w:val="000000" w:themeColor="text1"/>
          <w:sz w:val="24"/>
          <w:lang w:val="en-US" w:eastAsia="zh-CN"/>
          <w14:textFill>
            <w14:solidFill>
              <w14:schemeClr w14:val="tx1"/>
            </w14:solidFill>
          </w14:textFill>
        </w:rPr>
        <w:t>，前端页面采用</w:t>
      </w:r>
      <w:r>
        <w:rPr>
          <w:rFonts w:hint="default" w:ascii="宋体" w:hAnsi="宋体" w:eastAsia="宋体" w:cs="宋体"/>
          <w:color w:val="000000" w:themeColor="text1"/>
          <w:sz w:val="24"/>
          <w:lang w:val="en-US" w:eastAsia="zh-CN"/>
          <w14:textFill>
            <w14:solidFill>
              <w14:schemeClr w14:val="tx1"/>
            </w14:solidFill>
          </w14:textFill>
        </w:rPr>
        <w:t>JSP JSTL JavaScript</w:t>
      </w:r>
      <w:r>
        <w:rPr>
          <w:rFonts w:hint="eastAsia" w:ascii="宋体" w:hAnsi="宋体" w:eastAsia="宋体" w:cs="宋体"/>
          <w:color w:val="000000" w:themeColor="text1"/>
          <w:sz w:val="24"/>
          <w:lang w:val="en-US" w:eastAsia="zh-CN"/>
          <w14:textFill>
            <w14:solidFill>
              <w14:schemeClr w14:val="tx1"/>
            </w14:solidFill>
          </w14:textFill>
        </w:rPr>
        <w:t>，用</w:t>
      </w:r>
      <w:r>
        <w:rPr>
          <w:rFonts w:hint="default" w:ascii="宋体" w:hAnsi="宋体" w:eastAsia="宋体" w:cs="宋体"/>
          <w:color w:val="000000" w:themeColor="text1"/>
          <w:sz w:val="24"/>
          <w:lang w:val="en-US" w:eastAsia="zh-CN"/>
          <w14:textFill>
            <w14:solidFill>
              <w14:schemeClr w14:val="tx1"/>
            </w14:solidFill>
          </w14:textFill>
        </w:rPr>
        <w:t>kindeditor富文本编辑器，处理图片上传和富文本编辑</w:t>
      </w:r>
      <w:r>
        <w:rPr>
          <w:rFonts w:hint="eastAsia" w:ascii="宋体" w:hAnsi="宋体" w:eastAsia="宋体" w:cs="宋体"/>
          <w:color w:val="000000" w:themeColor="text1"/>
          <w:sz w:val="24"/>
          <w:lang w:val="en-US" w:eastAsia="zh-CN"/>
          <w14:textFill>
            <w14:solidFill>
              <w14:schemeClr w14:val="tx1"/>
            </w14:solidFill>
          </w14:textFill>
        </w:rPr>
        <w:t>，</w:t>
      </w:r>
      <w:r>
        <w:rPr>
          <w:rFonts w:hint="eastAsia" w:ascii="宋体" w:hAnsi="宋体" w:eastAsia="宋体" w:cs="宋体"/>
          <w:color w:val="000000" w:themeColor="text1"/>
          <w:sz w:val="24"/>
          <w14:textFill>
            <w14:solidFill>
              <w14:schemeClr w14:val="tx1"/>
            </w14:solidFill>
          </w14:textFill>
        </w:rPr>
        <w:t>构建了用户界面层、业务逻辑层、数据访问层的三层模式。本系统由</w:t>
      </w:r>
      <w:r>
        <w:rPr>
          <w:rFonts w:hint="eastAsia" w:ascii="宋体" w:hAnsi="宋体" w:eastAsia="宋体" w:cs="宋体"/>
          <w:color w:val="000000" w:themeColor="text1"/>
          <w:sz w:val="24"/>
          <w:lang w:val="en-US" w:eastAsia="zh-CN"/>
          <w14:textFill>
            <w14:solidFill>
              <w14:schemeClr w14:val="tx1"/>
            </w14:solidFill>
          </w14:textFill>
        </w:rPr>
        <w:t>文档管理</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项目管理</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论坛管理</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邮件</w:t>
      </w:r>
      <w:r>
        <w:rPr>
          <w:rFonts w:hint="eastAsia" w:ascii="宋体" w:hAnsi="宋体" w:eastAsia="宋体" w:cs="宋体"/>
          <w:color w:val="000000" w:themeColor="text1"/>
          <w:sz w:val="24"/>
          <w14:textFill>
            <w14:solidFill>
              <w14:schemeClr w14:val="tx1"/>
            </w14:solidFill>
          </w14:textFill>
        </w:rPr>
        <w:t>管理、</w:t>
      </w:r>
      <w:r>
        <w:rPr>
          <w:rFonts w:hint="eastAsia" w:ascii="宋体" w:hAnsi="宋体" w:eastAsia="宋体" w:cs="宋体"/>
          <w:color w:val="000000" w:themeColor="text1"/>
          <w:sz w:val="24"/>
          <w:lang w:val="en-US" w:eastAsia="zh-CN"/>
          <w14:textFill>
            <w14:solidFill>
              <w14:schemeClr w14:val="tx1"/>
            </w14:solidFill>
          </w14:textFill>
        </w:rPr>
        <w:t>工作流，人事管理</w:t>
      </w:r>
      <w:r>
        <w:rPr>
          <w:rFonts w:hint="eastAsia" w:ascii="宋体" w:hAnsi="宋体" w:eastAsia="宋体" w:cs="宋体"/>
          <w:color w:val="000000" w:themeColor="text1"/>
          <w:sz w:val="24"/>
          <w14:textFill>
            <w14:solidFill>
              <w14:schemeClr w14:val="tx1"/>
            </w14:solidFill>
          </w14:textFill>
        </w:rPr>
        <w:t>以及系统管理</w:t>
      </w:r>
      <w:r>
        <w:rPr>
          <w:rFonts w:hint="eastAsia" w:ascii="宋体" w:hAnsi="宋体" w:eastAsia="宋体" w:cs="宋体"/>
          <w:color w:val="000000" w:themeColor="text1"/>
          <w:sz w:val="24"/>
          <w:lang w:val="en-US" w:eastAsia="zh-CN"/>
          <w14:textFill>
            <w14:solidFill>
              <w14:schemeClr w14:val="tx1"/>
            </w14:solidFill>
          </w14:textFill>
        </w:rPr>
        <w:t>七</w:t>
      </w:r>
      <w:r>
        <w:rPr>
          <w:rFonts w:hint="eastAsia" w:ascii="宋体" w:hAnsi="宋体" w:eastAsia="宋体" w:cs="宋体"/>
          <w:color w:val="000000" w:themeColor="text1"/>
          <w:sz w:val="24"/>
          <w14:textFill>
            <w14:solidFill>
              <w14:schemeClr w14:val="tx1"/>
            </w14:solidFill>
          </w14:textFill>
        </w:rPr>
        <w:t>个模块组成。</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本文首先从</w:t>
      </w:r>
      <w:r>
        <w:rPr>
          <w:rFonts w:hint="eastAsia" w:ascii="宋体" w:hAnsi="宋体" w:eastAsia="宋体" w:cs="宋体"/>
          <w:color w:val="000000" w:themeColor="text1"/>
          <w:sz w:val="24"/>
          <w:lang w:val="en-US" w:eastAsia="zh-CN"/>
          <w14:textFill>
            <w14:solidFill>
              <w14:schemeClr w14:val="tx1"/>
            </w14:solidFill>
          </w14:textFill>
        </w:rPr>
        <w:t>MVC</w:t>
      </w:r>
      <w:r>
        <w:rPr>
          <w:rFonts w:hint="eastAsia" w:ascii="宋体" w:hAnsi="宋体" w:eastAsia="宋体" w:cs="宋体"/>
          <w:color w:val="000000" w:themeColor="text1"/>
          <w:sz w:val="24"/>
          <w14:textFill>
            <w14:solidFill>
              <w14:schemeClr w14:val="tx1"/>
            </w14:solidFill>
          </w14:textFill>
        </w:rPr>
        <w:t>架构特点和</w:t>
      </w:r>
      <w:r>
        <w:rPr>
          <w:rFonts w:hint="eastAsia" w:ascii="宋体" w:hAnsi="宋体" w:eastAsia="宋体" w:cs="宋体"/>
          <w:color w:val="000000" w:themeColor="text1"/>
          <w:sz w:val="24"/>
          <w:lang w:val="en-US" w:eastAsia="zh-CN"/>
          <w14:textFill>
            <w14:solidFill>
              <w14:schemeClr w14:val="tx1"/>
            </w14:solidFill>
          </w14:textFill>
        </w:rPr>
        <w:t>OA</w:t>
      </w:r>
      <w:r>
        <w:rPr>
          <w:rFonts w:hint="eastAsia" w:ascii="宋体" w:hAnsi="宋体" w:eastAsia="宋体" w:cs="宋体"/>
          <w:color w:val="000000" w:themeColor="text1"/>
          <w:sz w:val="24"/>
          <w14:textFill>
            <w14:solidFill>
              <w14:schemeClr w14:val="tx1"/>
            </w14:solidFill>
          </w14:textFill>
        </w:rPr>
        <w:t>系统现状出发，然后重点介绍了本</w:t>
      </w:r>
      <w:r>
        <w:rPr>
          <w:rFonts w:hint="eastAsia" w:ascii="宋体" w:hAnsi="宋体" w:eastAsia="宋体" w:cs="宋体"/>
          <w:color w:val="000000" w:themeColor="text1"/>
          <w:sz w:val="24"/>
          <w:lang w:val="en-US" w:eastAsia="zh-CN"/>
          <w14:textFill>
            <w14:solidFill>
              <w14:schemeClr w14:val="tx1"/>
            </w14:solidFill>
          </w14:textFill>
        </w:rPr>
        <w:t>OA</w:t>
      </w:r>
      <w:r>
        <w:rPr>
          <w:rFonts w:hint="eastAsia" w:ascii="宋体" w:hAnsi="宋体" w:eastAsia="宋体" w:cs="宋体"/>
          <w:color w:val="000000" w:themeColor="text1"/>
          <w:sz w:val="24"/>
          <w14:textFill>
            <w14:solidFill>
              <w14:schemeClr w14:val="tx1"/>
            </w14:solidFill>
          </w14:textFill>
        </w:rPr>
        <w:t>系统的各个模块的设计和实现方法，并展示了运行结果，最后对整个系统进行了分析和总结。</w:t>
      </w:r>
    </w:p>
    <w:p>
      <w:pPr>
        <w:spacing w:line="300" w:lineRule="auto"/>
        <w:jc w:val="left"/>
        <w:rPr>
          <w:rFonts w:hint="eastAsia" w:ascii="宋体" w:hAnsi="宋体" w:eastAsia="宋体" w:cs="宋体"/>
          <w:color w:val="000000" w:themeColor="text1"/>
          <w:sz w:val="24"/>
          <w:lang w:eastAsia="zh-CN"/>
          <w14:textFill>
            <w14:solidFill>
              <w14:schemeClr w14:val="tx1"/>
            </w14:solidFill>
          </w14:textFill>
        </w:rPr>
        <w:sectPr>
          <w:headerReference r:id="rId9" w:type="default"/>
          <w:footerReference r:id="rId10" w:type="default"/>
          <w:footerReference r:id="rId11" w:type="even"/>
          <w:pgSz w:w="11850" w:h="16783"/>
          <w:pgMar w:top="1440" w:right="1800" w:bottom="1440" w:left="1800" w:header="851" w:footer="992" w:gutter="0"/>
          <w:pgNumType w:fmt="upperRoman" w:start="1"/>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关键字：</w:t>
      </w:r>
      <w:r>
        <w:rPr>
          <w:rFonts w:hint="eastAsia" w:ascii="宋体" w:hAnsi="宋体" w:eastAsia="宋体" w:cs="宋体"/>
          <w:color w:val="000000" w:themeColor="text1"/>
          <w:sz w:val="24"/>
          <w:lang w:val="en-US" w:eastAsia="zh-CN"/>
          <w14:textFill>
            <w14:solidFill>
              <w14:schemeClr w14:val="tx1"/>
            </w14:solidFill>
          </w14:textFill>
        </w:rPr>
        <w:t>基于</w:t>
      </w:r>
      <w:r>
        <w:rPr>
          <w:rFonts w:hint="eastAsia" w:ascii="宋体" w:hAnsi="宋体" w:eastAsia="宋体" w:cs="宋体"/>
          <w:color w:val="000000" w:themeColor="text1"/>
          <w:sz w:val="24"/>
          <w14:textFill>
            <w14:solidFill>
              <w14:schemeClr w14:val="tx1"/>
            </w14:solidFill>
          </w14:textFill>
        </w:rPr>
        <w:t>B/S架构</w:t>
      </w:r>
      <w:r>
        <w:rPr>
          <w:rFonts w:hint="eastAsia" w:ascii="宋体" w:hAnsi="宋体" w:eastAsia="宋体" w:cs="宋体"/>
          <w:color w:val="000000" w:themeColor="text1"/>
          <w:sz w:val="24"/>
          <w:lang w:val="en-US" w:eastAsia="zh-CN"/>
          <w14:textFill>
            <w14:solidFill>
              <w14:schemeClr w14:val="tx1"/>
            </w14:solidFill>
          </w14:textFill>
        </w:rPr>
        <w:t>的OA系统</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SSM</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MVC</w:t>
      </w:r>
    </w:p>
    <w:p>
      <w:pPr>
        <w:spacing w:line="300" w:lineRule="auto"/>
        <w:jc w:val="left"/>
        <w:rPr>
          <w:rFonts w:ascii="宋体" w:hAnsi="宋体" w:eastAsia="宋体" w:cs="宋体"/>
          <w:color w:val="000000" w:themeColor="text1"/>
          <w:sz w:val="24"/>
          <w14:textFill>
            <w14:solidFill>
              <w14:schemeClr w14:val="tx1"/>
            </w14:solidFill>
          </w14:textFill>
        </w:rPr>
      </w:pPr>
    </w:p>
    <w:p>
      <w:pPr>
        <w:spacing w:line="300" w:lineRule="auto"/>
        <w:jc w:val="left"/>
        <w:rPr>
          <w:rFonts w:ascii="宋体" w:hAnsi="宋体" w:eastAsia="宋体" w:cs="宋体"/>
          <w:color w:val="000000" w:themeColor="text1"/>
          <w:sz w:val="24"/>
          <w14:textFill>
            <w14:solidFill>
              <w14:schemeClr w14:val="tx1"/>
            </w14:solidFill>
          </w14:textFill>
        </w:rPr>
        <w:sectPr>
          <w:headerReference r:id="rId12" w:type="default"/>
          <w:headerReference r:id="rId13" w:type="even"/>
          <w:type w:val="continuous"/>
          <w:pgSz w:w="11850" w:h="16783"/>
          <w:pgMar w:top="1440" w:right="1800" w:bottom="1440" w:left="1800" w:header="851" w:footer="992" w:gutter="0"/>
          <w:pgNumType w:fmt="upperRoman"/>
          <w:cols w:space="425" w:num="1"/>
          <w:docGrid w:type="lines" w:linePitch="312" w:charSpace="0"/>
        </w:sectPr>
      </w:pPr>
    </w:p>
    <w:p>
      <w:pPr>
        <w:spacing w:line="300" w:lineRule="auto"/>
        <w:jc w:val="cente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Abstract</w:t>
      </w:r>
    </w:p>
    <w:p>
      <w:pPr>
        <w:wordWrap w:val="0"/>
        <w:spacing w:line="300" w:lineRule="auto"/>
        <w:jc w:val="left"/>
        <w:rPr>
          <w:rFonts w:hint="eastAsia"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With the increase of information demand, the traditional way of information exchange can not meet the needs of enterprises to transfer and deal with a large number of information, so it is urgent to infiltrate network technology into the daily work of enterprises. The application of office automation system satisfies the management needs of office network and automation. It can not only greatly improve the management level within the enterprise, but also speed up the flow of information within the enterprise and ensure the effective use of information. Strengthen the core competitiveness of enterprises. In the face of so much information exchange in the enterprise, as a developer, we have to find ways to build a more stable and reliable OA system. In the process of development Should be more modern, maintenance should be more convenient, faster access, more intelligent error warning, more accurate and more user-friendly recommendations.</w:t>
      </w:r>
    </w:p>
    <w:p>
      <w:pPr>
        <w:wordWrap w:val="0"/>
        <w:spacing w:line="300" w:lineRule="auto"/>
        <w:jc w:val="left"/>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Based on this situation, a OA system based on BSS architecture is designed. The system adopts the technical architecture for Maven Spring (IOC DI AOP declarative transaction) SpringMVC (to support Restful style) Hibernate Validator (parameter verification) Mybatis (minimum configuration scheme) shiro authority control, combined with ajax to achieve asynchronous authentication and asynchronous authorization. At the same time, the dynamic allocation of fine-grained permissions (to the button level) is realized. Added shiro session pass Login jump, using jQuery EasyUI to develop the front page, using the jQuery file upload plug-in to achieve drag-and-drop upload effect and to control the file type, size, number; Using search-box to achieve the lookup function, the database connection pool is using Druid (data source configuration sql anti-injection sql performance monitoring), unified exception handling, front-end pages using JSP JSTL JavaScript, with kindeditor rich text editor, Handle image upload and rich text editing, build user interface layer, industry Service logic layer, data access layer of the three-tier pattern. The system consists of seven modules: document management, project management, forum management, mail management, workflow, personnel management and system management.</w:t>
      </w:r>
      <w:r>
        <w:rPr>
          <w:rFonts w:ascii="Times New Roman" w:hAnsi="Times New Roman" w:cs="Times New Roman"/>
          <w:color w:val="000000" w:themeColor="text1"/>
          <w:sz w:val="24"/>
          <w14:textFill>
            <w14:solidFill>
              <w14:schemeClr w14:val="tx1"/>
            </w14:solidFill>
          </w14:textFill>
        </w:rPr>
        <w:t>ummarized.</w:t>
      </w:r>
    </w:p>
    <w:p>
      <w:pPr>
        <w:wordWrap w:val="0"/>
        <w:spacing w:line="300" w:lineRule="auto"/>
        <w:jc w:val="left"/>
        <w:rPr>
          <w:rFonts w:hint="default" w:ascii="Times New Roman" w:hAnsi="Times New Roman" w:cs="Times New Roman" w:eastAsiaTheme="minorEastAsia"/>
          <w:color w:val="000000" w:themeColor="text1"/>
          <w:sz w:val="24"/>
          <w:lang w:val="en-US" w:eastAsia="zh-CN"/>
          <w14:textFill>
            <w14:solidFill>
              <w14:schemeClr w14:val="tx1"/>
            </w14:solidFill>
          </w14:textFill>
        </w:rPr>
        <w:sectPr>
          <w:footerReference r:id="rId14" w:type="default"/>
          <w:footerReference r:id="rId15" w:type="even"/>
          <w:pgSz w:w="11850" w:h="16783"/>
          <w:pgMar w:top="1440" w:right="1800" w:bottom="1440" w:left="1800" w:header="851" w:footer="992" w:gutter="0"/>
          <w:pgNumType w:fmt="upperRoman"/>
          <w:cols w:space="425" w:num="1"/>
          <w:docGrid w:type="lines" w:linePitch="312" w:charSpace="0"/>
        </w:sectPr>
      </w:pPr>
      <w:r>
        <w:rPr>
          <w:rFonts w:hint="eastAsia" w:ascii="黑体" w:hAnsi="黑体" w:eastAsia="黑体" w:cs="黑体"/>
          <w:b/>
          <w:bCs/>
          <w:color w:val="000000" w:themeColor="text1"/>
          <w:sz w:val="24"/>
          <w14:textFill>
            <w14:solidFill>
              <w14:schemeClr w14:val="tx1"/>
            </w14:solidFill>
          </w14:textFill>
        </w:rPr>
        <w:t>Key words</w:t>
      </w:r>
      <w:r>
        <w:rPr>
          <w:rFonts w:hint="eastAsia"/>
          <w:color w:val="000000" w:themeColor="text1"/>
          <w:sz w:val="28"/>
          <w:szCs w:val="28"/>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Design and Implementation of OA System Based on B</w:t>
      </w:r>
      <w:r>
        <w:rPr>
          <w:rFonts w:hint="eastAsia" w:ascii="Times New Roman" w:hAnsi="Times New Roman" w:cs="Times New Roman"/>
          <w:color w:val="000000" w:themeColor="text1"/>
          <w:sz w:val="24"/>
          <w:lang w:val="en-US" w:eastAsia="zh-CN"/>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S </w:t>
      </w:r>
      <w:r>
        <w:rPr>
          <w:rFonts w:ascii="Times New Roman" w:hAnsi="Times New Roman" w:cs="Times New Roman"/>
          <w:color w:val="000000" w:themeColor="text1"/>
          <w:sz w:val="24"/>
          <w14:textFill>
            <w14:solidFill>
              <w14:schemeClr w14:val="tx1"/>
            </w14:solidFill>
          </w14:textFill>
        </w:rPr>
        <w:t xml:space="preserve"> System;</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lang w:val="en-US" w:eastAsia="zh-CN"/>
          <w14:textFill>
            <w14:solidFill>
              <w14:schemeClr w14:val="tx1"/>
            </w14:solidFill>
          </w14:textFill>
        </w:rPr>
        <w:t>SSM</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lang w:val="en-US" w:eastAsia="zh-CN"/>
          <w14:textFill>
            <w14:solidFill>
              <w14:schemeClr w14:val="tx1"/>
            </w14:solidFill>
          </w14:textFill>
        </w:rPr>
        <w:t>MVC</w:t>
      </w:r>
    </w:p>
    <w:p>
      <w:pPr>
        <w:spacing w:line="300" w:lineRule="auto"/>
        <w:jc w:val="left"/>
        <w:rPr>
          <w:rFonts w:ascii="Times New Roman" w:hAnsi="Times New Roman" w:cs="Times New Roman"/>
          <w:color w:val="000000" w:themeColor="text1"/>
          <w:sz w:val="24"/>
          <w14:textFill>
            <w14:solidFill>
              <w14:schemeClr w14:val="tx1"/>
            </w14:solidFill>
          </w14:textFill>
        </w:rPr>
      </w:pPr>
    </w:p>
    <w:p>
      <w:pPr>
        <w:spacing w:line="300" w:lineRule="auto"/>
        <w:jc w:val="left"/>
        <w:rPr>
          <w:rFonts w:ascii="Times New Roman" w:hAnsi="Times New Roman" w:cs="Times New Roman"/>
          <w:color w:val="000000" w:themeColor="text1"/>
          <w:sz w:val="24"/>
          <w14:textFill>
            <w14:solidFill>
              <w14:schemeClr w14:val="tx1"/>
            </w14:solidFill>
          </w14:textFill>
        </w:rPr>
        <w:sectPr>
          <w:type w:val="continuous"/>
          <w:pgSz w:w="11850" w:h="16783"/>
          <w:pgMar w:top="1440" w:right="1800" w:bottom="1440" w:left="1800" w:header="851" w:footer="992" w:gutter="0"/>
          <w:pgNumType w:fmt="upperRoman"/>
          <w:cols w:space="425" w:num="1"/>
          <w:docGrid w:type="lines" w:linePitch="312" w:charSpace="0"/>
        </w:sectPr>
      </w:pPr>
      <w:r>
        <w:rPr>
          <w:rFonts w:ascii="Times New Roman" w:hAnsi="Times New Roman" w:cs="Times New Roman"/>
          <w:color w:val="000000" w:themeColor="text1"/>
          <w:sz w:val="24"/>
          <w14:textFill>
            <w14:solidFill>
              <w14:schemeClr w14:val="tx1"/>
            </w14:solidFill>
          </w14:textFill>
        </w:rPr>
        <w:br w:type="page"/>
      </w:r>
    </w:p>
    <w:p>
      <w:pPr>
        <w:pStyle w:val="11"/>
        <w:tabs>
          <w:tab w:val="right" w:leader="dot" w:pos="8306"/>
        </w:tabs>
        <w:spacing w:line="300" w:lineRule="auto"/>
        <w:jc w:val="center"/>
        <w:rPr>
          <w:rFonts w:ascii="黑体" w:hAnsi="黑体" w:eastAsia="黑体" w:cs="黑体"/>
          <w:color w:val="000000" w:themeColor="text1"/>
          <w:sz w:val="36"/>
          <w:szCs w:val="36"/>
          <w14:textFill>
            <w14:solidFill>
              <w14:schemeClr w14:val="tx1"/>
            </w14:solidFill>
          </w14:textFill>
        </w:rPr>
      </w:pPr>
      <w:r>
        <w:rPr>
          <w:rFonts w:hint="eastAsia" w:ascii="黑体" w:hAnsi="黑体" w:eastAsia="黑体" w:cs="黑体"/>
          <w:color w:val="000000" w:themeColor="text1"/>
          <w:sz w:val="36"/>
          <w:szCs w:val="36"/>
          <w14:textFill>
            <w14:solidFill>
              <w14:schemeClr w14:val="tx1"/>
            </w14:solidFill>
          </w14:textFill>
        </w:rPr>
        <w:t>目    录</w:t>
      </w:r>
    </w:p>
    <w:p>
      <w:pPr>
        <w:spacing w:line="300" w:lineRule="auto"/>
        <w:rPr>
          <w:color w:val="000000" w:themeColor="text1"/>
          <w14:textFill>
            <w14:solidFill>
              <w14:schemeClr w14:val="tx1"/>
            </w14:solidFill>
          </w14:textFill>
        </w:rPr>
      </w:pPr>
    </w:p>
    <w:p>
      <w:pPr>
        <w:pStyle w:val="11"/>
        <w:tabs>
          <w:tab w:val="right" w:leader="dot" w:pos="8250"/>
        </w:tabs>
        <w:spacing w:line="300" w:lineRule="auto"/>
        <w:rPr>
          <w:rFonts w:ascii="黑体" w:hAnsi="黑体" w:eastAsia="黑体" w:cs="黑体"/>
          <w:color w:val="000000" w:themeColor="text1"/>
          <w:sz w:val="24"/>
          <w14:textFill>
            <w14:solidFill>
              <w14:schemeClr w14:val="tx1"/>
            </w14:solidFill>
          </w14:textFill>
        </w:rPr>
      </w:pPr>
      <w:r>
        <w:rPr>
          <w:rFonts w:hint="eastAsia"/>
          <w:color w:val="000000" w:themeColor="text1"/>
          <w14:textFill>
            <w14:solidFill>
              <w14:schemeClr w14:val="tx1"/>
            </w14:solidFill>
          </w14:textFill>
        </w:rPr>
        <w:fldChar w:fldCharType="begin"/>
      </w:r>
      <w:r>
        <w:rPr>
          <w:rFonts w:hint="eastAsia"/>
          <w:color w:val="000000" w:themeColor="text1"/>
          <w14:textFill>
            <w14:solidFill>
              <w14:schemeClr w14:val="tx1"/>
            </w14:solidFill>
          </w14:textFill>
        </w:rPr>
        <w:instrText xml:space="preserve">TOC \o "1-3" \h \u </w:instrText>
      </w:r>
      <w:r>
        <w:rPr>
          <w:rFonts w:hint="eastAsia"/>
          <w:color w:val="000000" w:themeColor="text1"/>
          <w14:textFill>
            <w14:solidFill>
              <w14:schemeClr w14:val="tx1"/>
            </w14:solidFill>
          </w14:textFill>
        </w:rPr>
        <w:fldChar w:fldCharType="separate"/>
      </w:r>
      <w:r>
        <w:fldChar w:fldCharType="begin"/>
      </w:r>
      <w:r>
        <w:instrText xml:space="preserve"> HYPERLINK \l "_Toc15626" </w:instrText>
      </w:r>
      <w:r>
        <w:fldChar w:fldCharType="separate"/>
      </w:r>
      <w:r>
        <w:rPr>
          <w:rFonts w:hint="eastAsia" w:ascii="黑体" w:hAnsi="黑体" w:eastAsia="黑体" w:cs="黑体"/>
          <w:bCs/>
          <w:color w:val="000000" w:themeColor="text1"/>
          <w:sz w:val="24"/>
          <w14:textFill>
            <w14:solidFill>
              <w14:schemeClr w14:val="tx1"/>
            </w14:solidFill>
          </w14:textFill>
        </w:rPr>
        <w:t>第1章 绪论</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_Toc15626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"_Toc22401" </w:instrText>
      </w:r>
      <w:r>
        <w:fldChar w:fldCharType="separate"/>
      </w:r>
      <w:r>
        <w:rPr>
          <w:rFonts w:hint="eastAsia" w:ascii="宋体" w:hAnsi="宋体" w:eastAsia="宋体" w:cs="宋体"/>
          <w:bCs/>
          <w:color w:val="000000" w:themeColor="text1"/>
          <w:sz w:val="24"/>
          <w14:textFill>
            <w14:solidFill>
              <w14:schemeClr w14:val="tx1"/>
            </w14:solidFill>
          </w14:textFill>
        </w:rPr>
        <w:t>1.1  项目开发背景以及意义</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_Toc22401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"_Toc25715"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1.2  </w:t>
      </w:r>
      <w:r>
        <w:rPr>
          <w:rFonts w:hint="eastAsia" w:ascii="宋体" w:hAnsi="宋体" w:eastAsia="宋体" w:cs="宋体"/>
          <w:bCs/>
          <w:color w:val="000000" w:themeColor="text1"/>
          <w:sz w:val="24"/>
          <w:lang w:val="en-US" w:eastAsia="zh-CN"/>
          <w14:textFill>
            <w14:solidFill>
              <w14:schemeClr w14:val="tx1"/>
            </w14:solidFill>
          </w14:textFill>
        </w:rPr>
        <w:t>OA系统</w:t>
      </w:r>
      <w:r>
        <w:rPr>
          <w:rFonts w:hint="eastAsia" w:ascii="宋体" w:hAnsi="宋体" w:eastAsia="宋体" w:cs="宋体"/>
          <w:bCs/>
          <w:color w:val="000000" w:themeColor="text1"/>
          <w:sz w:val="24"/>
          <w14:textFill>
            <w14:solidFill>
              <w14:schemeClr w14:val="tx1"/>
            </w14:solidFill>
          </w14:textFill>
        </w:rPr>
        <w:t>的研究现状</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_Toc25715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"_Toc29580" </w:instrText>
      </w:r>
      <w:r>
        <w:fldChar w:fldCharType="separate"/>
      </w:r>
      <w:r>
        <w:rPr>
          <w:rFonts w:hint="eastAsia" w:ascii="宋体" w:hAnsi="宋体" w:eastAsia="宋体" w:cs="宋体"/>
          <w:bCs/>
          <w:color w:val="000000" w:themeColor="text1"/>
          <w:sz w:val="24"/>
          <w14:textFill>
            <w14:solidFill>
              <w14:schemeClr w14:val="tx1"/>
            </w14:solidFill>
          </w14:textFill>
        </w:rPr>
        <w:t>1.3  主要研究内容</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_Toc29580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"_Toc935" </w:instrText>
      </w:r>
      <w:r>
        <w:fldChar w:fldCharType="separate"/>
      </w:r>
      <w:r>
        <w:rPr>
          <w:rFonts w:hint="eastAsia" w:ascii="宋体" w:hAnsi="宋体" w:eastAsia="宋体" w:cs="宋体"/>
          <w:bCs/>
          <w:color w:val="000000" w:themeColor="text1"/>
          <w:sz w:val="24"/>
          <w14:textFill>
            <w14:solidFill>
              <w14:schemeClr w14:val="tx1"/>
            </w14:solidFill>
          </w14:textFill>
        </w:rPr>
        <w:t>1.4  论文章节安排</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_Toc935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rFonts w:ascii="黑体" w:hAnsi="黑体" w:eastAsia="黑体" w:cs="黑体"/>
          <w:color w:val="000000" w:themeColor="text1"/>
          <w:sz w:val="24"/>
          <w14:textFill>
            <w14:solidFill>
              <w14:schemeClr w14:val="tx1"/>
            </w14:solidFill>
          </w14:textFill>
        </w:rPr>
      </w:pPr>
      <w:r>
        <w:fldChar w:fldCharType="begin"/>
      </w:r>
      <w:r>
        <w:instrText xml:space="preserve"> HYPERLINK \l "_Toc15765" </w:instrText>
      </w:r>
      <w:r>
        <w:fldChar w:fldCharType="separate"/>
      </w:r>
      <w:r>
        <w:rPr>
          <w:rFonts w:hint="eastAsia" w:ascii="黑体" w:hAnsi="黑体" w:eastAsia="黑体" w:cs="黑体"/>
          <w:bCs/>
          <w:color w:val="000000" w:themeColor="text1"/>
          <w:sz w:val="24"/>
          <w14:textFill>
            <w14:solidFill>
              <w14:schemeClr w14:val="tx1"/>
            </w14:solidFill>
          </w14:textFill>
        </w:rPr>
        <w:t>第2章  系统相关技术概述</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_Toc15765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"_Toc10687" </w:instrText>
      </w:r>
      <w:r>
        <w:fldChar w:fldCharType="separate"/>
      </w:r>
      <w:r>
        <w:rPr>
          <w:rFonts w:hint="eastAsia" w:ascii="宋体" w:hAnsi="宋体" w:eastAsia="宋体" w:cs="宋体"/>
          <w:bCs/>
          <w:color w:val="000000" w:themeColor="text1"/>
          <w:sz w:val="24"/>
          <w14:textFill>
            <w14:solidFill>
              <w14:schemeClr w14:val="tx1"/>
            </w14:solidFill>
          </w14:textFill>
        </w:rPr>
        <w:t>2.</w:t>
      </w:r>
      <w:r>
        <w:rPr>
          <w:rFonts w:hint="eastAsia" w:ascii="宋体" w:hAnsi="宋体" w:eastAsia="宋体" w:cs="宋体"/>
          <w:bCs/>
          <w:color w:val="000000" w:themeColor="text1"/>
          <w:sz w:val="24"/>
          <w:lang w:val="en-US" w:eastAsia="zh-CN"/>
          <w14:textFill>
            <w14:solidFill>
              <w14:schemeClr w14:val="tx1"/>
            </w14:solidFill>
          </w14:textFill>
        </w:rPr>
        <w:t>MVC</w:t>
      </w:r>
      <w:r>
        <w:rPr>
          <w:rFonts w:hint="eastAsia" w:ascii="宋体" w:hAnsi="宋体" w:eastAsia="宋体" w:cs="宋体"/>
          <w:bCs/>
          <w:color w:val="000000" w:themeColor="text1"/>
          <w:sz w:val="24"/>
          <w14:textFill>
            <w14:solidFill>
              <w14:schemeClr w14:val="tx1"/>
            </w14:solidFill>
          </w14:textFill>
        </w:rPr>
        <w:t>架构</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_Toc10687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"_Toc19794"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2.1.1  </w:t>
      </w:r>
      <w:r>
        <w:rPr>
          <w:rFonts w:hint="eastAsia" w:ascii="宋体" w:hAnsi="宋体" w:eastAsia="宋体" w:cs="宋体"/>
          <w:bCs/>
          <w:color w:val="000000" w:themeColor="text1"/>
          <w:sz w:val="24"/>
          <w:lang w:val="en-US" w:eastAsia="zh-CN"/>
          <w14:textFill>
            <w14:solidFill>
              <w14:schemeClr w14:val="tx1"/>
            </w14:solidFill>
          </w14:textFill>
        </w:rPr>
        <w:t>MVC</w:t>
      </w:r>
      <w:r>
        <w:rPr>
          <w:rFonts w:hint="eastAsia" w:ascii="宋体" w:hAnsi="宋体" w:eastAsia="宋体" w:cs="宋体"/>
          <w:bCs/>
          <w:color w:val="000000" w:themeColor="text1"/>
          <w:sz w:val="24"/>
          <w14:textFill>
            <w14:solidFill>
              <w14:schemeClr w14:val="tx1"/>
            </w14:solidFill>
          </w14:textFill>
        </w:rPr>
        <w:t>介绍</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_Toc19794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"_Toc18580"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2.1.2  </w:t>
      </w:r>
      <w:r>
        <w:rPr>
          <w:rFonts w:hint="eastAsia" w:ascii="宋体" w:hAnsi="宋体" w:eastAsia="宋体" w:cs="宋体"/>
          <w:bCs/>
          <w:color w:val="000000" w:themeColor="text1"/>
          <w:sz w:val="24"/>
          <w:lang w:val="en-US" w:eastAsia="zh-CN"/>
          <w14:textFill>
            <w14:solidFill>
              <w14:schemeClr w14:val="tx1"/>
            </w14:solidFill>
          </w14:textFill>
        </w:rPr>
        <w:t>MVC</w:t>
      </w:r>
      <w:r>
        <w:rPr>
          <w:rFonts w:hint="eastAsia" w:ascii="宋体" w:hAnsi="宋体" w:eastAsia="宋体" w:cs="宋体"/>
          <w:bCs/>
          <w:color w:val="000000" w:themeColor="text1"/>
          <w:sz w:val="24"/>
          <w14:textFill>
            <w14:solidFill>
              <w14:schemeClr w14:val="tx1"/>
            </w14:solidFill>
          </w14:textFill>
        </w:rPr>
        <w:t>具备的特性</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_Toc18580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"_Toc2637"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2.1.3  </w:t>
      </w:r>
      <w:r>
        <w:rPr>
          <w:rFonts w:hint="eastAsia" w:ascii="宋体" w:hAnsi="宋体" w:eastAsia="宋体" w:cs="宋体"/>
          <w:bCs/>
          <w:color w:val="000000" w:themeColor="text1"/>
          <w:sz w:val="24"/>
          <w:lang w:val="en-US" w:eastAsia="zh-CN"/>
          <w14:textFill>
            <w14:solidFill>
              <w14:schemeClr w14:val="tx1"/>
            </w14:solidFill>
          </w14:textFill>
        </w:rPr>
        <w:t>MVC</w:t>
      </w:r>
      <w:r>
        <w:rPr>
          <w:rFonts w:hint="eastAsia" w:ascii="宋体" w:hAnsi="宋体" w:eastAsia="宋体" w:cs="宋体"/>
          <w:bCs/>
          <w:color w:val="000000" w:themeColor="text1"/>
          <w:sz w:val="24"/>
          <w14:textFill>
            <w14:solidFill>
              <w14:schemeClr w14:val="tx1"/>
            </w14:solidFill>
          </w14:textFill>
        </w:rPr>
        <w:t>的优点</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_Toc2637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"_Toc14932"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2.1.4  </w:t>
      </w:r>
      <w:r>
        <w:rPr>
          <w:rFonts w:hint="eastAsia" w:ascii="宋体" w:hAnsi="宋体" w:eastAsia="宋体" w:cs="宋体"/>
          <w:bCs/>
          <w:color w:val="000000" w:themeColor="text1"/>
          <w:sz w:val="24"/>
          <w:lang w:val="en-US" w:eastAsia="zh-CN"/>
          <w14:textFill>
            <w14:solidFill>
              <w14:schemeClr w14:val="tx1"/>
            </w14:solidFill>
          </w14:textFill>
        </w:rPr>
        <w:t>MVC</w:t>
      </w:r>
      <w:r>
        <w:rPr>
          <w:rFonts w:hint="eastAsia" w:ascii="宋体" w:hAnsi="宋体" w:eastAsia="宋体" w:cs="宋体"/>
          <w:bCs/>
          <w:color w:val="000000" w:themeColor="text1"/>
          <w:sz w:val="24"/>
          <w14:textFill>
            <w14:solidFill>
              <w14:schemeClr w14:val="tx1"/>
            </w14:solidFill>
          </w14:textFill>
        </w:rPr>
        <w:t>带来的挑战</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_Toc14932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"_Toc23456"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2.2  </w:t>
      </w:r>
      <w:r>
        <w:rPr>
          <w:rFonts w:hint="eastAsia" w:ascii="宋体" w:hAnsi="宋体" w:eastAsia="宋体" w:cs="宋体"/>
          <w:bCs/>
          <w:color w:val="000000" w:themeColor="text1"/>
          <w:sz w:val="24"/>
          <w:lang w:val="en-US" w:eastAsia="zh-CN"/>
          <w14:textFill>
            <w14:solidFill>
              <w14:schemeClr w14:val="tx1"/>
            </w14:solidFill>
          </w14:textFill>
        </w:rPr>
        <w:t>SSM</w:t>
      </w:r>
      <w:r>
        <w:rPr>
          <w:rFonts w:hint="eastAsia" w:ascii="宋体" w:hAnsi="宋体" w:eastAsia="宋体" w:cs="宋体"/>
          <w:bCs/>
          <w:color w:val="000000" w:themeColor="text1"/>
          <w:sz w:val="24"/>
          <w14:textFill>
            <w14:solidFill>
              <w14:schemeClr w14:val="tx1"/>
            </w14:solidFill>
          </w14:textFill>
        </w:rPr>
        <w:t>介绍</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_Toc23456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"_Toc28870"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2.3  </w:t>
      </w:r>
      <w:r>
        <w:rPr>
          <w:rFonts w:hint="default" w:ascii="宋体" w:hAnsi="宋体" w:eastAsia="宋体" w:cs="宋体"/>
          <w:color w:val="000000" w:themeColor="text1"/>
          <w:sz w:val="24"/>
          <w:lang w:val="en-US" w:eastAsia="zh-CN"/>
          <w14:textFill>
            <w14:solidFill>
              <w14:schemeClr w14:val="tx1"/>
            </w14:solidFill>
          </w14:textFill>
        </w:rPr>
        <w:t>jQuery EasyUI</w:t>
      </w:r>
      <w:r>
        <w:rPr>
          <w:rFonts w:hint="eastAsia" w:ascii="宋体" w:hAnsi="宋体" w:eastAsia="宋体" w:cs="宋体"/>
          <w:bCs/>
          <w:color w:val="000000" w:themeColor="text1"/>
          <w:sz w:val="24"/>
          <w14:textFill>
            <w14:solidFill>
              <w14:schemeClr w14:val="tx1"/>
            </w14:solidFill>
          </w14:textFill>
        </w:rPr>
        <w:t>介绍</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_Toc28870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"_Toc24228" </w:instrText>
      </w:r>
      <w:r>
        <w:fldChar w:fldCharType="separate"/>
      </w:r>
      <w:r>
        <w:rPr>
          <w:rFonts w:hint="eastAsia" w:ascii="宋体" w:hAnsi="宋体" w:eastAsia="宋体" w:cs="宋体"/>
          <w:bCs/>
          <w:color w:val="000000" w:themeColor="text1"/>
          <w:sz w:val="24"/>
          <w14:textFill>
            <w14:solidFill>
              <w14:schemeClr w14:val="tx1"/>
            </w14:solidFill>
          </w14:textFill>
        </w:rPr>
        <w:t>2.4  mybatis</w:t>
      </w:r>
      <w:r>
        <w:rPr>
          <w:rFonts w:hint="eastAsia" w:ascii="宋体" w:hAnsi="宋体" w:eastAsia="宋体" w:cs="宋体"/>
          <w:bCs/>
          <w:color w:val="000000" w:themeColor="text1"/>
          <w:sz w:val="24"/>
          <w:lang w:val="en-US" w:eastAsia="zh-CN"/>
          <w14:textFill>
            <w14:solidFill>
              <w14:schemeClr w14:val="tx1"/>
            </w14:solidFill>
          </w14:textFill>
        </w:rPr>
        <w:t>逆向工程</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_Toc24228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"_Toc975" </w:instrText>
      </w:r>
      <w:r>
        <w:fldChar w:fldCharType="separate"/>
      </w:r>
      <w:r>
        <w:rPr>
          <w:rFonts w:hint="eastAsia" w:ascii="宋体" w:hAnsi="宋体" w:eastAsia="宋体" w:cs="宋体"/>
          <w:bCs/>
          <w:color w:val="000000" w:themeColor="text1"/>
          <w:sz w:val="24"/>
          <w14:textFill>
            <w14:solidFill>
              <w14:schemeClr w14:val="tx1"/>
            </w14:solidFill>
          </w14:textFill>
        </w:rPr>
        <w:t>2.5  shiro 安全架构</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_Toc975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"_Toc9193"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2.6  </w:t>
      </w:r>
      <w:r>
        <w:rPr>
          <w:rFonts w:hint="eastAsia" w:ascii="宋体" w:hAnsi="宋体" w:eastAsia="宋体" w:cs="宋体"/>
          <w:bCs/>
          <w:color w:val="000000" w:themeColor="text1"/>
          <w:sz w:val="24"/>
          <w:lang w:val="en-US" w:eastAsia="zh-CN"/>
          <w14:textFill>
            <w14:solidFill>
              <w14:schemeClr w14:val="tx1"/>
            </w14:solidFill>
          </w14:textFill>
        </w:rPr>
        <w:t>Maven</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_Toc9193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"_Toc16628"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2.6.1  </w:t>
      </w:r>
      <w:r>
        <w:rPr>
          <w:rFonts w:hint="eastAsia" w:ascii="宋体" w:hAnsi="宋体" w:eastAsia="宋体" w:cs="宋体"/>
          <w:bCs/>
          <w:color w:val="000000" w:themeColor="text1"/>
          <w:sz w:val="24"/>
          <w:lang w:val="en-US" w:eastAsia="zh-CN"/>
          <w14:textFill>
            <w14:solidFill>
              <w14:schemeClr w14:val="tx1"/>
            </w14:solidFill>
          </w14:textFill>
        </w:rPr>
        <w:t>包管理</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_Toc16628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"_Toc11580"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2.6.2  </w:t>
      </w:r>
      <w:r>
        <w:rPr>
          <w:rFonts w:hint="eastAsia" w:ascii="宋体" w:hAnsi="宋体" w:eastAsia="宋体" w:cs="宋体"/>
          <w:bCs/>
          <w:color w:val="000000" w:themeColor="text1"/>
          <w:sz w:val="24"/>
          <w:lang w:val="en-US" w:eastAsia="zh-CN"/>
          <w14:textFill>
            <w14:solidFill>
              <w14:schemeClr w14:val="tx1"/>
            </w14:solidFill>
          </w14:textFill>
        </w:rPr>
        <w:t>版本控制</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_Toc11580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"_Toc11228"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2.7  </w:t>
      </w:r>
      <w:r>
        <w:rPr>
          <w:rFonts w:ascii="Segoe UI" w:hAnsi="Segoe UI" w:eastAsia="Segoe UI" w:cs="Segoe UI"/>
          <w:i w:val="0"/>
          <w:caps w:val="0"/>
          <w:color w:val="24292E"/>
          <w:spacing w:val="0"/>
          <w:sz w:val="19"/>
          <w:szCs w:val="19"/>
          <w:u w:val="none"/>
          <w:shd w:val="clear" w:fill="FFFFFF"/>
        </w:rPr>
        <w:t>Hibernate Validator</w:t>
      </w:r>
      <w:r>
        <w:rPr>
          <w:rFonts w:hint="eastAsia" w:ascii="宋体" w:hAnsi="宋体" w:eastAsia="宋体" w:cs="宋体"/>
          <w:bCs/>
          <w:color w:val="000000" w:themeColor="text1"/>
          <w:sz w:val="24"/>
          <w14:textFill>
            <w14:solidFill>
              <w14:schemeClr w14:val="tx1"/>
            </w14:solidFill>
          </w14:textFill>
        </w:rPr>
        <w:t>技术</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_Toc11228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"_Toc31872" </w:instrText>
      </w:r>
      <w:r>
        <w:fldChar w:fldCharType="separate"/>
      </w:r>
      <w:r>
        <w:rPr>
          <w:rFonts w:hint="eastAsia" w:ascii="宋体" w:hAnsi="宋体" w:eastAsia="宋体" w:cs="宋体"/>
          <w:bCs/>
          <w:color w:val="000000" w:themeColor="text1"/>
          <w:sz w:val="24"/>
          <w14:textFill>
            <w14:solidFill>
              <w14:schemeClr w14:val="tx1"/>
            </w14:solidFill>
          </w14:textFill>
        </w:rPr>
        <w:t>2.8  其他技术</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_Toc31872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"_Toc8246" </w:instrText>
      </w:r>
      <w:r>
        <w:fldChar w:fldCharType="separate"/>
      </w:r>
      <w:r>
        <w:rPr>
          <w:rFonts w:hint="eastAsia" w:ascii="宋体" w:hAnsi="宋体" w:eastAsia="宋体" w:cs="宋体"/>
          <w:bCs/>
          <w:color w:val="000000" w:themeColor="text1"/>
          <w:sz w:val="24"/>
          <w14:textFill>
            <w14:solidFill>
              <w14:schemeClr w14:val="tx1"/>
            </w14:solidFill>
          </w14:textFill>
        </w:rPr>
        <w:t>2.9  本章小结</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_Toc8246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7</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"_Toc17059" </w:instrText>
      </w:r>
      <w:r>
        <w:fldChar w:fldCharType="separate"/>
      </w:r>
      <w:r>
        <w:rPr>
          <w:rFonts w:hint="eastAsia" w:ascii="黑体" w:hAnsi="黑体" w:eastAsia="黑体" w:cs="黑体"/>
          <w:color w:val="000000" w:themeColor="text1"/>
          <w:sz w:val="24"/>
          <w14:textFill>
            <w14:solidFill>
              <w14:schemeClr w14:val="tx1"/>
            </w14:solidFill>
          </w14:textFill>
        </w:rPr>
        <w:t>第3章  系统需求分析</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_Toc17059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"_Toc1890" </w:instrText>
      </w:r>
      <w:r>
        <w:fldChar w:fldCharType="separate"/>
      </w:r>
      <w:r>
        <w:rPr>
          <w:rFonts w:hint="eastAsia" w:ascii="宋体" w:hAnsi="宋体" w:eastAsia="宋体" w:cs="宋体"/>
          <w:bCs/>
          <w:color w:val="000000" w:themeColor="text1"/>
          <w:sz w:val="24"/>
          <w14:textFill>
            <w14:solidFill>
              <w14:schemeClr w14:val="tx1"/>
            </w14:solidFill>
          </w14:textFill>
        </w:rPr>
        <w:t>3.1  业务需求分析</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_Toc1890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"_Toc30462" </w:instrText>
      </w:r>
      <w:r>
        <w:fldChar w:fldCharType="separate"/>
      </w:r>
      <w:r>
        <w:rPr>
          <w:rFonts w:hint="eastAsia" w:ascii="宋体" w:hAnsi="宋体" w:eastAsia="宋体" w:cs="宋体"/>
          <w:bCs/>
          <w:color w:val="000000" w:themeColor="text1"/>
          <w:sz w:val="24"/>
          <w14:textFill>
            <w14:solidFill>
              <w14:schemeClr w14:val="tx1"/>
            </w14:solidFill>
          </w14:textFill>
        </w:rPr>
        <w:t>3.1.1  总体需求分析</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_Toc30462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"_Toc26833" </w:instrText>
      </w:r>
      <w:r>
        <w:fldChar w:fldCharType="separate"/>
      </w:r>
      <w:r>
        <w:rPr>
          <w:rFonts w:hint="eastAsia" w:ascii="宋体" w:hAnsi="宋体" w:eastAsia="宋体" w:cs="宋体"/>
          <w:bCs/>
          <w:color w:val="000000" w:themeColor="text1"/>
          <w:sz w:val="24"/>
          <w14:textFill>
            <w14:solidFill>
              <w14:schemeClr w14:val="tx1"/>
            </w14:solidFill>
          </w14:textFill>
        </w:rPr>
        <w:t>3.1.2  角色定义</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_Toc26833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"_Toc8918" </w:instrText>
      </w:r>
      <w:r>
        <w:fldChar w:fldCharType="separate"/>
      </w:r>
      <w:r>
        <w:rPr>
          <w:rFonts w:hint="eastAsia" w:ascii="宋体" w:hAnsi="宋体" w:eastAsia="宋体" w:cs="宋体"/>
          <w:bCs/>
          <w:color w:val="000000" w:themeColor="text1"/>
          <w:sz w:val="24"/>
          <w14:textFill>
            <w14:solidFill>
              <w14:schemeClr w14:val="tx1"/>
            </w14:solidFill>
          </w14:textFill>
        </w:rPr>
        <w:t>3.1.3  业务流程</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_Toc8918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10</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"_Toc4603" </w:instrText>
      </w:r>
      <w:r>
        <w:fldChar w:fldCharType="separate"/>
      </w:r>
      <w:r>
        <w:rPr>
          <w:rFonts w:hint="eastAsia" w:ascii="宋体" w:hAnsi="宋体" w:eastAsia="宋体" w:cs="宋体"/>
          <w:bCs/>
          <w:color w:val="000000" w:themeColor="text1"/>
          <w:sz w:val="24"/>
          <w14:textFill>
            <w14:solidFill>
              <w14:schemeClr w14:val="tx1"/>
            </w14:solidFill>
          </w14:textFill>
        </w:rPr>
        <w:t>3.2  功能需求分析</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_Toc4603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10</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"_Toc18915" </w:instrText>
      </w:r>
      <w:r>
        <w:fldChar w:fldCharType="separate"/>
      </w:r>
      <w:r>
        <w:rPr>
          <w:rFonts w:hint="eastAsia" w:ascii="宋体" w:hAnsi="宋体" w:eastAsia="宋体" w:cs="宋体"/>
          <w:bCs/>
          <w:color w:val="000000" w:themeColor="text1"/>
          <w:sz w:val="24"/>
          <w14:textFill>
            <w14:solidFill>
              <w14:schemeClr w14:val="tx1"/>
            </w14:solidFill>
          </w14:textFill>
        </w:rPr>
        <w:t>3.3  非功能性需求分析</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_Toc18915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"_Toc15185" </w:instrText>
      </w:r>
      <w:r>
        <w:fldChar w:fldCharType="separate"/>
      </w:r>
      <w:r>
        <w:rPr>
          <w:rFonts w:hint="eastAsia" w:ascii="宋体" w:hAnsi="宋体" w:eastAsia="宋体" w:cs="宋体"/>
          <w:bCs/>
          <w:color w:val="000000" w:themeColor="text1"/>
          <w:sz w:val="24"/>
          <w14:textFill>
            <w14:solidFill>
              <w14:schemeClr w14:val="tx1"/>
            </w14:solidFill>
          </w14:textFill>
        </w:rPr>
        <w:t>3.3.1  系统的性能需求</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_Toc15185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"_Toc24579" </w:instrText>
      </w:r>
      <w:r>
        <w:fldChar w:fldCharType="separate"/>
      </w:r>
      <w:r>
        <w:rPr>
          <w:rFonts w:hint="eastAsia" w:ascii="宋体" w:hAnsi="宋体" w:eastAsia="宋体" w:cs="宋体"/>
          <w:bCs/>
          <w:color w:val="000000" w:themeColor="text1"/>
          <w:sz w:val="24"/>
          <w14:textFill>
            <w14:solidFill>
              <w14:schemeClr w14:val="tx1"/>
            </w14:solidFill>
          </w14:textFill>
        </w:rPr>
        <w:t>3.3.2  系统安全性要求</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_Toc24579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"_Toc31143" </w:instrText>
      </w:r>
      <w:r>
        <w:fldChar w:fldCharType="separate"/>
      </w:r>
      <w:r>
        <w:rPr>
          <w:rFonts w:hint="eastAsia" w:ascii="宋体" w:hAnsi="宋体" w:eastAsia="宋体" w:cs="宋体"/>
          <w:bCs/>
          <w:color w:val="000000" w:themeColor="text1"/>
          <w:sz w:val="24"/>
          <w14:textFill>
            <w14:solidFill>
              <w14:schemeClr w14:val="tx1"/>
            </w14:solidFill>
          </w14:textFill>
        </w:rPr>
        <w:t>3.4  本章小结</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_Toc31143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"_Toc32128" </w:instrText>
      </w:r>
      <w:r>
        <w:fldChar w:fldCharType="separate"/>
      </w:r>
      <w:r>
        <w:rPr>
          <w:rFonts w:hint="eastAsia" w:ascii="黑体" w:hAnsi="黑体" w:eastAsia="黑体" w:cs="黑体"/>
          <w:bCs/>
          <w:color w:val="000000" w:themeColor="text1"/>
          <w:sz w:val="24"/>
          <w14:textFill>
            <w14:solidFill>
              <w14:schemeClr w14:val="tx1"/>
            </w14:solidFill>
          </w14:textFill>
        </w:rPr>
        <w:t>第4章  系统总体设计</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_Toc32128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"_Toc2009" </w:instrText>
      </w:r>
      <w:r>
        <w:fldChar w:fldCharType="separate"/>
      </w:r>
      <w:r>
        <w:rPr>
          <w:rFonts w:hint="eastAsia" w:ascii="宋体" w:hAnsi="宋体" w:eastAsia="宋体" w:cs="宋体"/>
          <w:bCs/>
          <w:color w:val="000000" w:themeColor="text1"/>
          <w:sz w:val="24"/>
          <w14:textFill>
            <w14:solidFill>
              <w14:schemeClr w14:val="tx1"/>
            </w14:solidFill>
          </w14:textFill>
        </w:rPr>
        <w:t>4.1  软件架构设计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_Toc2009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sectPr>
          <w:headerReference r:id="rId16" w:type="default"/>
          <w:footerReference r:id="rId17" w:type="default"/>
          <w:footerReference r:id="rId18" w:type="even"/>
          <w:type w:val="continuous"/>
          <w:pgSz w:w="11850" w:h="16783"/>
          <w:pgMar w:top="1440" w:right="1800" w:bottom="1440" w:left="1800" w:header="851" w:footer="992" w:gutter="0"/>
          <w:pgNumType w:fmt="upperRoman"/>
          <w:cols w:space="425" w:num="1"/>
          <w:docGrid w:type="lines" w:linePitch="312" w:charSpace="0"/>
        </w:sectPr>
      </w:pP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"_Toc20115" </w:instrText>
      </w:r>
      <w:r>
        <w:fldChar w:fldCharType="separate"/>
      </w:r>
      <w:r>
        <w:rPr>
          <w:rFonts w:hint="eastAsia" w:ascii="宋体" w:hAnsi="宋体" w:eastAsia="宋体" w:cs="宋体"/>
          <w:bCs/>
          <w:color w:val="000000" w:themeColor="text1"/>
          <w:sz w:val="24"/>
          <w14:textFill>
            <w14:solidFill>
              <w14:schemeClr w14:val="tx1"/>
            </w14:solidFill>
          </w14:textFill>
        </w:rPr>
        <w:t>4.2  总体功能模块设计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_Toc20115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"_Toc4801" </w:instrText>
      </w:r>
      <w:r>
        <w:fldChar w:fldCharType="separate"/>
      </w:r>
      <w:r>
        <w:rPr>
          <w:rFonts w:hint="eastAsia" w:ascii="宋体" w:hAnsi="宋体" w:eastAsia="宋体" w:cs="宋体"/>
          <w:bCs/>
          <w:color w:val="000000" w:themeColor="text1"/>
          <w:sz w:val="24"/>
          <w14:textFill>
            <w14:solidFill>
              <w14:schemeClr w14:val="tx1"/>
            </w14:solidFill>
          </w14:textFill>
        </w:rPr>
        <w:t>4.3  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_Toc4801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"_Toc24596" </w:instrText>
      </w:r>
      <w:r>
        <w:fldChar w:fldCharType="separate"/>
      </w:r>
      <w:r>
        <w:rPr>
          <w:rFonts w:hint="eastAsia" w:ascii="宋体" w:hAnsi="宋体" w:eastAsia="宋体" w:cs="宋体"/>
          <w:bCs/>
          <w:color w:val="000000" w:themeColor="text1"/>
          <w:sz w:val="24"/>
          <w14:textFill>
            <w14:solidFill>
              <w14:schemeClr w14:val="tx1"/>
            </w14:solidFill>
          </w14:textFill>
        </w:rPr>
        <w:t>4.3.1  逻辑结构设计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_Toc24596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16</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"_Toc16824"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4.3.2  </w:t>
      </w:r>
      <w:r>
        <w:rPr>
          <w:rFonts w:hint="eastAsia" w:ascii="宋体" w:hAnsi="宋体" w:eastAsia="宋体" w:cs="宋体"/>
          <w:bCs/>
          <w:color w:val="000000" w:themeColor="text1"/>
          <w:sz w:val="24"/>
          <w:lang w:val="en-US" w:eastAsia="zh-CN"/>
          <w14:textFill>
            <w14:solidFill>
              <w14:schemeClr w14:val="tx1"/>
            </w14:solidFill>
          </w14:textFill>
        </w:rPr>
        <w:t>文档管理</w:t>
      </w:r>
      <w:r>
        <w:rPr>
          <w:rFonts w:hint="eastAsia" w:ascii="宋体" w:hAnsi="宋体" w:eastAsia="宋体" w:cs="宋体"/>
          <w:bCs/>
          <w:color w:val="000000" w:themeColor="text1"/>
          <w:sz w:val="24"/>
          <w14:textFill>
            <w14:solidFill>
              <w14:schemeClr w14:val="tx1"/>
            </w14:solidFill>
          </w14:textFill>
        </w:rPr>
        <w:t>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_Toc16824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17</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"_Toc14952"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4.3.3  </w:t>
      </w:r>
      <w:r>
        <w:rPr>
          <w:rFonts w:hint="eastAsia" w:ascii="宋体" w:hAnsi="宋体" w:eastAsia="宋体" w:cs="宋体"/>
          <w:bCs/>
          <w:color w:val="000000" w:themeColor="text1"/>
          <w:sz w:val="24"/>
          <w:lang w:val="en-US" w:eastAsia="zh-CN"/>
          <w14:textFill>
            <w14:solidFill>
              <w14:schemeClr w14:val="tx1"/>
            </w14:solidFill>
          </w14:textFill>
        </w:rPr>
        <w:t>项目管理</w:t>
      </w:r>
      <w:r>
        <w:rPr>
          <w:rFonts w:hint="eastAsia" w:ascii="宋体" w:hAnsi="宋体" w:eastAsia="宋体" w:cs="宋体"/>
          <w:bCs/>
          <w:color w:val="000000" w:themeColor="text1"/>
          <w:sz w:val="24"/>
          <w14:textFill>
            <w14:solidFill>
              <w14:schemeClr w14:val="tx1"/>
            </w14:solidFill>
          </w14:textFill>
        </w:rPr>
        <w:t>数据库的设计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_Toc14952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"_Toc18482"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4.3.4  </w:t>
      </w:r>
      <w:r>
        <w:rPr>
          <w:rFonts w:hint="eastAsia" w:ascii="宋体" w:hAnsi="宋体" w:eastAsia="宋体" w:cs="宋体"/>
          <w:bCs/>
          <w:color w:val="000000" w:themeColor="text1"/>
          <w:sz w:val="24"/>
          <w:lang w:val="en-US" w:eastAsia="zh-CN"/>
          <w14:textFill>
            <w14:solidFill>
              <w14:schemeClr w14:val="tx1"/>
            </w14:solidFill>
          </w14:textFill>
        </w:rPr>
        <w:t>论坛</w:t>
      </w:r>
      <w:r>
        <w:rPr>
          <w:rFonts w:hint="eastAsia" w:ascii="宋体" w:hAnsi="宋体" w:eastAsia="宋体" w:cs="宋体"/>
          <w:bCs/>
          <w:color w:val="000000" w:themeColor="text1"/>
          <w:sz w:val="24"/>
          <w14:textFill>
            <w14:solidFill>
              <w14:schemeClr w14:val="tx1"/>
            </w14:solidFill>
          </w14:textFill>
        </w:rPr>
        <w:t>管理数据库的设计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_Toc18482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19</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"_Toc1333"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4.3.5  </w:t>
      </w:r>
      <w:r>
        <w:rPr>
          <w:rFonts w:hint="eastAsia" w:ascii="宋体" w:hAnsi="宋体" w:eastAsia="宋体" w:cs="宋体"/>
          <w:bCs/>
          <w:color w:val="000000" w:themeColor="text1"/>
          <w:sz w:val="24"/>
          <w:lang w:val="en-US" w:eastAsia="zh-CN"/>
          <w14:textFill>
            <w14:solidFill>
              <w14:schemeClr w14:val="tx1"/>
            </w14:solidFill>
          </w14:textFill>
        </w:rPr>
        <w:t>邮件管理</w:t>
      </w:r>
      <w:r>
        <w:rPr>
          <w:rFonts w:hint="eastAsia" w:ascii="宋体" w:hAnsi="宋体" w:eastAsia="宋体" w:cs="宋体"/>
          <w:bCs/>
          <w:color w:val="000000" w:themeColor="text1"/>
          <w:sz w:val="24"/>
          <w14:textFill>
            <w14:solidFill>
              <w14:schemeClr w14:val="tx1"/>
            </w14:solidFill>
          </w14:textFill>
        </w:rPr>
        <w:t>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_Toc1333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"_Toc28988"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4.3.6  </w:t>
      </w:r>
      <w:r>
        <w:rPr>
          <w:rFonts w:hint="eastAsia" w:ascii="宋体" w:hAnsi="宋体" w:eastAsia="宋体" w:cs="宋体"/>
          <w:bCs/>
          <w:color w:val="000000" w:themeColor="text1"/>
          <w:sz w:val="24"/>
          <w:lang w:val="en-US" w:eastAsia="zh-CN"/>
          <w14:textFill>
            <w14:solidFill>
              <w14:schemeClr w14:val="tx1"/>
            </w14:solidFill>
          </w14:textFill>
        </w:rPr>
        <w:t>工作流</w:t>
      </w:r>
      <w:r>
        <w:rPr>
          <w:rFonts w:hint="eastAsia" w:ascii="宋体" w:hAnsi="宋体" w:eastAsia="宋体" w:cs="宋体"/>
          <w:bCs/>
          <w:color w:val="000000" w:themeColor="text1"/>
          <w:sz w:val="24"/>
          <w14:textFill>
            <w14:solidFill>
              <w14:schemeClr w14:val="tx1"/>
            </w14:solidFill>
          </w14:textFill>
        </w:rPr>
        <w:t>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_Toc28988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"_Toc355"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4.3.7  </w:t>
      </w:r>
      <w:r>
        <w:rPr>
          <w:rFonts w:hint="eastAsia" w:ascii="宋体" w:hAnsi="宋体" w:eastAsia="宋体" w:cs="宋体"/>
          <w:bCs/>
          <w:color w:val="000000" w:themeColor="text1"/>
          <w:sz w:val="24"/>
          <w:lang w:val="en-US" w:eastAsia="zh-CN"/>
          <w14:textFill>
            <w14:solidFill>
              <w14:schemeClr w14:val="tx1"/>
            </w14:solidFill>
          </w14:textFill>
        </w:rPr>
        <w:t>人事</w:t>
      </w:r>
      <w:r>
        <w:rPr>
          <w:rFonts w:hint="eastAsia" w:ascii="宋体" w:hAnsi="宋体" w:eastAsia="宋体" w:cs="宋体"/>
          <w:bCs/>
          <w:color w:val="000000" w:themeColor="text1"/>
          <w:sz w:val="24"/>
          <w14:textFill>
            <w14:solidFill>
              <w14:schemeClr w14:val="tx1"/>
            </w14:solidFill>
          </w14:textFill>
        </w:rPr>
        <w:t>管理</w:t>
      </w:r>
      <w:r>
        <w:rPr>
          <w:rFonts w:hint="eastAsia" w:ascii="宋体" w:hAnsi="宋体" w:eastAsia="宋体" w:cs="宋体"/>
          <w:bCs/>
          <w:color w:val="000000" w:themeColor="text1"/>
          <w:sz w:val="24"/>
          <w:lang w:val="en-US" w:eastAsia="zh-CN"/>
          <w14:textFill>
            <w14:solidFill>
              <w14:schemeClr w14:val="tx1"/>
            </w14:solidFill>
          </w14:textFill>
        </w:rPr>
        <w:t>及系统管理</w:t>
      </w:r>
      <w:r>
        <w:rPr>
          <w:rFonts w:hint="eastAsia" w:ascii="宋体" w:hAnsi="宋体" w:eastAsia="宋体" w:cs="宋体"/>
          <w:bCs/>
          <w:color w:val="000000" w:themeColor="text1"/>
          <w:sz w:val="24"/>
          <w14:textFill>
            <w14:solidFill>
              <w14:schemeClr w14:val="tx1"/>
            </w14:solidFill>
          </w14:textFill>
        </w:rPr>
        <w:t>数据库设计</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_Toc355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25</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"_Toc23524" </w:instrText>
      </w:r>
      <w:r>
        <w:fldChar w:fldCharType="separate"/>
      </w:r>
      <w:r>
        <w:rPr>
          <w:rFonts w:hint="eastAsia" w:ascii="宋体" w:hAnsi="宋体" w:eastAsia="宋体" w:cs="宋体"/>
          <w:bCs/>
          <w:color w:val="000000" w:themeColor="text1"/>
          <w:sz w:val="24"/>
          <w14:textFill>
            <w14:solidFill>
              <w14:schemeClr w14:val="tx1"/>
            </w14:solidFill>
          </w14:textFill>
        </w:rPr>
        <w:t>4.4  本章小结</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_Toc23524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27</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"_Toc21617" </w:instrText>
      </w:r>
      <w:r>
        <w:fldChar w:fldCharType="separate"/>
      </w:r>
      <w:r>
        <w:rPr>
          <w:rFonts w:hint="eastAsia" w:ascii="黑体" w:hAnsi="黑体" w:eastAsia="黑体" w:cs="黑体"/>
          <w:bCs/>
          <w:color w:val="000000" w:themeColor="text1"/>
          <w:sz w:val="24"/>
          <w14:textFill>
            <w14:solidFill>
              <w14:schemeClr w14:val="tx1"/>
            </w14:solidFill>
          </w14:textFill>
        </w:rPr>
        <w:t>第5章  系统详细设计与实现</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_Toc21617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"_Toc6091" </w:instrText>
      </w:r>
      <w:r>
        <w:fldChar w:fldCharType="separate"/>
      </w:r>
      <w:r>
        <w:rPr>
          <w:rFonts w:hint="eastAsia" w:ascii="宋体" w:hAnsi="宋体" w:eastAsia="宋体" w:cs="宋体"/>
          <w:bCs/>
          <w:color w:val="000000" w:themeColor="text1"/>
          <w:sz w:val="24"/>
          <w14:textFill>
            <w14:solidFill>
              <w14:schemeClr w14:val="tx1"/>
            </w14:solidFill>
          </w14:textFill>
        </w:rPr>
        <w:t>5.1  系统的开发环境</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_Toc6091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"_Toc14122" </w:instrText>
      </w:r>
      <w:r>
        <w:fldChar w:fldCharType="separate"/>
      </w:r>
      <w:r>
        <w:rPr>
          <w:rFonts w:hint="eastAsia" w:ascii="宋体" w:hAnsi="宋体" w:eastAsia="宋体" w:cs="宋体"/>
          <w:bCs/>
          <w:color w:val="000000" w:themeColor="text1"/>
          <w:sz w:val="24"/>
          <w14:textFill>
            <w14:solidFill>
              <w14:schemeClr w14:val="tx1"/>
            </w14:solidFill>
          </w14:textFill>
        </w:rPr>
        <w:t>5.2  系统各模块的详细设计与实现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_Toc14122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"_Toc2938"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5.2.1  </w:t>
      </w:r>
      <w:r>
        <w:rPr>
          <w:rFonts w:hint="eastAsia" w:ascii="宋体" w:hAnsi="宋体" w:eastAsia="宋体" w:cs="宋体"/>
          <w:bCs/>
          <w:color w:val="000000" w:themeColor="text1"/>
          <w:sz w:val="24"/>
          <w:lang w:val="en-US" w:eastAsia="zh-CN"/>
          <w14:textFill>
            <w14:solidFill>
              <w14:schemeClr w14:val="tx1"/>
            </w14:solidFill>
          </w14:textFill>
        </w:rPr>
        <w:t>文档管理</w:t>
      </w:r>
      <w:r>
        <w:rPr>
          <w:rFonts w:hint="eastAsia" w:ascii="宋体" w:hAnsi="宋体" w:eastAsia="宋体" w:cs="宋体"/>
          <w:bCs/>
          <w:color w:val="000000" w:themeColor="text1"/>
          <w:sz w:val="24"/>
          <w14:textFill>
            <w14:solidFill>
              <w14:schemeClr w14:val="tx1"/>
            </w14:solidFill>
          </w14:textFill>
        </w:rPr>
        <w:t>模块的详细设计与实现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_Toc2938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28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pos="3600"/>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"_Toc27446" </w:instrText>
      </w:r>
      <w:r>
        <w:fldChar w:fldCharType="separate"/>
      </w:r>
      <w:r>
        <w:rPr>
          <w:rFonts w:hint="eastAsia" w:ascii="宋体" w:hAnsi="宋体" w:eastAsia="宋体" w:cs="宋体"/>
          <w:bCs/>
          <w:color w:val="000000" w:themeColor="text1"/>
          <w:sz w:val="24"/>
          <w14:textFill>
            <w14:solidFill>
              <w14:schemeClr w14:val="tx1"/>
            </w14:solidFill>
          </w14:textFill>
        </w:rPr>
        <w:t>5.2.2</w:t>
      </w:r>
      <w:r>
        <w:rPr>
          <w:rFonts w:hint="eastAsia" w:ascii="宋体" w:hAnsi="宋体" w:eastAsia="宋体" w:cs="宋体"/>
          <w:bCs/>
          <w:color w:val="000000" w:themeColor="text1"/>
          <w:sz w:val="24"/>
          <w14:textFill>
            <w14:solidFill>
              <w14:schemeClr w14:val="tx1"/>
            </w14:solidFill>
          </w14:textFill>
        </w:rPr>
        <w:tab/>
      </w:r>
      <w:r>
        <w:rPr>
          <w:rFonts w:hint="eastAsia" w:ascii="宋体" w:hAnsi="宋体" w:eastAsia="宋体" w:cs="宋体"/>
          <w:bCs/>
          <w:color w:val="000000" w:themeColor="text1"/>
          <w:sz w:val="24"/>
          <w14:textFill>
            <w14:solidFill>
              <w14:schemeClr w14:val="tx1"/>
            </w14:solidFill>
          </w14:textFill>
        </w:rPr>
        <w:t xml:space="preserve"> </w:t>
      </w:r>
      <w:r>
        <w:rPr>
          <w:rFonts w:hint="eastAsia" w:ascii="宋体" w:hAnsi="宋体" w:eastAsia="宋体" w:cs="宋体"/>
          <w:bCs/>
          <w:color w:val="000000" w:themeColor="text1"/>
          <w:sz w:val="24"/>
          <w:lang w:val="en-US" w:eastAsia="zh-CN"/>
          <w14:textFill>
            <w14:solidFill>
              <w14:schemeClr w14:val="tx1"/>
            </w14:solidFill>
          </w14:textFill>
        </w:rPr>
        <w:t xml:space="preserve"> 项目管理</w:t>
      </w:r>
      <w:r>
        <w:rPr>
          <w:rFonts w:hint="eastAsia" w:ascii="宋体" w:hAnsi="宋体" w:eastAsia="宋体" w:cs="宋体"/>
          <w:bCs/>
          <w:color w:val="000000" w:themeColor="text1"/>
          <w:sz w:val="24"/>
          <w14:textFill>
            <w14:solidFill>
              <w14:schemeClr w14:val="tx1"/>
            </w14:solidFill>
          </w14:textFill>
        </w:rPr>
        <w:t>模块的详细设计与实现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_Toc27446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37</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"_Toc6703"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5.2.3  </w:t>
      </w:r>
      <w:r>
        <w:rPr>
          <w:rFonts w:hint="eastAsia" w:ascii="宋体" w:hAnsi="宋体" w:eastAsia="宋体" w:cs="宋体"/>
          <w:bCs/>
          <w:color w:val="000000" w:themeColor="text1"/>
          <w:sz w:val="24"/>
          <w:lang w:val="en-US" w:eastAsia="zh-CN"/>
          <w14:textFill>
            <w14:solidFill>
              <w14:schemeClr w14:val="tx1"/>
            </w14:solidFill>
          </w14:textFill>
        </w:rPr>
        <w:t>论坛及邮件</w:t>
      </w:r>
      <w:r>
        <w:rPr>
          <w:rFonts w:hint="eastAsia" w:ascii="宋体" w:hAnsi="宋体" w:eastAsia="宋体" w:cs="宋体"/>
          <w:bCs/>
          <w:color w:val="000000" w:themeColor="text1"/>
          <w:sz w:val="24"/>
          <w14:textFill>
            <w14:solidFill>
              <w14:schemeClr w14:val="tx1"/>
            </w14:solidFill>
          </w14:textFill>
        </w:rPr>
        <w:t>管理的详细设计与实现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_Toc6703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42</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"_Toc13864"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5.2.4  </w:t>
      </w:r>
      <w:r>
        <w:rPr>
          <w:rFonts w:hint="eastAsia" w:ascii="宋体" w:hAnsi="宋体" w:eastAsia="宋体" w:cs="宋体"/>
          <w:bCs/>
          <w:color w:val="000000" w:themeColor="text1"/>
          <w:sz w:val="24"/>
          <w:lang w:val="en-US" w:eastAsia="zh-CN"/>
          <w14:textFill>
            <w14:solidFill>
              <w14:schemeClr w14:val="tx1"/>
            </w14:solidFill>
          </w14:textFill>
        </w:rPr>
        <w:t>工作流</w:t>
      </w:r>
      <w:r>
        <w:rPr>
          <w:rFonts w:hint="eastAsia" w:ascii="宋体" w:hAnsi="宋体" w:eastAsia="宋体" w:cs="宋体"/>
          <w:bCs/>
          <w:color w:val="000000" w:themeColor="text1"/>
          <w:sz w:val="24"/>
          <w14:textFill>
            <w14:solidFill>
              <w14:schemeClr w14:val="tx1"/>
            </w14:solidFill>
          </w14:textFill>
        </w:rPr>
        <w:t>管理的设计与实现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_Toc13864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6"/>
        <w:tabs>
          <w:tab w:val="right" w:leader="dot" w:pos="8250"/>
        </w:tabs>
        <w:spacing w:line="300" w:lineRule="auto"/>
        <w:rPr>
          <w:rFonts w:ascii="宋体" w:hAnsi="宋体" w:eastAsia="宋体" w:cs="宋体"/>
          <w:color w:val="000000" w:themeColor="text1"/>
          <w:sz w:val="24"/>
          <w14:textFill>
            <w14:solidFill>
              <w14:schemeClr w14:val="tx1"/>
            </w14:solidFill>
          </w14:textFill>
        </w:rPr>
      </w:pPr>
      <w:r>
        <w:fldChar w:fldCharType="begin"/>
      </w:r>
      <w:r>
        <w:instrText xml:space="preserve"> HYPERLINK \l "_Toc27966" </w:instrText>
      </w:r>
      <w:r>
        <w:fldChar w:fldCharType="separate"/>
      </w:r>
      <w:r>
        <w:rPr>
          <w:rFonts w:hint="eastAsia" w:ascii="宋体" w:hAnsi="宋体" w:eastAsia="宋体" w:cs="宋体"/>
          <w:bCs/>
          <w:color w:val="000000" w:themeColor="text1"/>
          <w:sz w:val="24"/>
          <w14:textFill>
            <w14:solidFill>
              <w14:schemeClr w14:val="tx1"/>
            </w14:solidFill>
          </w14:textFill>
        </w:rPr>
        <w:t xml:space="preserve">5.2.5  </w:t>
      </w:r>
      <w:r>
        <w:rPr>
          <w:rFonts w:hint="eastAsia" w:ascii="宋体" w:hAnsi="宋体" w:eastAsia="宋体" w:cs="宋体"/>
          <w:bCs/>
          <w:color w:val="000000" w:themeColor="text1"/>
          <w:sz w:val="24"/>
          <w:lang w:val="en-US" w:eastAsia="zh-CN"/>
          <w14:textFill>
            <w14:solidFill>
              <w14:schemeClr w14:val="tx1"/>
            </w14:solidFill>
          </w14:textFill>
        </w:rPr>
        <w:t>人事管理和</w:t>
      </w:r>
      <w:r>
        <w:rPr>
          <w:rFonts w:hint="eastAsia" w:ascii="宋体" w:hAnsi="宋体" w:eastAsia="宋体" w:cs="宋体"/>
          <w:bCs/>
          <w:color w:val="000000" w:themeColor="text1"/>
          <w:sz w:val="24"/>
          <w14:textFill>
            <w14:solidFill>
              <w14:schemeClr w14:val="tx1"/>
            </w14:solidFill>
          </w14:textFill>
        </w:rPr>
        <w:t>系统管理的详细设计与实现</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_Toc27966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48</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"_Toc21999" </w:instrText>
      </w:r>
      <w:r>
        <w:fldChar w:fldCharType="separate"/>
      </w:r>
      <w:r>
        <w:rPr>
          <w:rFonts w:hint="eastAsia" w:ascii="宋体" w:hAnsi="宋体" w:eastAsia="宋体" w:cs="宋体"/>
          <w:bCs/>
          <w:color w:val="000000" w:themeColor="text1"/>
          <w:sz w:val="24"/>
          <w14:textFill>
            <w14:solidFill>
              <w14:schemeClr w14:val="tx1"/>
            </w14:solidFill>
          </w14:textFill>
        </w:rPr>
        <w:t>5.4  本章小结</w:t>
      </w:r>
      <w:r>
        <w:rPr>
          <w:rFonts w:hint="eastAsia" w:ascii="宋体" w:hAnsi="宋体" w:eastAsia="宋体" w:cs="宋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_Toc21999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51</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"_Toc9522" </w:instrText>
      </w:r>
      <w:r>
        <w:fldChar w:fldCharType="separate"/>
      </w:r>
      <w:r>
        <w:rPr>
          <w:rFonts w:hint="eastAsia" w:ascii="黑体" w:hAnsi="黑体" w:eastAsia="黑体" w:cs="黑体"/>
          <w:bCs/>
          <w:color w:val="000000" w:themeColor="text1"/>
          <w:sz w:val="24"/>
          <w14:textFill>
            <w14:solidFill>
              <w14:schemeClr w14:val="tx1"/>
            </w14:solidFill>
          </w14:textFill>
        </w:rPr>
        <w:t>第6章  总结</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_Toc9522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52</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color w:val="000000" w:themeColor="text1"/>
          <w14:textFill>
            <w14:solidFill>
              <w14:schemeClr w14:val="tx1"/>
            </w14:solidFill>
          </w14:textFill>
        </w:rPr>
      </w:pPr>
      <w:r>
        <w:fldChar w:fldCharType="begin"/>
      </w:r>
      <w:r>
        <w:instrText xml:space="preserve"> HYPERLINK \l "_Toc16853" </w:instrText>
      </w:r>
      <w:r>
        <w:fldChar w:fldCharType="separate"/>
      </w:r>
      <w:r>
        <w:rPr>
          <w:rFonts w:hint="eastAsia" w:ascii="黑体" w:hAnsi="黑体" w:eastAsia="黑体" w:cs="黑体"/>
          <w:bCs/>
          <w:color w:val="000000" w:themeColor="text1"/>
          <w:sz w:val="24"/>
          <w14:textFill>
            <w14:solidFill>
              <w14:schemeClr w14:val="tx1"/>
            </w14:solidFill>
          </w14:textFill>
        </w:rPr>
        <w:t>参考文献</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_Toc16853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53</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pStyle w:val="11"/>
        <w:tabs>
          <w:tab w:val="right" w:leader="dot" w:pos="8250"/>
        </w:tabs>
        <w:spacing w:line="300" w:lineRule="auto"/>
        <w:rPr>
          <w:rFonts w:ascii="宋体" w:hAnsi="宋体" w:eastAsia="宋体" w:cs="宋体"/>
          <w:color w:val="000000" w:themeColor="text1"/>
          <w:sz w:val="24"/>
          <w14:textFill>
            <w14:solidFill>
              <w14:schemeClr w14:val="tx1"/>
            </w14:solidFill>
          </w14:textFill>
        </w:rPr>
        <w:sectPr>
          <w:footerReference r:id="rId20" w:type="default"/>
          <w:headerReference r:id="rId19" w:type="even"/>
          <w:footerReference r:id="rId21" w:type="even"/>
          <w:pgSz w:w="11850" w:h="16783"/>
          <w:pgMar w:top="1440" w:right="1800" w:bottom="1440" w:left="1800" w:header="851" w:footer="992" w:gutter="0"/>
          <w:pgNumType w:fmt="upperRoman"/>
          <w:cols w:space="425" w:num="1"/>
          <w:docGrid w:type="lines" w:linePitch="312" w:charSpace="0"/>
        </w:sectPr>
      </w:pPr>
      <w:r>
        <w:fldChar w:fldCharType="begin"/>
      </w:r>
      <w:r>
        <w:instrText xml:space="preserve"> HYPERLINK \l "_Toc6490" </w:instrText>
      </w:r>
      <w:r>
        <w:fldChar w:fldCharType="separate"/>
      </w:r>
      <w:r>
        <w:rPr>
          <w:rFonts w:hint="eastAsia" w:ascii="黑体" w:hAnsi="黑体" w:eastAsia="黑体" w:cs="黑体"/>
          <w:bCs/>
          <w:color w:val="000000" w:themeColor="text1"/>
          <w:sz w:val="24"/>
          <w14:textFill>
            <w14:solidFill>
              <w14:schemeClr w14:val="tx1"/>
            </w14:solidFill>
          </w14:textFill>
        </w:rPr>
        <w:t>致  谢</w:t>
      </w:r>
      <w:r>
        <w:rPr>
          <w:rFonts w:hint="eastAsia" w:ascii="黑体" w:hAnsi="黑体" w:eastAsia="黑体" w:cs="黑体"/>
          <w:color w:val="000000" w:themeColor="text1"/>
          <w:sz w:val="24"/>
          <w14:textFill>
            <w14:solidFill>
              <w14:schemeClr w14:val="tx1"/>
            </w14:solidFill>
          </w14:textFill>
        </w:rPr>
        <w:tab/>
      </w:r>
      <w:r>
        <w:rPr>
          <w:rFonts w:hint="eastAsia" w:ascii="宋体" w:hAnsi="宋体" w:eastAsia="宋体" w:cs="宋体"/>
          <w:color w:val="000000" w:themeColor="text1"/>
          <w:sz w:val="24"/>
          <w14:textFill>
            <w14:solidFill>
              <w14:schemeClr w14:val="tx1"/>
            </w14:solidFill>
          </w14:textFill>
        </w:rPr>
        <w:fldChar w:fldCharType="begin"/>
      </w:r>
      <w:r>
        <w:rPr>
          <w:rFonts w:hint="eastAsia" w:ascii="宋体" w:hAnsi="宋体" w:eastAsia="宋体" w:cs="宋体"/>
          <w:color w:val="000000" w:themeColor="text1"/>
          <w:sz w:val="24"/>
          <w14:textFill>
            <w14:solidFill>
              <w14:schemeClr w14:val="tx1"/>
            </w14:solidFill>
          </w14:textFill>
        </w:rPr>
        <w:instrText xml:space="preserve"> PAGEREF _Toc6490 </w:instrText>
      </w:r>
      <w:r>
        <w:rPr>
          <w:rFonts w:hint="eastAsia" w:ascii="宋体" w:hAnsi="宋体" w:eastAsia="宋体" w:cs="宋体"/>
          <w:color w:val="000000" w:themeColor="text1"/>
          <w:sz w:val="24"/>
          <w14:textFill>
            <w14:solidFill>
              <w14:schemeClr w14:val="tx1"/>
            </w14:solidFill>
          </w14:textFill>
        </w:rPr>
        <w:fldChar w:fldCharType="separate"/>
      </w:r>
      <w:r>
        <w:rPr>
          <w:rFonts w:ascii="宋体" w:hAnsi="宋体" w:eastAsia="宋体" w:cs="宋体"/>
          <w:color w:val="000000" w:themeColor="text1"/>
          <w:sz w:val="24"/>
          <w14:textFill>
            <w14:solidFill>
              <w14:schemeClr w14:val="tx1"/>
            </w14:solidFill>
          </w14:textFill>
        </w:rPr>
        <w:t>54</w:t>
      </w:r>
      <w:r>
        <w:rPr>
          <w:rFonts w:hint="eastAsia" w:ascii="宋体" w:hAnsi="宋体" w:eastAsia="宋体" w:cs="宋体"/>
          <w:color w:val="000000" w:themeColor="text1"/>
          <w:sz w:val="24"/>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fldChar w:fldCharType="end"/>
      </w:r>
    </w:p>
    <w:p>
      <w:pPr>
        <w:sectPr>
          <w:footerReference r:id="rId22" w:type="default"/>
          <w:footerReference r:id="rId23" w:type="even"/>
          <w:type w:val="continuous"/>
          <w:pgSz w:w="11850" w:h="16783"/>
          <w:pgMar w:top="1440" w:right="1800" w:bottom="1440" w:left="1800" w:header="851" w:footer="992" w:gutter="0"/>
          <w:pgNumType w:fmt="upperRoman"/>
          <w:cols w:space="425" w:num="1"/>
          <w:docGrid w:type="lines" w:linePitch="312" w:charSpace="0"/>
        </w:sectPr>
      </w:pPr>
    </w:p>
    <w:p>
      <w:pPr>
        <w:sectPr>
          <w:footerReference r:id="rId24" w:type="default"/>
          <w:type w:val="continuous"/>
          <w:pgSz w:w="11850" w:h="16783"/>
          <w:pgMar w:top="1440" w:right="1800" w:bottom="1440" w:left="1800" w:header="851" w:footer="992" w:gutter="0"/>
          <w:pgNumType w:fmt="upperRoman"/>
          <w:cols w:space="425" w:num="1"/>
          <w:docGrid w:type="lines" w:linePitch="312" w:charSpace="0"/>
        </w:sectPr>
      </w:pPr>
    </w:p>
    <w:p>
      <w:pPr>
        <w:spacing w:line="300" w:lineRule="auto"/>
        <w:rPr>
          <w:color w:val="000000" w:themeColor="text1"/>
          <w14:textFill>
            <w14:solidFill>
              <w14:schemeClr w14:val="tx1"/>
            </w14:solidFill>
          </w14:textFill>
        </w:rPr>
      </w:pPr>
    </w:p>
    <w:p>
      <w:pPr>
        <w:spacing w:line="30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fldChar w:fldCharType="end"/>
      </w:r>
    </w:p>
    <w:p>
      <w:pPr>
        <w:pStyle w:val="2"/>
        <w:spacing w:line="300" w:lineRule="auto"/>
        <w:jc w:val="center"/>
        <w:rPr>
          <w:color w:val="000000" w:themeColor="text1"/>
          <w14:textFill>
            <w14:solidFill>
              <w14:schemeClr w14:val="tx1"/>
            </w14:solidFill>
          </w14:textFill>
        </w:rPr>
        <w:sectPr>
          <w:type w:val="continuous"/>
          <w:pgSz w:w="11850" w:h="16783"/>
          <w:pgMar w:top="1440" w:right="1800" w:bottom="1440" w:left="1800" w:header="851" w:footer="992" w:gutter="0"/>
          <w:pgNumType w:fmt="upperRoman"/>
          <w:cols w:space="425" w:num="1"/>
          <w:docGrid w:type="lines" w:linePitch="312" w:charSpace="0"/>
        </w:sectPr>
      </w:pPr>
      <w:bookmarkStart w:id="0" w:name="_Toc11051"/>
      <w:bookmarkStart w:id="1" w:name="_Toc10119"/>
      <w:bookmarkStart w:id="2" w:name="_Toc19456"/>
    </w:p>
    <w:p>
      <w:pPr>
        <w:pStyle w:val="2"/>
        <w:spacing w:line="300" w:lineRule="auto"/>
        <w:jc w:val="center"/>
        <w:rPr>
          <w:rFonts w:ascii="黑体" w:hAnsi="黑体" w:eastAsia="黑体" w:cs="黑体"/>
          <w:b w:val="0"/>
          <w:bCs/>
          <w:color w:val="000000" w:themeColor="text1"/>
          <w:sz w:val="30"/>
          <w:szCs w:val="30"/>
          <w14:textFill>
            <w14:solidFill>
              <w14:schemeClr w14:val="tx1"/>
            </w14:solidFill>
          </w14:textFill>
        </w:rPr>
        <w:sectPr>
          <w:headerReference r:id="rId25" w:type="default"/>
          <w:type w:val="continuous"/>
          <w:pgSz w:w="11850" w:h="16783"/>
          <w:pgMar w:top="1440" w:right="1800" w:bottom="1440" w:left="1800" w:header="851" w:footer="992" w:gutter="0"/>
          <w:pgNumType w:fmt="upperRoman"/>
          <w:cols w:space="425" w:num="1"/>
          <w:docGrid w:type="lines" w:linePitch="312" w:charSpace="0"/>
        </w:sectPr>
      </w:pPr>
      <w:bookmarkStart w:id="3" w:name="_Toc15626"/>
    </w:p>
    <w:p>
      <w:pPr>
        <w:pStyle w:val="2"/>
        <w:spacing w:line="300" w:lineRule="auto"/>
        <w:jc w:val="center"/>
        <w:rPr>
          <w:b w:val="0"/>
          <w:bCs/>
          <w:color w:val="000000" w:themeColor="text1"/>
          <w14:textFill>
            <w14:solidFill>
              <w14:schemeClr w14:val="tx1"/>
            </w14:solidFill>
          </w14:textFill>
        </w:rPr>
      </w:pPr>
      <w:r>
        <w:rPr>
          <w:rFonts w:hint="eastAsia" w:ascii="黑体" w:hAnsi="黑体" w:eastAsia="黑体" w:cs="黑体"/>
          <w:b w:val="0"/>
          <w:bCs/>
          <w:color w:val="000000" w:themeColor="text1"/>
          <w:sz w:val="30"/>
          <w:szCs w:val="30"/>
          <w14:textFill>
            <w14:solidFill>
              <w14:schemeClr w14:val="tx1"/>
            </w14:solidFill>
          </w14:textFill>
        </w:rPr>
        <w:t>第1章 绪论</w:t>
      </w:r>
      <w:bookmarkEnd w:id="0"/>
      <w:bookmarkEnd w:id="1"/>
      <w:bookmarkEnd w:id="3"/>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4" w:name="_Toc27014"/>
      <w:bookmarkStart w:id="5" w:name="_Toc22401"/>
      <w:bookmarkStart w:id="6" w:name="_Toc32080"/>
      <w:r>
        <w:rPr>
          <w:rFonts w:hint="eastAsia" w:ascii="黑体" w:hAnsi="黑体" w:cs="黑体"/>
          <w:b w:val="0"/>
          <w:bCs/>
          <w:color w:val="000000" w:themeColor="text1"/>
          <w:sz w:val="28"/>
          <w:szCs w:val="28"/>
          <w14:textFill>
            <w14:solidFill>
              <w14:schemeClr w14:val="tx1"/>
            </w14:solidFill>
          </w14:textFill>
        </w:rPr>
        <w:t>1.1  项目开发背景以及意义</w:t>
      </w:r>
      <w:bookmarkEnd w:id="2"/>
      <w:bookmarkEnd w:id="4"/>
      <w:bookmarkEnd w:id="5"/>
      <w:bookmarkEnd w:id="6"/>
    </w:p>
    <w:p>
      <w:pPr>
        <w:spacing w:line="300" w:lineRule="auto"/>
        <w:ind w:firstLine="480" w:firstLineChars="200"/>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随着21世纪知识经济时代的来临，知识已成为经济增长和社会发展以及企业成长的关键性资源，最大限制地掌握和利用知识越来越成为企业与机构信息化建设的核心。对知识前所未有的重视使以工作流为中心的办公自动化系统面临着严峻的挑战，在知识经济时代，企业与机构不仅要求员工对他所要实施任务目标“知其然”，更要求员工—特别是管理者—能够“知其所以然”。在这种背景下，作为开发者，就要想办法如何去打造一个更加稳定可靠的OA系统。开发过程中应该更加现代化，维护上应该更加便捷，访问速度更加迅速，错误告警更加智能，推荐更加精准更人性化。</w:t>
      </w:r>
    </w:p>
    <w:p>
      <w:pPr>
        <w:spacing w:line="300" w:lineRule="auto"/>
        <w:ind w:firstLine="480" w:firstLineChars="200"/>
        <w:rPr>
          <w:rFonts w:hint="eastAsia"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Office Automation (OA)，利用网络通讯基础及先进的网络应用平台，建设一个安全、可靠、开放、高效的办公自动化、信息管理电子化系统，为管理部门提供现代化的日常办公条件及丰富的综合信息服务，实现档案管理自动化和办公事务处理自动化，以提高办公效率和管理水平，实现企业各部门日常业务工作的规范化、电子化、标准化,增强档案部门文书档案、人事档案、科技档案、 财务档案等档案的可管理性,实现信息的在线查询、借阅。最终实现“无纸”办公。通过现代Web技术去打造一个更加稳定可靠的OA系统。开发过程中应该更加现代化，维护上应该更加便捷，访问速度更加迅速，错误告警更加智能，推荐更加精准更人性化。作为一个基于企业级的办公自动化系统，它的开发采用了先进成熟并且符合实际应用的开发方法，广泛应用于网站开发的网页开发工具Dream weaver，MyEclipse，动态网页开发技术JSP和MVC架构技术Spring、Spring Mvc和Mybatis，功能强大的数据库管理工具Oracle 10G和包管理工具maven，结合自己的实际开发能力，可以开发出较为完善的办公自动化系统。</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7" w:name="_Toc598"/>
      <w:bookmarkStart w:id="8" w:name="_Toc14485"/>
      <w:bookmarkStart w:id="9" w:name="_Toc17308"/>
      <w:bookmarkStart w:id="10" w:name="_Toc25715"/>
      <w:r>
        <w:rPr>
          <w:rFonts w:hint="eastAsia" w:ascii="黑体" w:hAnsi="黑体" w:cs="黑体"/>
          <w:b w:val="0"/>
          <w:bCs/>
          <w:color w:val="000000" w:themeColor="text1"/>
          <w:sz w:val="28"/>
          <w:szCs w:val="28"/>
          <w14:textFill>
            <w14:solidFill>
              <w14:schemeClr w14:val="tx1"/>
            </w14:solidFill>
          </w14:textFill>
        </w:rPr>
        <w:t xml:space="preserve">1.2  </w:t>
      </w:r>
      <w:r>
        <w:rPr>
          <w:rFonts w:hint="eastAsia" w:ascii="黑体" w:hAnsi="黑体" w:cs="黑体"/>
          <w:b w:val="0"/>
          <w:bCs/>
          <w:color w:val="000000" w:themeColor="text1"/>
          <w:sz w:val="28"/>
          <w:szCs w:val="28"/>
          <w:lang w:val="en-US" w:eastAsia="zh-CN"/>
          <w14:textFill>
            <w14:solidFill>
              <w14:schemeClr w14:val="tx1"/>
            </w14:solidFill>
          </w14:textFill>
        </w:rPr>
        <w:t>OA系统</w:t>
      </w:r>
      <w:r>
        <w:rPr>
          <w:rFonts w:hint="eastAsia" w:ascii="黑体" w:hAnsi="黑体" w:cs="黑体"/>
          <w:b w:val="0"/>
          <w:bCs/>
          <w:color w:val="000000" w:themeColor="text1"/>
          <w:sz w:val="28"/>
          <w:szCs w:val="28"/>
          <w14:textFill>
            <w14:solidFill>
              <w14:schemeClr w14:val="tx1"/>
            </w14:solidFill>
          </w14:textFill>
        </w:rPr>
        <w:t>的研究现状</w:t>
      </w:r>
      <w:bookmarkEnd w:id="7"/>
      <w:bookmarkEnd w:id="8"/>
      <w:bookmarkEnd w:id="9"/>
      <w:bookmarkEnd w:id="10"/>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教学监控系统是指对教学质量进行评价，即学生、授课老师、辅导员、领导等多层次人员从多个角度对学生的学习情况及效果进行监控、对任课老师各课程的教学状态及效果。通过对数据的收集及对不同维度进行分类处理，以不同形式的数据展示给学生、老师、辅导员等不同角色，实现对全校整体教风、学风、教学质量的监控。</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教学监控系统包含以下模块：消息管理、出勤管理、请假管理、问卷调查、评价管理以及系统管理等模块。在教学过程中出现的问题反应在学生的出勤率、学生的请假情况以及教学质量评价上。此外，教学监控系统提供的消息管理提供了学生与老师、学生与辅导员、领导跟教师等多类角色之间的交流机制，它能够实时收发消息，以及消息提醒。</w:t>
      </w:r>
    </w:p>
    <w:p>
      <w:pPr>
        <w:spacing w:line="300" w:lineRule="auto"/>
        <w:ind w:firstLine="480" w:firstLineChars="200"/>
        <w:rPr>
          <w:rFonts w:ascii="宋体" w:hAnsi="宋体" w:eastAsia="宋体" w:cs="宋体"/>
          <w:color w:val="000000" w:themeColor="text1"/>
          <w:sz w:val="24"/>
          <w14:textFill>
            <w14:solidFill>
              <w14:schemeClr w14:val="tx1"/>
            </w14:solidFill>
          </w14:textFill>
        </w:rPr>
        <w:sectPr>
          <w:headerReference r:id="rId26" w:type="default"/>
          <w:footerReference r:id="rId28" w:type="default"/>
          <w:headerReference r:id="rId27" w:type="even"/>
          <w:footerReference r:id="rId29" w:type="even"/>
          <w:pgSz w:w="11850" w:h="16783"/>
          <w:pgMar w:top="1440" w:right="1800" w:bottom="1440" w:left="1800" w:header="851" w:footer="992" w:gutter="0"/>
          <w:pgNumType w:start="1"/>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教学监控系统是一个参与角色较多、复杂的动态系统，对于不同角色在业务上处理的差异性增加了系统的复杂性，此外，在系统的组织结构上、构成系</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统环节的连接上也体现了系统的复杂性。</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目前，国内校园在进行问卷调查时还是传统的进行纸质问卷调查，严重浪费人力物力，还容易造成信息的丢失和不完整性，对问卷回答的统计过度浪费人力而且麻烦。虽然有些对教学水平通过网上进行统计，但是针对性差，对教学水平的监控效果差。所以，开发一个具有对教学水平有针对性的、操作简单的信息交流平台十分必要。</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1" w:name="_Toc22296"/>
      <w:bookmarkStart w:id="12" w:name="_Toc29580"/>
      <w:bookmarkStart w:id="13" w:name="_Toc31818"/>
      <w:bookmarkStart w:id="14" w:name="_Toc11922"/>
      <w:r>
        <w:rPr>
          <w:rFonts w:hint="eastAsia" w:ascii="黑体" w:hAnsi="黑体" w:cs="黑体"/>
          <w:b w:val="0"/>
          <w:bCs/>
          <w:color w:val="000000" w:themeColor="text1"/>
          <w:sz w:val="28"/>
          <w:szCs w:val="28"/>
          <w14:textFill>
            <w14:solidFill>
              <w14:schemeClr w14:val="tx1"/>
            </w14:solidFill>
          </w14:textFill>
        </w:rPr>
        <w:t>1.3  主要研究内容</w:t>
      </w:r>
      <w:bookmarkEnd w:id="11"/>
      <w:bookmarkEnd w:id="12"/>
      <w:bookmarkEnd w:id="13"/>
      <w:bookmarkEnd w:id="14"/>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此次开发的教学监控系统，基于东华理工大学目前的教学状况，结合学校的教学流程、业务来分析并进行设计。本次项目选用Springcloud构建微服务，整合Springboot实现的B/S架构的分布式应用系统</w:t>
      </w:r>
      <w:r>
        <w:rPr>
          <w:rFonts w:hint="eastAsia" w:ascii="宋体" w:hAnsi="宋体" w:eastAsia="宋体" w:cs="宋体"/>
          <w:color w:val="000000" w:themeColor="text1"/>
          <w:sz w:val="24"/>
          <w:vertAlign w:val="superscript"/>
          <w14:textFill>
            <w14:solidFill>
              <w14:schemeClr w14:val="tx1"/>
            </w14:solidFill>
          </w14:textFill>
        </w:rPr>
        <w:t>[4]</w:t>
      </w:r>
      <w:r>
        <w:rPr>
          <w:rFonts w:hint="eastAsia" w:ascii="宋体" w:hAnsi="宋体" w:eastAsia="宋体" w:cs="宋体"/>
          <w:color w:val="000000" w:themeColor="text1"/>
          <w:sz w:val="24"/>
          <w14:textFill>
            <w14:solidFill>
              <w14:schemeClr w14:val="tx1"/>
            </w14:solidFill>
          </w14:textFill>
        </w:rPr>
        <w:t>，最后由docker容器对应用进行移植管理。</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本系统实现了如下一些</w:t>
      </w:r>
      <w:r>
        <w:rPr>
          <w:rFonts w:hint="eastAsia" w:ascii="宋体" w:hAnsi="宋体" w:eastAsia="宋体" w:cs="宋体"/>
          <w:color w:val="000000" w:themeColor="text1"/>
          <w:sz w:val="24"/>
          <w:lang w:val="en-US" w:eastAsia="zh-CN"/>
          <w14:textFill>
            <w14:solidFill>
              <w14:schemeClr w14:val="tx1"/>
            </w14:solidFill>
          </w14:textFill>
        </w:rPr>
        <w:t>OA</w:t>
      </w:r>
      <w:r>
        <w:rPr>
          <w:rFonts w:hint="eastAsia" w:ascii="宋体" w:hAnsi="宋体" w:eastAsia="宋体" w:cs="宋体"/>
          <w:color w:val="000000" w:themeColor="text1"/>
          <w:sz w:val="24"/>
          <w14:textFill>
            <w14:solidFill>
              <w14:schemeClr w14:val="tx1"/>
            </w14:solidFill>
          </w14:textFill>
        </w:rPr>
        <w:t>系统的相关功能，比如</w:t>
      </w:r>
      <w:r>
        <w:rPr>
          <w:rFonts w:hint="eastAsia" w:ascii="宋体" w:hAnsi="宋体" w:eastAsia="宋体" w:cs="宋体"/>
          <w:color w:val="000000" w:themeColor="text1"/>
          <w:sz w:val="24"/>
          <w:lang w:val="en-US" w:eastAsia="zh-CN"/>
          <w14:textFill>
            <w14:solidFill>
              <w14:schemeClr w14:val="tx1"/>
            </w14:solidFill>
          </w14:textFill>
        </w:rPr>
        <w:t>文档</w:t>
      </w:r>
      <w:r>
        <w:rPr>
          <w:rFonts w:hint="eastAsia" w:ascii="宋体" w:hAnsi="宋体" w:eastAsia="宋体" w:cs="宋体"/>
          <w:color w:val="000000" w:themeColor="text1"/>
          <w:sz w:val="24"/>
          <w14:textFill>
            <w14:solidFill>
              <w14:schemeClr w14:val="tx1"/>
            </w14:solidFill>
          </w14:textFill>
        </w:rPr>
        <w:t>管理，</w:t>
      </w:r>
      <w:r>
        <w:rPr>
          <w:rFonts w:hint="eastAsia" w:ascii="宋体" w:hAnsi="宋体" w:eastAsia="宋体" w:cs="宋体"/>
          <w:color w:val="000000" w:themeColor="text1"/>
          <w:sz w:val="24"/>
          <w:lang w:val="en-US" w:eastAsia="zh-CN"/>
          <w14:textFill>
            <w14:solidFill>
              <w14:schemeClr w14:val="tx1"/>
            </w14:solidFill>
          </w14:textFill>
        </w:rPr>
        <w:t>项目</w:t>
      </w:r>
      <w:r>
        <w:rPr>
          <w:rFonts w:hint="eastAsia" w:ascii="宋体" w:hAnsi="宋体" w:eastAsia="宋体" w:cs="宋体"/>
          <w:color w:val="000000" w:themeColor="text1"/>
          <w:sz w:val="24"/>
          <w14:textFill>
            <w14:solidFill>
              <w14:schemeClr w14:val="tx1"/>
            </w14:solidFill>
          </w14:textFill>
        </w:rPr>
        <w:t>管理，</w:t>
      </w:r>
      <w:r>
        <w:rPr>
          <w:rFonts w:hint="eastAsia" w:ascii="宋体" w:hAnsi="宋体" w:eastAsia="宋体" w:cs="宋体"/>
          <w:color w:val="000000" w:themeColor="text1"/>
          <w:sz w:val="24"/>
          <w:lang w:val="en-US" w:eastAsia="zh-CN"/>
          <w14:textFill>
            <w14:solidFill>
              <w14:schemeClr w14:val="tx1"/>
            </w14:solidFill>
          </w14:textFill>
        </w:rPr>
        <w:t>论坛管理，邮件管理</w:t>
      </w:r>
      <w:r>
        <w:rPr>
          <w:rFonts w:hint="eastAsia" w:ascii="宋体" w:hAnsi="宋体" w:eastAsia="宋体" w:cs="宋体"/>
          <w:color w:val="000000" w:themeColor="text1"/>
          <w:sz w:val="24"/>
          <w14:textFill>
            <w14:solidFill>
              <w14:schemeClr w14:val="tx1"/>
            </w14:solidFill>
          </w14:textFill>
        </w:rPr>
        <w:t>，</w:t>
      </w:r>
      <w:r>
        <w:rPr>
          <w:rFonts w:hint="eastAsia" w:ascii="宋体" w:hAnsi="宋体" w:eastAsia="宋体" w:cs="宋体"/>
          <w:color w:val="000000" w:themeColor="text1"/>
          <w:sz w:val="24"/>
          <w:lang w:val="en-US" w:eastAsia="zh-CN"/>
          <w14:textFill>
            <w14:solidFill>
              <w14:schemeClr w14:val="tx1"/>
            </w14:solidFill>
          </w14:textFill>
        </w:rPr>
        <w:t>工作流</w:t>
      </w:r>
      <w:r>
        <w:rPr>
          <w:rFonts w:hint="eastAsia" w:ascii="宋体" w:hAnsi="宋体" w:eastAsia="宋体" w:cs="宋体"/>
          <w:color w:val="000000" w:themeColor="text1"/>
          <w:sz w:val="24"/>
          <w14:textFill>
            <w14:solidFill>
              <w14:schemeClr w14:val="tx1"/>
            </w14:solidFill>
          </w14:textFill>
        </w:rPr>
        <w:t>管理，</w:t>
      </w:r>
      <w:r>
        <w:rPr>
          <w:rFonts w:hint="eastAsia" w:ascii="宋体" w:hAnsi="宋体" w:eastAsia="宋体" w:cs="宋体"/>
          <w:color w:val="000000" w:themeColor="text1"/>
          <w:sz w:val="24"/>
          <w:lang w:val="en-US" w:eastAsia="zh-CN"/>
          <w14:textFill>
            <w14:solidFill>
              <w14:schemeClr w14:val="tx1"/>
            </w14:solidFill>
          </w14:textFill>
        </w:rPr>
        <w:t>人事</w:t>
      </w:r>
      <w:r>
        <w:rPr>
          <w:rFonts w:hint="eastAsia" w:ascii="宋体" w:hAnsi="宋体" w:eastAsia="宋体" w:cs="宋体"/>
          <w:color w:val="000000" w:themeColor="text1"/>
          <w:sz w:val="24"/>
          <w14:textFill>
            <w14:solidFill>
              <w14:schemeClr w14:val="tx1"/>
            </w14:solidFill>
          </w14:textFill>
        </w:rPr>
        <w:t>管理以及系统管理。</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5" w:name="_Toc3070"/>
      <w:bookmarkStart w:id="16" w:name="_Toc19621"/>
      <w:bookmarkStart w:id="17" w:name="_Toc21469"/>
      <w:bookmarkStart w:id="18" w:name="_Toc935"/>
      <w:r>
        <w:rPr>
          <w:rFonts w:hint="eastAsia" w:ascii="黑体" w:hAnsi="黑体" w:cs="黑体"/>
          <w:b w:val="0"/>
          <w:bCs/>
          <w:color w:val="000000" w:themeColor="text1"/>
          <w:sz w:val="28"/>
          <w:szCs w:val="28"/>
          <w14:textFill>
            <w14:solidFill>
              <w14:schemeClr w14:val="tx1"/>
            </w14:solidFill>
          </w14:textFill>
        </w:rPr>
        <w:t>1.4</w:t>
      </w:r>
      <w:r>
        <w:rPr>
          <w:rFonts w:hint="eastAsia" w:ascii="黑体" w:hAnsi="黑体" w:cs="黑体"/>
          <w:b w:val="0"/>
          <w:bCs/>
          <w:color w:val="000000" w:themeColor="text1"/>
          <w:sz w:val="28"/>
          <w:szCs w:val="28"/>
          <w:lang w:val="en-US" w:eastAsia="zh-CN"/>
          <w14:textFill>
            <w14:solidFill>
              <w14:schemeClr w14:val="tx1"/>
            </w14:solidFill>
          </w14:textFill>
        </w:rPr>
        <w:t xml:space="preserve">  </w:t>
      </w:r>
      <w:bookmarkStart w:id="210" w:name="_GoBack"/>
      <w:bookmarkEnd w:id="210"/>
      <w:r>
        <w:rPr>
          <w:rFonts w:hint="eastAsia" w:ascii="黑体" w:hAnsi="黑体" w:cs="黑体"/>
          <w:b w:val="0"/>
          <w:bCs/>
          <w:color w:val="000000" w:themeColor="text1"/>
          <w:sz w:val="28"/>
          <w:szCs w:val="28"/>
          <w14:textFill>
            <w14:solidFill>
              <w14:schemeClr w14:val="tx1"/>
            </w14:solidFill>
          </w14:textFill>
        </w:rPr>
        <w:t>论文章节安排</w:t>
      </w:r>
      <w:bookmarkEnd w:id="15"/>
      <w:bookmarkEnd w:id="16"/>
      <w:bookmarkEnd w:id="17"/>
      <w:bookmarkEnd w:id="18"/>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文分为七章，论文首先简单介绍了教学监控系统的定义，以及教学监控系统的发展与现状。随后对现今学校的教学监控系统进行简单分析并指出对教学监控系统的开发的必要性，并对平台的架构的选择做出了初步的定位，引出了论文所做的主要工作内容。紧接着论文简单概述了毕业设计项目中用到的各项技术，并针对教学监控系统提出的解决方案。然后针对各个模块进行详细的设计阐述，以及运行结果展示。</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论文具体安排如下：</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第一章 简单介绍了教学监控系统的目前状况和项目的背景。</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第二章 概述系统中所使用的软件体系架构和框架以及各项技术。</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第三章 介绍教学监控系统的需求分析。</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第四章 介绍教学监控系统的概要设计与数据库设计。</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第五章 详细介绍了教学监控系统的各个模块的详细设计与实现。</w:t>
      </w:r>
    </w:p>
    <w:p>
      <w:pPr>
        <w:spacing w:line="300" w:lineRule="auto"/>
        <w:ind w:firstLine="480" w:firstLineChars="200"/>
        <w:rPr>
          <w:rFonts w:ascii="宋体" w:hAnsi="宋体" w:eastAsia="宋体" w:cs="宋体"/>
          <w:color w:val="000000" w:themeColor="text1"/>
          <w:sz w:val="24"/>
          <w14:textFill>
            <w14:solidFill>
              <w14:schemeClr w14:val="tx1"/>
            </w14:solidFill>
          </w14:textFill>
        </w:rPr>
        <w:sectPr>
          <w:footerReference r:id="rId30" w:type="default"/>
          <w:footerReference r:id="rId31" w:type="even"/>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第六章 最后论文总结了该设计所做的工作。</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p>
    <w:p>
      <w:pPr>
        <w:numPr>
          <w:ilvl w:val="0"/>
          <w:numId w:val="1"/>
        </w:numPr>
        <w:spacing w:line="300" w:lineRule="auto"/>
        <w:ind w:firstLine="42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br w:type="page"/>
      </w:r>
    </w:p>
    <w:p>
      <w:pPr>
        <w:pStyle w:val="2"/>
        <w:spacing w:line="300" w:lineRule="auto"/>
        <w:jc w:val="center"/>
        <w:rPr>
          <w:b w:val="0"/>
          <w:bCs/>
          <w:color w:val="000000" w:themeColor="text1"/>
          <w14:textFill>
            <w14:solidFill>
              <w14:schemeClr w14:val="tx1"/>
            </w14:solidFill>
          </w14:textFill>
        </w:rPr>
      </w:pPr>
      <w:bookmarkStart w:id="19" w:name="_Toc8847"/>
      <w:bookmarkStart w:id="20" w:name="_Toc15765"/>
      <w:bookmarkStart w:id="21" w:name="_Toc9944"/>
      <w:bookmarkStart w:id="22" w:name="_Toc19461"/>
      <w:r>
        <w:rPr>
          <w:rFonts w:hint="eastAsia" w:ascii="黑体" w:hAnsi="黑体" w:eastAsia="黑体" w:cs="黑体"/>
          <w:b w:val="0"/>
          <w:bCs/>
          <w:color w:val="000000" w:themeColor="text1"/>
          <w:sz w:val="30"/>
          <w:szCs w:val="30"/>
          <w14:textFill>
            <w14:solidFill>
              <w14:schemeClr w14:val="tx1"/>
            </w14:solidFill>
          </w14:textFill>
        </w:rPr>
        <w:t>第2章  系统相关技术概述</w:t>
      </w:r>
      <w:bookmarkEnd w:id="19"/>
      <w:bookmarkEnd w:id="20"/>
      <w:bookmarkEnd w:id="21"/>
      <w:bookmarkEnd w:id="22"/>
    </w:p>
    <w:p>
      <w:pPr>
        <w:pStyle w:val="3"/>
        <w:spacing w:line="300" w:lineRule="auto"/>
        <w:ind w:firstLine="480" w:firstLineChars="200"/>
        <w:rPr>
          <w:rFonts w:ascii="宋体" w:hAnsi="宋体" w:eastAsia="宋体" w:cs="宋体"/>
          <w:b w:val="0"/>
          <w:bCs/>
          <w:sz w:val="24"/>
        </w:rPr>
      </w:pPr>
      <w:bookmarkStart w:id="23" w:name="_Toc10687"/>
      <w:bookmarkStart w:id="24" w:name="_Toc15180"/>
      <w:bookmarkStart w:id="25" w:name="_Toc26475"/>
      <w:bookmarkStart w:id="26" w:name="_Toc10523"/>
      <w:r>
        <w:rPr>
          <w:rFonts w:hint="eastAsia" w:ascii="宋体" w:hAnsi="宋体" w:eastAsia="宋体" w:cs="宋体"/>
          <w:b w:val="0"/>
          <w:bCs/>
          <w:sz w:val="24"/>
        </w:rPr>
        <w:t>教学监控系统采用Springcloud架构构建微服务，让每个服务都独立的运行在不同的主机上，在数据库层面使用Mybatis进行数据的管理，为了保证不同角色各司其职，本系统使用Shiro来进行权限管理,由redis来共享认证用户会话信息，实现分布式系统的单点登入</w:t>
      </w:r>
      <w:r>
        <w:rPr>
          <w:rFonts w:hint="eastAsia" w:ascii="宋体" w:hAnsi="宋体" w:eastAsia="宋体" w:cs="宋体"/>
          <w:b w:val="0"/>
          <w:bCs/>
          <w:sz w:val="24"/>
          <w:vertAlign w:val="superscript"/>
        </w:rPr>
        <w:t>[5]</w:t>
      </w:r>
      <w:r>
        <w:rPr>
          <w:rFonts w:hint="eastAsia" w:ascii="宋体" w:hAnsi="宋体" w:eastAsia="宋体" w:cs="宋体"/>
          <w:b w:val="0"/>
          <w:bCs/>
          <w:sz w:val="24"/>
        </w:rPr>
        <w:t>。由消息中间件ActiveMq来实时接收消息通知。</w:t>
      </w:r>
    </w:p>
    <w:p>
      <w:pPr>
        <w:pStyle w:val="3"/>
        <w:spacing w:line="300" w:lineRule="auto"/>
        <w:rPr>
          <w:b w:val="0"/>
          <w:bCs/>
          <w:color w:val="000000" w:themeColor="text1"/>
          <w:sz w:val="28"/>
          <w:szCs w:val="28"/>
          <w14:textFill>
            <w14:solidFill>
              <w14:schemeClr w14:val="tx1"/>
            </w14:solidFill>
          </w14:textFill>
        </w:rPr>
      </w:pPr>
      <w:r>
        <w:rPr>
          <w:rFonts w:hint="eastAsia" w:ascii="黑体" w:hAnsi="黑体" w:cs="黑体"/>
          <w:b w:val="0"/>
          <w:bCs/>
          <w:color w:val="000000" w:themeColor="text1"/>
          <w:sz w:val="28"/>
          <w:szCs w:val="28"/>
          <w14:textFill>
            <w14:solidFill>
              <w14:schemeClr w14:val="tx1"/>
            </w14:solidFill>
          </w14:textFill>
        </w:rPr>
        <w:t>2.1  微服务架构</w:t>
      </w:r>
      <w:bookmarkEnd w:id="23"/>
      <w:bookmarkEnd w:id="24"/>
      <w:bookmarkEnd w:id="25"/>
      <w:bookmarkEnd w:id="26"/>
    </w:p>
    <w:p>
      <w:pPr>
        <w:pStyle w:val="4"/>
        <w:spacing w:line="300" w:lineRule="auto"/>
        <w:rPr>
          <w:rFonts w:ascii="黑体" w:hAnsi="黑体" w:eastAsia="黑体" w:cs="黑体"/>
          <w:color w:val="000000" w:themeColor="text1"/>
          <w:sz w:val="24"/>
          <w14:textFill>
            <w14:solidFill>
              <w14:schemeClr w14:val="tx1"/>
            </w14:solidFill>
          </w14:textFill>
        </w:rPr>
      </w:pPr>
      <w:bookmarkStart w:id="27" w:name="_Toc22475"/>
      <w:bookmarkStart w:id="28" w:name="_Toc30390"/>
      <w:bookmarkStart w:id="29" w:name="_Toc19794"/>
      <w:bookmarkStart w:id="30" w:name="_Toc17968"/>
      <w:r>
        <w:rPr>
          <w:rFonts w:hint="eastAsia" w:ascii="黑体" w:hAnsi="黑体" w:eastAsia="黑体" w:cs="黑体"/>
          <w:b w:val="0"/>
          <w:bCs/>
          <w:color w:val="000000" w:themeColor="text1"/>
          <w:sz w:val="24"/>
          <w14:textFill>
            <w14:solidFill>
              <w14:schemeClr w14:val="tx1"/>
            </w14:solidFill>
          </w14:textFill>
        </w:rPr>
        <w:t>2.1.1  微服务介绍</w:t>
      </w:r>
      <w:bookmarkEnd w:id="27"/>
      <w:bookmarkEnd w:id="28"/>
      <w:bookmarkEnd w:id="29"/>
      <w:bookmarkEnd w:id="30"/>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微服务，</w:t>
      </w:r>
      <w:r>
        <w:rPr>
          <w:rFonts w:hint="eastAsia" w:ascii="宋体" w:hAnsi="宋体" w:eastAsia="宋体" w:cs="宋体"/>
          <w:color w:val="000000" w:themeColor="text1"/>
          <w:sz w:val="24"/>
          <w:shd w:val="clear" w:color="auto" w:fill="FFFFFF"/>
          <w14:textFill>
            <w14:solidFill>
              <w14:schemeClr w14:val="tx1"/>
            </w14:solidFill>
          </w14:textFill>
        </w:rPr>
        <w:t>顾名思义，微服务得从两个方面去理解，什么是"微"、什么是"服务"， 微 狭义来讲就是体积小。 而所谓服务，一定要区别于系统，服务一个或者一组相对较小且独立的功能单元，是用户可以感知最小功能集。</w:t>
      </w:r>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微服务最早由Martin Fowler与James Lewis于2014年共同提出，微服务架构风格是一种使用一套小服务来开发单个应用的方式途径，每个服务运行在自己的进程中，并使用轻量级机制通信，通常是HTTP API，这些服务基于业务能力构建，并能够通过自动化部署机制来独立部署，这些服务使用不同的编程语言实现，以及不同数据存储技术，并保持最低限度的集中式管理</w:t>
      </w:r>
      <w:r>
        <w:rPr>
          <w:rFonts w:hint="eastAsia" w:ascii="宋体" w:hAnsi="宋体" w:eastAsia="宋体" w:cs="宋体"/>
          <w:color w:val="000000" w:themeColor="text1"/>
          <w:sz w:val="24"/>
          <w:shd w:val="clear" w:color="auto" w:fill="FFFFFF"/>
          <w:vertAlign w:val="superscript"/>
          <w14:textFill>
            <w14:solidFill>
              <w14:schemeClr w14:val="tx1"/>
            </w14:solidFill>
          </w14:textFill>
        </w:rPr>
        <w:t>[6]</w:t>
      </w:r>
      <w:r>
        <w:rPr>
          <w:rFonts w:hint="eastAsia" w:ascii="宋体" w:hAnsi="宋体" w:eastAsia="宋体" w:cs="宋体"/>
          <w:color w:val="000000" w:themeColor="text1"/>
          <w:sz w:val="24"/>
          <w:shd w:val="clear" w:color="auto" w:fill="FFFFFF"/>
          <w14:textFill>
            <w14:solidFill>
              <w14:schemeClr w14:val="tx1"/>
            </w14:solidFill>
          </w14:textFill>
        </w:rPr>
        <w:t>。</w:t>
      </w:r>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简而言之，微服务架构风格这种开发方法，是以开发一组小型服务的方式来开发一个独立的应用系统的。</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31" w:name="_Toc24963"/>
      <w:bookmarkStart w:id="32" w:name="_Toc8517"/>
      <w:bookmarkStart w:id="33" w:name="_Toc29802"/>
      <w:bookmarkStart w:id="34" w:name="_Toc18580"/>
      <w:r>
        <w:rPr>
          <w:rFonts w:hint="eastAsia" w:ascii="黑体" w:hAnsi="黑体" w:eastAsia="黑体" w:cs="黑体"/>
          <w:b w:val="0"/>
          <w:bCs/>
          <w:color w:val="000000" w:themeColor="text1"/>
          <w:sz w:val="24"/>
          <w14:textFill>
            <w14:solidFill>
              <w14:schemeClr w14:val="tx1"/>
            </w14:solidFill>
          </w14:textFill>
        </w:rPr>
        <w:t>2.1.2  微服务具备的特性</w:t>
      </w:r>
      <w:bookmarkEnd w:id="31"/>
      <w:bookmarkEnd w:id="32"/>
      <w:bookmarkEnd w:id="33"/>
      <w:bookmarkEnd w:id="34"/>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(1)每个微服务可独立运行在自己的进程里；</w:t>
      </w:r>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(2)一系列独立运行的微服务共同构建了整个系统；</w:t>
      </w:r>
    </w:p>
    <w:p>
      <w:pPr>
        <w:spacing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(3)每个服务为独立的业务开发，一个微服务一般完成某个特定的功能，比如：消息管理，用户管理等；</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(4)微服务之间 通过一些轻量的通信机制进行通信，例如通过REST API或者RPC的方式进行调用。</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35" w:name="_Toc27529"/>
      <w:bookmarkStart w:id="36" w:name="_Toc8306"/>
      <w:bookmarkStart w:id="37" w:name="_Toc2637"/>
      <w:bookmarkStart w:id="38" w:name="_Toc18533"/>
      <w:r>
        <w:rPr>
          <w:rFonts w:hint="eastAsia" w:ascii="黑体" w:hAnsi="黑体" w:eastAsia="黑体" w:cs="黑体"/>
          <w:b w:val="0"/>
          <w:bCs/>
          <w:color w:val="000000" w:themeColor="text1"/>
          <w:sz w:val="24"/>
          <w14:textFill>
            <w14:solidFill>
              <w14:schemeClr w14:val="tx1"/>
            </w14:solidFill>
          </w14:textFill>
        </w:rPr>
        <w:t>2.1.3  微服务的优点</w:t>
      </w:r>
      <w:bookmarkEnd w:id="35"/>
      <w:bookmarkEnd w:id="36"/>
      <w:bookmarkEnd w:id="37"/>
      <w:bookmarkEnd w:id="38"/>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(1)易于开发和维护；</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(2)启动较快；</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(3)局部修改容易部署；</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(4)按需伸缩。</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39" w:name="_Toc14099"/>
      <w:bookmarkStart w:id="40" w:name="_Toc14932"/>
      <w:bookmarkStart w:id="41" w:name="_Toc3674"/>
      <w:bookmarkStart w:id="42" w:name="_Toc29991"/>
      <w:r>
        <w:rPr>
          <w:rFonts w:hint="eastAsia" w:ascii="黑体" w:hAnsi="黑体" w:eastAsia="黑体" w:cs="黑体"/>
          <w:b w:val="0"/>
          <w:bCs/>
          <w:color w:val="000000" w:themeColor="text1"/>
          <w:sz w:val="24"/>
          <w14:textFill>
            <w14:solidFill>
              <w14:schemeClr w14:val="tx1"/>
            </w14:solidFill>
          </w14:textFill>
        </w:rPr>
        <w:t>2.1.4  微服务带来的挑战</w:t>
      </w:r>
      <w:bookmarkEnd w:id="39"/>
      <w:bookmarkEnd w:id="40"/>
      <w:bookmarkEnd w:id="41"/>
      <w:bookmarkEnd w:id="42"/>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(1)运维要求较高；</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(2)分布式的复杂性；</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(3)接口调整成本高；</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(4)重复劳动。</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43" w:name="_Toc470"/>
      <w:bookmarkStart w:id="44" w:name="_Toc15161"/>
      <w:bookmarkStart w:id="45" w:name="_Toc23456"/>
      <w:bookmarkStart w:id="46" w:name="_Toc28223"/>
      <w:r>
        <w:rPr>
          <w:rFonts w:hint="eastAsia" w:ascii="黑体" w:hAnsi="黑体" w:cs="黑体"/>
          <w:b w:val="0"/>
          <w:bCs/>
          <w:color w:val="000000" w:themeColor="text1"/>
          <w:sz w:val="28"/>
          <w:szCs w:val="28"/>
          <w14:textFill>
            <w14:solidFill>
              <w14:schemeClr w14:val="tx1"/>
            </w14:solidFill>
          </w14:textFill>
        </w:rPr>
        <w:t>2.2  Springcloud介绍</w:t>
      </w:r>
      <w:bookmarkEnd w:id="43"/>
      <w:bookmarkEnd w:id="44"/>
      <w:bookmarkEnd w:id="45"/>
      <w:bookmarkEnd w:id="46"/>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Springcloud是Spring家族的一个产品，它</w:t>
      </w:r>
      <w:r>
        <w:rPr>
          <w:rFonts w:hint="eastAsia" w:ascii="宋体" w:hAnsi="宋体" w:eastAsia="宋体" w:cs="宋体"/>
          <w:color w:val="000000" w:themeColor="text1"/>
          <w:sz w:val="24"/>
          <w:shd w:val="clear" w:color="auto" w:fill="FFFFFF"/>
          <w14:textFill>
            <w14:solidFill>
              <w14:schemeClr w14:val="tx1"/>
            </w14:solidFill>
          </w14:textFill>
        </w:rPr>
        <w:t>是一系列框架的有序集合。Spring Cloud是一个基于Spring Boot实现的云应用开发工具，它为基于JVM的云应用开发中的配置管理、服务发现、断路器、智能路由、微代理、控制总线、全局锁、决策竞选、分布式会话和集群状态管理等操作提供了一种简单的开发方式</w:t>
      </w:r>
      <w:r>
        <w:rPr>
          <w:rFonts w:hint="eastAsia" w:ascii="宋体" w:hAnsi="宋体" w:eastAsia="宋体" w:cs="宋体"/>
          <w:color w:val="000000" w:themeColor="text1"/>
          <w:sz w:val="24"/>
          <w:shd w:val="clear" w:color="auto" w:fill="FFFFFF"/>
          <w:vertAlign w:val="superscript"/>
          <w14:textFill>
            <w14:solidFill>
              <w14:schemeClr w14:val="tx1"/>
            </w14:solidFill>
          </w14:textFill>
        </w:rPr>
        <w:t>[7]</w:t>
      </w:r>
      <w:r>
        <w:rPr>
          <w:rFonts w:hint="eastAsia" w:ascii="宋体" w:hAnsi="宋体" w:eastAsia="宋体" w:cs="宋体"/>
          <w:color w:val="000000" w:themeColor="text1"/>
          <w:sz w:val="24"/>
          <w:shd w:val="clear" w:color="auto" w:fill="FFFFFF"/>
          <w14:textFill>
            <w14:solidFill>
              <w14:schemeClr w14:val="tx1"/>
            </w14:solidFill>
          </w14:textFill>
        </w:rPr>
        <w:t>。它利用Spring Boot的开发便利性巧妙地简化了</w:t>
      </w:r>
      <w:r>
        <w:fldChar w:fldCharType="begin"/>
      </w:r>
      <w:r>
        <w:instrText xml:space="preserve"> HYPERLINK "https://baike.sogou.com/v5697460.htm"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分布式系统</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基础设施的开发，如服务发现注册、配置中心、消息总线、负载均衡、断路器、数据监控等，都可以用Spring Boot的开发风格做到</w:t>
      </w:r>
      <w:r>
        <w:fldChar w:fldCharType="begin"/>
      </w:r>
      <w:r>
        <w:instrText xml:space="preserve"> HYPERLINK "https://baike.sogou.com/v75063267.htm"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一键启动</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和部署</w:t>
      </w:r>
      <w:r>
        <w:rPr>
          <w:rFonts w:hint="eastAsia" w:ascii="宋体" w:hAnsi="宋体" w:eastAsia="宋体" w:cs="宋体"/>
          <w:color w:val="000000" w:themeColor="text1"/>
          <w:sz w:val="24"/>
          <w:shd w:val="clear" w:color="auto" w:fill="FFFFFF"/>
          <w:vertAlign w:val="superscript"/>
          <w14:textFill>
            <w14:solidFill>
              <w14:schemeClr w14:val="tx1"/>
            </w14:solidFill>
          </w14:textFill>
        </w:rPr>
        <w:t>[8]</w:t>
      </w:r>
      <w:r>
        <w:rPr>
          <w:rFonts w:hint="eastAsia" w:ascii="宋体" w:hAnsi="宋体" w:eastAsia="宋体" w:cs="宋体"/>
          <w:color w:val="000000" w:themeColor="text1"/>
          <w:sz w:val="24"/>
          <w:shd w:val="clear" w:color="auto" w:fill="FFFFFF"/>
          <w14:textFill>
            <w14:solidFill>
              <w14:schemeClr w14:val="tx1"/>
            </w14:solidFill>
          </w14:textFill>
        </w:rPr>
        <w:t>。Spring并没有重复制造轮子，它只是将目前各家公司开发的比较成熟、经得起实际考验的服务框架组合起来，通过Spring Boot风格进行再封装屏蔽掉了复杂的配置和实现原理，最终给开发者留出了一套简单易懂、易部署和易维护的分布式系统开发</w:t>
      </w:r>
      <w:r>
        <w:fldChar w:fldCharType="begin"/>
      </w:r>
      <w:r>
        <w:instrText xml:space="preserve"> HYPERLINK "https://baike.sogou.com/v57704855.htm"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工具包</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Style w:val="17"/>
          <w:rFonts w:hint="eastAsia" w:ascii="宋体" w:hAnsi="宋体" w:eastAsia="宋体" w:cs="宋体"/>
          <w:color w:val="000000" w:themeColor="text1"/>
          <w:sz w:val="24"/>
          <w:u w:val="none"/>
          <w:shd w:val="clear" w:color="auto" w:fill="FFFFFF"/>
          <w:vertAlign w:val="superscript"/>
          <w14:textFill>
            <w14:solidFill>
              <w14:schemeClr w14:val="tx1"/>
            </w14:solidFill>
          </w14:textFill>
        </w:rPr>
        <w:t>[9]</w:t>
      </w:r>
      <w:r>
        <w:rPr>
          <w:rFonts w:hint="eastAsia" w:ascii="宋体" w:hAnsi="宋体" w:eastAsia="宋体" w:cs="宋体"/>
          <w:color w:val="000000" w:themeColor="text1"/>
          <w:sz w:val="24"/>
          <w:shd w:val="clear" w:color="auto" w:fill="FFFFFF"/>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47" w:name="_Toc28870"/>
      <w:bookmarkStart w:id="48" w:name="_Toc11031"/>
      <w:bookmarkStart w:id="49" w:name="_Toc5008"/>
      <w:bookmarkStart w:id="50" w:name="_Toc6855"/>
      <w:r>
        <w:rPr>
          <w:rFonts w:hint="eastAsia" w:ascii="黑体" w:hAnsi="黑体" w:cs="黑体"/>
          <w:b w:val="0"/>
          <w:bCs/>
          <w:color w:val="000000" w:themeColor="text1"/>
          <w:sz w:val="28"/>
          <w:szCs w:val="28"/>
          <w14:textFill>
            <w14:solidFill>
              <w14:schemeClr w14:val="tx1"/>
            </w14:solidFill>
          </w14:textFill>
        </w:rPr>
        <w:t>2.3  Springboot介绍</w:t>
      </w:r>
      <w:bookmarkEnd w:id="47"/>
      <w:bookmarkEnd w:id="48"/>
      <w:bookmarkEnd w:id="49"/>
      <w:bookmarkEnd w:id="50"/>
    </w:p>
    <w:p>
      <w:pPr>
        <w:widowControl/>
        <w:wordWrap w:val="0"/>
        <w:spacing w:before="120" w:line="300" w:lineRule="auto"/>
        <w:ind w:firstLine="480" w:firstLineChars="200"/>
        <w:rPr>
          <w:rFonts w:eastAsia="宋体" w:asciiTheme="minorEastAsia" w:hAnsiTheme="minorEastAsia" w:cstheme="minorEastAsia"/>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Springboot同样作为Spirng家族下的一个产品，</w:t>
      </w:r>
      <w:r>
        <w:rPr>
          <w:rFonts w:hint="eastAsia" w:ascii="宋体" w:hAnsi="宋体" w:eastAsia="宋体" w:cs="宋体"/>
          <w:color w:val="000000" w:themeColor="text1"/>
          <w:sz w:val="24"/>
          <w:shd w:val="clear" w:color="auto" w:fill="FFFFFF"/>
          <w14:textFill>
            <w14:solidFill>
              <w14:schemeClr w14:val="tx1"/>
            </w14:solidFill>
          </w14:textFill>
        </w:rPr>
        <w:t>用来简化新Spring应用的初始搭建以及开发过程。该框架使用了特定的方式来进行配置，从而使开发人员不再需要定义样板化的配置</w:t>
      </w:r>
      <w:r>
        <w:rPr>
          <w:rFonts w:hint="eastAsia" w:ascii="宋体" w:hAnsi="宋体" w:eastAsia="宋体" w:cs="宋体"/>
          <w:color w:val="000000" w:themeColor="text1"/>
          <w:sz w:val="24"/>
          <w:shd w:val="clear" w:color="auto" w:fill="FFFFFF"/>
          <w:vertAlign w:val="superscript"/>
          <w14:textFill>
            <w14:solidFill>
              <w14:schemeClr w14:val="tx1"/>
            </w14:solidFill>
          </w14:textFill>
        </w:rPr>
        <w:t>[10]</w:t>
      </w:r>
      <w:r>
        <w:rPr>
          <w:rFonts w:hint="eastAsia" w:ascii="宋体" w:hAnsi="宋体" w:eastAsia="宋体" w:cs="宋体"/>
          <w:color w:val="000000" w:themeColor="text1"/>
          <w:sz w:val="24"/>
          <w:shd w:val="clear" w:color="auto" w:fill="FFFFFF"/>
          <w14:textFill>
            <w14:solidFill>
              <w14:schemeClr w14:val="tx1"/>
            </w14:solidFill>
          </w14:textFill>
        </w:rPr>
        <w:t>。在以前的spring项目中，都会面对大量繁琐的配置，使用的时候基本上都是大量的复制粘贴。S</w:t>
      </w:r>
      <w:r>
        <w:rPr>
          <w:rFonts w:hint="eastAsia" w:ascii="宋体" w:hAnsi="宋体" w:eastAsia="宋体" w:cs="宋体"/>
          <w:color w:val="000000" w:themeColor="text1"/>
          <w:sz w:val="24"/>
          <w14:textFill>
            <w14:solidFill>
              <w14:schemeClr w14:val="tx1"/>
            </w14:solidFill>
          </w14:textFill>
        </w:rPr>
        <w:t>pringboot为开发笨重的J2EE提供一站式解决方案</w:t>
      </w:r>
      <w:r>
        <w:rPr>
          <w:rStyle w:val="18"/>
          <w:rFonts w:hint="eastAsia" w:ascii="宋体" w:hAnsi="宋体" w:eastAsia="宋体" w:cs="宋体"/>
          <w:color w:val="000000" w:themeColor="text1"/>
          <w:sz w:val="24"/>
          <w:szCs w:val="24"/>
          <w14:textFill>
            <w14:solidFill>
              <w14:schemeClr w14:val="tx1"/>
            </w14:solidFill>
          </w14:textFill>
        </w:rPr>
        <w:t>，约定大于配置，去繁从简，能够快速的创建一个独立的，产品级别的应用</w:t>
      </w:r>
      <w:r>
        <w:rPr>
          <w:rStyle w:val="18"/>
          <w:rFonts w:hint="eastAsia" w:ascii="宋体" w:hAnsi="宋体" w:eastAsia="宋体" w:cs="宋体"/>
          <w:color w:val="000000" w:themeColor="text1"/>
          <w:sz w:val="24"/>
          <w:szCs w:val="24"/>
          <w:vertAlign w:val="superscript"/>
          <w14:textFill>
            <w14:solidFill>
              <w14:schemeClr w14:val="tx1"/>
            </w14:solidFill>
          </w14:textFill>
        </w:rPr>
        <w:t>[11]</w:t>
      </w:r>
      <w:r>
        <w:rPr>
          <w:rFonts w:hint="eastAsia" w:ascii="宋体" w:hAnsi="宋体" w:eastAsia="宋体" w:cs="宋体"/>
          <w:color w:val="000000" w:themeColor="text1"/>
          <w:sz w:val="24"/>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51" w:name="_Toc14975"/>
      <w:bookmarkStart w:id="52" w:name="_Toc13497"/>
      <w:bookmarkStart w:id="53" w:name="_Toc24577"/>
      <w:bookmarkStart w:id="54" w:name="_Toc24228"/>
      <w:r>
        <w:rPr>
          <w:rFonts w:hint="eastAsia" w:ascii="黑体" w:hAnsi="黑体" w:cs="黑体"/>
          <w:b w:val="0"/>
          <w:bCs/>
          <w:color w:val="000000" w:themeColor="text1"/>
          <w:sz w:val="28"/>
          <w:szCs w:val="28"/>
          <w14:textFill>
            <w14:solidFill>
              <w14:schemeClr w14:val="tx1"/>
            </w14:solidFill>
          </w14:textFill>
        </w:rPr>
        <w:t>2.4  Mybatis</w:t>
      </w:r>
      <w:bookmarkEnd w:id="51"/>
      <w:bookmarkEnd w:id="52"/>
      <w:bookmarkEnd w:id="53"/>
      <w:bookmarkEnd w:id="54"/>
    </w:p>
    <w:p>
      <w:pPr>
        <w:widowControl/>
        <w:wordWrap w:val="0"/>
        <w:spacing w:before="120" w:line="300" w:lineRule="auto"/>
        <w:ind w:firstLine="480" w:firstLineChars="200"/>
        <w:rPr>
          <w:rFonts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Mybatis</w:t>
      </w:r>
      <w:r>
        <w:rPr>
          <w:rFonts w:hint="eastAsia" w:ascii="宋体" w:hAnsi="宋体" w:eastAsia="宋体" w:cs="宋体"/>
          <w:color w:val="000000" w:themeColor="text1"/>
          <w:sz w:val="24"/>
          <w:shd w:val="clear" w:color="auto" w:fill="FFFFFF"/>
          <w14:textFill>
            <w14:solidFill>
              <w14:schemeClr w14:val="tx1"/>
            </w14:solidFill>
          </w14:textFill>
        </w:rPr>
        <w:t>是一个可以自定义SQL、存储过程和高级映射的</w:t>
      </w:r>
      <w:r>
        <w:rPr>
          <w:rFonts w:hint="eastAsia" w:ascii="宋体" w:hAnsi="宋体" w:eastAsia="宋体" w:cs="宋体"/>
          <w:color w:val="000000" w:themeColor="text1"/>
          <w:sz w:val="24"/>
          <w14:textFill>
            <w14:solidFill>
              <w14:schemeClr w14:val="tx1"/>
            </w14:solidFill>
          </w14:textFill>
        </w:rPr>
        <w:t>半自动化的ORM框架，它原是Apache的一个开源项目Ibatis, 2010年6月这个项目由Apache Software Foundation 迁移到了Google Code，随着开发团队转投Google Code旗下， iBatis3.x正式更名为MyBatis</w:t>
      </w:r>
      <w:r>
        <w:rPr>
          <w:rFonts w:hint="eastAsia" w:ascii="宋体" w:hAnsi="宋体" w:eastAsia="宋体" w:cs="宋体"/>
          <w:color w:val="000000" w:themeColor="text1"/>
          <w:sz w:val="24"/>
          <w:vertAlign w:val="superscript"/>
          <w14:textFill>
            <w14:solidFill>
              <w14:schemeClr w14:val="tx1"/>
            </w14:solidFill>
          </w14:textFill>
        </w:rPr>
        <w:t>[12]</w:t>
      </w:r>
      <w:r>
        <w:rPr>
          <w:rFonts w:hint="eastAsia" w:ascii="宋体" w:hAnsi="宋体" w:eastAsia="宋体" w:cs="宋体"/>
          <w:color w:val="000000" w:themeColor="text1"/>
          <w:sz w:val="24"/>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55" w:name="_Toc975"/>
      <w:r>
        <w:rPr>
          <w:rFonts w:hint="eastAsia" w:ascii="黑体" w:hAnsi="黑体" w:cs="黑体"/>
          <w:b w:val="0"/>
          <w:bCs/>
          <w:color w:val="000000" w:themeColor="text1"/>
          <w:sz w:val="28"/>
          <w:szCs w:val="28"/>
          <w14:textFill>
            <w14:solidFill>
              <w14:schemeClr w14:val="tx1"/>
            </w14:solidFill>
          </w14:textFill>
        </w:rPr>
        <w:t>2.5  Shiro 安全架构</w:t>
      </w:r>
      <w:bookmarkEnd w:id="55"/>
    </w:p>
    <w:p>
      <w:pPr>
        <w:widowControl/>
        <w:wordWrap w:val="0"/>
        <w:spacing w:before="120" w:line="300" w:lineRule="auto"/>
        <w:ind w:firstLine="480" w:firstLineChars="200"/>
        <w:rPr>
          <w:rFonts w:ascii="-apple-system" w:hAnsi="-apple-system" w:eastAsia="-apple-system" w:cs="-apple-system"/>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Shiro是Apache下的一个开源项目，</w:t>
      </w:r>
      <w:r>
        <w:rPr>
          <w:rFonts w:hint="eastAsia" w:ascii="宋体" w:hAnsi="宋体" w:eastAsia="宋体" w:cs="宋体"/>
          <w:color w:val="000000" w:themeColor="text1"/>
          <w:sz w:val="24"/>
          <w:shd w:val="clear" w:color="auto" w:fill="FFFFFF"/>
          <w14:textFill>
            <w14:solidFill>
              <w14:schemeClr w14:val="tx1"/>
            </w14:solidFill>
          </w14:textFill>
        </w:rPr>
        <w:t>是一个强大的简单易用的Java安全框架，主要用来更便捷的认证，授权，加密，会话管理。它</w:t>
      </w:r>
      <w:r>
        <w:rPr>
          <w:rFonts w:hint="eastAsia" w:ascii="宋体" w:hAnsi="宋体" w:eastAsia="宋体" w:cs="宋体"/>
          <w:color w:val="000000" w:themeColor="text1"/>
          <w:sz w:val="24"/>
          <w14:textFill>
            <w14:solidFill>
              <w14:schemeClr w14:val="tx1"/>
            </w14:solidFill>
          </w14:textFill>
        </w:rPr>
        <w:t>可以非常容易的开发出足够好的应用，其不仅可以用在</w:t>
      </w:r>
      <w:r>
        <w:rPr>
          <w:rStyle w:val="19"/>
          <w:rFonts w:hint="eastAsia" w:ascii="宋体" w:hAnsi="宋体" w:eastAsia="宋体" w:cs="宋体"/>
          <w:b w:val="0"/>
          <w:color w:val="000000" w:themeColor="text1"/>
          <w:sz w:val="24"/>
          <w:szCs w:val="24"/>
          <w14:textFill>
            <w14:solidFill>
              <w14:schemeClr w14:val="tx1"/>
            </w14:solidFill>
          </w14:textFill>
        </w:rPr>
        <w:t xml:space="preserve">JavaSE </w:t>
      </w:r>
      <w:r>
        <w:rPr>
          <w:rFonts w:hint="eastAsia" w:ascii="宋体" w:hAnsi="宋体" w:eastAsia="宋体" w:cs="宋体"/>
          <w:color w:val="000000" w:themeColor="text1"/>
          <w:sz w:val="24"/>
          <w14:textFill>
            <w14:solidFill>
              <w14:schemeClr w14:val="tx1"/>
            </w14:solidFill>
          </w14:textFill>
        </w:rPr>
        <w:t xml:space="preserve">环境，也可以用在 </w:t>
      </w:r>
      <w:r>
        <w:rPr>
          <w:rStyle w:val="19"/>
          <w:rFonts w:hint="eastAsia" w:ascii="宋体" w:hAnsi="宋体" w:eastAsia="宋体" w:cs="宋体"/>
          <w:b w:val="0"/>
          <w:color w:val="000000" w:themeColor="text1"/>
          <w:sz w:val="24"/>
          <w:szCs w:val="24"/>
          <w14:textFill>
            <w14:solidFill>
              <w14:schemeClr w14:val="tx1"/>
            </w14:solidFill>
          </w14:textFill>
        </w:rPr>
        <w:t>JavaEE</w:t>
      </w:r>
      <w:r>
        <w:rPr>
          <w:rStyle w:val="19"/>
          <w:rFonts w:hint="eastAsia" w:ascii="宋体" w:hAnsi="宋体" w:eastAsia="宋体" w:cs="宋体"/>
          <w:color w:val="000000" w:themeColor="text1"/>
          <w:sz w:val="24"/>
          <w:szCs w:val="24"/>
          <w14:textFill>
            <w14:solidFill>
              <w14:schemeClr w14:val="tx1"/>
            </w14:solidFill>
          </w14:textFill>
        </w:rPr>
        <w:t xml:space="preserve"> </w:t>
      </w:r>
      <w:r>
        <w:rPr>
          <w:rFonts w:hint="eastAsia" w:ascii="宋体" w:hAnsi="宋体" w:eastAsia="宋体" w:cs="宋体"/>
          <w:color w:val="000000" w:themeColor="text1"/>
          <w:sz w:val="24"/>
          <w14:textFill>
            <w14:solidFill>
              <w14:schemeClr w14:val="tx1"/>
            </w14:solidFill>
          </w14:textFill>
        </w:rPr>
        <w:t>环境 Shiro首要的和最重要的目标就是容易使用并且容易理解</w:t>
      </w:r>
      <w:r>
        <w:rPr>
          <w:rFonts w:hint="eastAsia" w:ascii="宋体" w:hAnsi="宋体" w:eastAsia="宋体" w:cs="宋体"/>
          <w:color w:val="000000" w:themeColor="text1"/>
          <w:sz w:val="24"/>
          <w:vertAlign w:val="superscript"/>
          <w14:textFill>
            <w14:solidFill>
              <w14:schemeClr w14:val="tx1"/>
            </w14:solidFill>
          </w14:textFill>
        </w:rPr>
        <w:t>[13]</w:t>
      </w:r>
      <w:r>
        <w:rPr>
          <w:rFonts w:hint="eastAsia" w:ascii="宋体" w:hAnsi="宋体" w:eastAsia="宋体" w:cs="宋体"/>
          <w:color w:val="000000" w:themeColor="text1"/>
          <w:sz w:val="24"/>
          <w14:textFill>
            <w14:solidFill>
              <w14:schemeClr w14:val="tx1"/>
            </w14:solidFill>
          </w14:textFill>
        </w:rPr>
        <w:t>。</w:t>
      </w: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Shiro是一个有许多特性的全面的安全框架，下面这幅图可以了解Shiro的功能特性:</w:t>
      </w:r>
    </w:p>
    <w:p>
      <w:pPr>
        <w:widowControl/>
        <w:wordWrap w:val="0"/>
        <w:spacing w:before="120" w:line="300" w:lineRule="auto"/>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876165" cy="24574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876165" cy="2457450"/>
                    </a:xfrm>
                    <a:prstGeom prst="rect">
                      <a:avLst/>
                    </a:prstGeom>
                    <a:noFill/>
                    <a:ln w="9525">
                      <a:noFill/>
                    </a:ln>
                  </pic:spPr>
                </pic:pic>
              </a:graphicData>
            </a:graphic>
          </wp:inline>
        </w:drawing>
      </w:r>
    </w:p>
    <w:p>
      <w:pPr>
        <w:widowControl/>
        <w:wordWrap w:val="0"/>
        <w:spacing w:before="120"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图2-1 Shiro框架图</w:t>
      </w:r>
      <w:bookmarkStart w:id="56" w:name="_Toc15332"/>
      <w:bookmarkStart w:id="57" w:name="_Toc1863"/>
      <w:bookmarkStart w:id="58" w:name="_Toc26367"/>
      <w:bookmarkStart w:id="59" w:name="_Toc9193"/>
    </w:p>
    <w:p>
      <w:pPr>
        <w:widowControl/>
        <w:wordWrap w:val="0"/>
        <w:spacing w:before="120" w:line="300" w:lineRule="auto"/>
        <w:ind w:firstLine="480" w:firstLineChars="200"/>
        <w:jc w:val="left"/>
        <w:rPr>
          <w:rStyle w:val="22"/>
          <w:rFonts w:ascii="宋体" w:hAnsi="宋体" w:eastAsia="宋体" w:cs="宋体"/>
          <w:bCs/>
          <w:color w:val="000000" w:themeColor="text1"/>
          <w:sz w:val="24"/>
          <w:szCs w:val="24"/>
          <w14:textFill>
            <w14:solidFill>
              <w14:schemeClr w14:val="tx1"/>
            </w14:solidFill>
          </w14:textFill>
        </w:rPr>
      </w:pPr>
      <w:r>
        <w:rPr>
          <w:rFonts w:hint="eastAsia" w:ascii="宋体" w:hAnsi="宋体" w:eastAsia="宋体" w:cs="宋体"/>
          <w:bCs/>
          <w:color w:val="000000" w:themeColor="text1"/>
          <w:sz w:val="24"/>
          <w14:textFill>
            <w14:solidFill>
              <w14:schemeClr w14:val="tx1"/>
            </w14:solidFill>
          </w14:textFill>
        </w:rPr>
        <w:t>Authentication：身份认证/登录</w:t>
      </w:r>
      <w:r>
        <w:rPr>
          <w:rStyle w:val="22"/>
          <w:rFonts w:hint="eastAsia" w:ascii="宋体" w:hAnsi="宋体" w:eastAsia="宋体" w:cs="宋体"/>
          <w:bCs/>
          <w:color w:val="000000" w:themeColor="text1"/>
          <w:sz w:val="24"/>
          <w:szCs w:val="24"/>
          <w14:textFill>
            <w14:solidFill>
              <w14:schemeClr w14:val="tx1"/>
            </w14:solidFill>
          </w14:textFill>
        </w:rPr>
        <w:t>，验证用户是不是拥有相应的身份；</w:t>
      </w:r>
    </w:p>
    <w:p>
      <w:pPr>
        <w:widowControl/>
        <w:wordWrap w:val="0"/>
        <w:spacing w:before="120" w:line="300" w:lineRule="auto"/>
        <w:ind w:firstLine="480" w:firstLineChars="200"/>
        <w:jc w:val="left"/>
        <w:rPr>
          <w:rFonts w:ascii="黑体" w:hAnsi="黑体" w:cs="黑体"/>
          <w:bCs/>
          <w:color w:val="000000" w:themeColor="text1"/>
          <w:sz w:val="28"/>
          <w:szCs w:val="28"/>
          <w14:textFill>
            <w14:solidFill>
              <w14:schemeClr w14:val="tx1"/>
            </w14:solidFill>
          </w14:textFill>
        </w:rPr>
      </w:pPr>
      <w:r>
        <w:rPr>
          <w:rFonts w:hint="eastAsia" w:ascii="宋体" w:hAnsi="宋体" w:eastAsia="宋体" w:cs="宋体"/>
          <w:bCs/>
          <w:color w:val="000000" w:themeColor="text1"/>
          <w:sz w:val="24"/>
          <w14:textFill>
            <w14:solidFill>
              <w14:schemeClr w14:val="tx1"/>
            </w14:solidFill>
          </w14:textFill>
        </w:rPr>
        <w:t>Authorization：授权，即权限验证</w:t>
      </w:r>
      <w:r>
        <w:rPr>
          <w:rStyle w:val="22"/>
          <w:rFonts w:hint="eastAsia" w:ascii="宋体" w:hAnsi="宋体" w:eastAsia="宋体" w:cs="宋体"/>
          <w:bCs/>
          <w:color w:val="000000" w:themeColor="text1"/>
          <w:sz w:val="24"/>
          <w:szCs w:val="24"/>
          <w14:textFill>
            <w14:solidFill>
              <w14:schemeClr w14:val="tx1"/>
            </w14:solidFill>
          </w14:textFill>
        </w:rPr>
        <w:t>，验证某个已认证的用户是否拥有某个权限；即判断用户是否能进行什么操作，如：验证某个用户是否拥有某个角色。或者细粒度的验证某个用户对某个资源是否具有某个权限；</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Session Manager：会话管理</w:t>
      </w:r>
      <w:r>
        <w:rPr>
          <w:rStyle w:val="22"/>
          <w:rFonts w:hint="eastAsia" w:ascii="宋体" w:hAnsi="宋体" w:eastAsia="宋体" w:cs="宋体"/>
          <w:bCs/>
          <w:color w:val="000000" w:themeColor="text1"/>
          <w:sz w:val="24"/>
          <w:szCs w:val="24"/>
          <w14:textFill>
            <w14:solidFill>
              <w14:schemeClr w14:val="tx1"/>
            </w14:solidFill>
          </w14:textFill>
        </w:rPr>
        <w:t>，即用户登录后就是一次会话，在没有退出之前，它的所有信息都在会话中；</w:t>
      </w:r>
      <w:r>
        <w:rPr>
          <w:rFonts w:hint="eastAsia" w:ascii="宋体" w:hAnsi="宋体" w:eastAsia="宋体" w:cs="宋体"/>
          <w:bCs/>
          <w:color w:val="000000" w:themeColor="text1"/>
          <w:sz w:val="24"/>
          <w14:textFill>
            <w14:solidFill>
              <w14:schemeClr w14:val="tx1"/>
            </w14:solidFill>
          </w14:textFill>
        </w:rPr>
        <w:t>会话可以是普通 JavaSE 环境，也可以是 Web 环境的</w:t>
      </w:r>
      <w:r>
        <w:rPr>
          <w:rStyle w:val="22"/>
          <w:rFonts w:hint="eastAsia" w:ascii="宋体" w:hAnsi="宋体" w:eastAsia="宋体" w:cs="宋体"/>
          <w:bCs/>
          <w:color w:val="000000" w:themeColor="text1"/>
          <w:sz w:val="24"/>
          <w:szCs w:val="24"/>
          <w14:textFill>
            <w14:solidFill>
              <w14:schemeClr w14:val="tx1"/>
            </w14:solidFill>
          </w14:textFill>
        </w:rPr>
        <w:t>；</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Cryptography：加密</w:t>
      </w:r>
      <w:r>
        <w:rPr>
          <w:rStyle w:val="22"/>
          <w:rFonts w:hint="eastAsia" w:ascii="宋体" w:hAnsi="宋体" w:eastAsia="宋体" w:cs="宋体"/>
          <w:bCs/>
          <w:color w:val="000000" w:themeColor="text1"/>
          <w:sz w:val="24"/>
          <w:szCs w:val="24"/>
          <w14:textFill>
            <w14:solidFill>
              <w14:schemeClr w14:val="tx1"/>
            </w14:solidFill>
          </w14:textFill>
        </w:rPr>
        <w:t>，保护数据的安全性，如密码加密存储到数据库，而不是明文存储；</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Web Support：Web 支持</w:t>
      </w:r>
      <w:r>
        <w:rPr>
          <w:rStyle w:val="22"/>
          <w:rFonts w:hint="eastAsia" w:ascii="宋体" w:hAnsi="宋体" w:eastAsia="宋体" w:cs="宋体"/>
          <w:bCs/>
          <w:color w:val="000000" w:themeColor="text1"/>
          <w:sz w:val="24"/>
          <w:szCs w:val="24"/>
          <w14:textFill>
            <w14:solidFill>
              <w14:schemeClr w14:val="tx1"/>
            </w14:solidFill>
          </w14:textFill>
        </w:rPr>
        <w:t>，可以非常容易的集成到Web 环境；</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Caching</w:t>
      </w:r>
      <w:r>
        <w:rPr>
          <w:rStyle w:val="22"/>
          <w:rFonts w:hint="eastAsia" w:ascii="宋体" w:hAnsi="宋体" w:eastAsia="宋体" w:cs="宋体"/>
          <w:bCs/>
          <w:color w:val="000000" w:themeColor="text1"/>
          <w:sz w:val="24"/>
          <w:szCs w:val="24"/>
          <w14:textFill>
            <w14:solidFill>
              <w14:schemeClr w14:val="tx1"/>
            </w14:solidFill>
          </w14:textFill>
        </w:rPr>
        <w:t>：</w:t>
      </w:r>
      <w:r>
        <w:rPr>
          <w:rFonts w:hint="eastAsia" w:ascii="宋体" w:hAnsi="宋体" w:eastAsia="宋体" w:cs="宋体"/>
          <w:bCs/>
          <w:color w:val="000000" w:themeColor="text1"/>
          <w:sz w:val="24"/>
          <w14:textFill>
            <w14:solidFill>
              <w14:schemeClr w14:val="tx1"/>
            </w14:solidFill>
          </w14:textFill>
        </w:rPr>
        <w:t>缓存</w:t>
      </w:r>
      <w:r>
        <w:rPr>
          <w:rStyle w:val="22"/>
          <w:rFonts w:hint="eastAsia" w:ascii="宋体" w:hAnsi="宋体" w:eastAsia="宋体" w:cs="宋体"/>
          <w:bCs/>
          <w:color w:val="000000" w:themeColor="text1"/>
          <w:sz w:val="24"/>
          <w:szCs w:val="24"/>
          <w14:textFill>
            <w14:solidFill>
              <w14:schemeClr w14:val="tx1"/>
            </w14:solidFill>
          </w14:textFill>
        </w:rPr>
        <w:t>，比如用户登录后，其用户信息、拥有的角色/权限不必每次去查，这样可以提高效率；</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Concurrency</w:t>
      </w:r>
      <w:r>
        <w:rPr>
          <w:rStyle w:val="22"/>
          <w:rFonts w:hint="eastAsia" w:ascii="宋体" w:hAnsi="宋体" w:eastAsia="宋体" w:cs="宋体"/>
          <w:bCs/>
          <w:color w:val="000000" w:themeColor="text1"/>
          <w:sz w:val="24"/>
          <w:szCs w:val="24"/>
          <w14:textFill>
            <w14:solidFill>
              <w14:schemeClr w14:val="tx1"/>
            </w14:solidFill>
          </w14:textFill>
        </w:rPr>
        <w:t>：Shiro 支持</w:t>
      </w:r>
      <w:r>
        <w:rPr>
          <w:rFonts w:hint="eastAsia" w:ascii="宋体" w:hAnsi="宋体" w:eastAsia="宋体" w:cs="宋体"/>
          <w:bCs/>
          <w:color w:val="000000" w:themeColor="text1"/>
          <w:sz w:val="24"/>
          <w14:textFill>
            <w14:solidFill>
              <w14:schemeClr w14:val="tx1"/>
            </w14:solidFill>
          </w14:textFill>
        </w:rPr>
        <w:t>多线程应用的并发验证</w:t>
      </w:r>
      <w:r>
        <w:rPr>
          <w:rStyle w:val="22"/>
          <w:rFonts w:hint="eastAsia" w:ascii="宋体" w:hAnsi="宋体" w:eastAsia="宋体" w:cs="宋体"/>
          <w:bCs/>
          <w:color w:val="000000" w:themeColor="text1"/>
          <w:sz w:val="24"/>
          <w:szCs w:val="24"/>
          <w14:textFill>
            <w14:solidFill>
              <w14:schemeClr w14:val="tx1"/>
            </w14:solidFill>
          </w14:textFill>
        </w:rPr>
        <w:t>，即如在一个线程中开启另一个线程，能把权限自动传播过去；</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Testing</w:t>
      </w:r>
      <w:r>
        <w:rPr>
          <w:rStyle w:val="22"/>
          <w:rFonts w:hint="eastAsia" w:ascii="宋体" w:hAnsi="宋体" w:eastAsia="宋体" w:cs="宋体"/>
          <w:bCs/>
          <w:color w:val="000000" w:themeColor="text1"/>
          <w:sz w:val="24"/>
          <w:szCs w:val="24"/>
          <w14:textFill>
            <w14:solidFill>
              <w14:schemeClr w14:val="tx1"/>
            </w14:solidFill>
          </w14:textFill>
        </w:rPr>
        <w:t>：提供</w:t>
      </w:r>
      <w:r>
        <w:rPr>
          <w:rFonts w:hint="eastAsia" w:ascii="宋体" w:hAnsi="宋体" w:eastAsia="宋体" w:cs="宋体"/>
          <w:bCs/>
          <w:color w:val="000000" w:themeColor="text1"/>
          <w:sz w:val="24"/>
          <w14:textFill>
            <w14:solidFill>
              <w14:schemeClr w14:val="tx1"/>
            </w14:solidFill>
          </w14:textFill>
        </w:rPr>
        <w:t>测试</w:t>
      </w:r>
      <w:r>
        <w:rPr>
          <w:rStyle w:val="22"/>
          <w:rFonts w:hint="eastAsia" w:ascii="宋体" w:hAnsi="宋体" w:eastAsia="宋体" w:cs="宋体"/>
          <w:bCs/>
          <w:color w:val="000000" w:themeColor="text1"/>
          <w:sz w:val="24"/>
          <w:szCs w:val="24"/>
          <w14:textFill>
            <w14:solidFill>
              <w14:schemeClr w14:val="tx1"/>
            </w14:solidFill>
          </w14:textFill>
        </w:rPr>
        <w:t>支持；</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Run As</w:t>
      </w:r>
      <w:r>
        <w:rPr>
          <w:rStyle w:val="22"/>
          <w:rFonts w:hint="eastAsia" w:ascii="宋体" w:hAnsi="宋体" w:eastAsia="宋体" w:cs="宋体"/>
          <w:bCs/>
          <w:color w:val="000000" w:themeColor="text1"/>
          <w:sz w:val="24"/>
          <w:szCs w:val="24"/>
          <w14:textFill>
            <w14:solidFill>
              <w14:schemeClr w14:val="tx1"/>
            </w14:solidFill>
          </w14:textFill>
        </w:rPr>
        <w:t>：</w:t>
      </w:r>
      <w:r>
        <w:rPr>
          <w:rFonts w:hint="eastAsia" w:ascii="宋体" w:hAnsi="宋体" w:eastAsia="宋体" w:cs="宋体"/>
          <w:bCs/>
          <w:color w:val="000000" w:themeColor="text1"/>
          <w:sz w:val="24"/>
          <w14:textFill>
            <w14:solidFill>
              <w14:schemeClr w14:val="tx1"/>
            </w14:solidFill>
          </w14:textFill>
        </w:rPr>
        <w:t>允许一个用户假装为另一个用户</w:t>
      </w:r>
      <w:r>
        <w:rPr>
          <w:rStyle w:val="22"/>
          <w:rFonts w:hint="eastAsia" w:ascii="宋体" w:hAnsi="宋体" w:eastAsia="宋体" w:cs="宋体"/>
          <w:bCs/>
          <w:color w:val="000000" w:themeColor="text1"/>
          <w:sz w:val="24"/>
          <w:szCs w:val="24"/>
          <w14:textFill>
            <w14:solidFill>
              <w14:schemeClr w14:val="tx1"/>
            </w14:solidFill>
          </w14:textFill>
        </w:rPr>
        <w:t>（如果他们允许）</w:t>
      </w:r>
      <w:r>
        <w:rPr>
          <w:rFonts w:hint="eastAsia" w:ascii="宋体" w:hAnsi="宋体" w:eastAsia="宋体" w:cs="宋体"/>
          <w:bCs/>
          <w:color w:val="000000" w:themeColor="text1"/>
          <w:sz w:val="24"/>
          <w14:textFill>
            <w14:solidFill>
              <w14:schemeClr w14:val="tx1"/>
            </w14:solidFill>
          </w14:textFill>
        </w:rPr>
        <w:t>的身份进行访问</w:t>
      </w:r>
      <w:r>
        <w:rPr>
          <w:rStyle w:val="22"/>
          <w:rFonts w:hint="eastAsia" w:ascii="宋体" w:hAnsi="宋体" w:eastAsia="宋体" w:cs="宋体"/>
          <w:bCs/>
          <w:color w:val="000000" w:themeColor="text1"/>
          <w:sz w:val="24"/>
          <w:szCs w:val="24"/>
          <w14:textFill>
            <w14:solidFill>
              <w14:schemeClr w14:val="tx1"/>
            </w14:solidFill>
          </w14:textFill>
        </w:rPr>
        <w:t>；</w:t>
      </w:r>
      <w:r>
        <w:rPr>
          <w:rStyle w:val="22"/>
          <w:rFonts w:hint="eastAsia" w:ascii="宋体" w:hAnsi="宋体" w:eastAsia="宋体" w:cs="宋体"/>
          <w:bCs/>
          <w:color w:val="000000" w:themeColor="text1"/>
          <w:sz w:val="24"/>
          <w:szCs w:val="24"/>
          <w14:textFill>
            <w14:solidFill>
              <w14:schemeClr w14:val="tx1"/>
            </w14:solidFill>
          </w14:textFill>
        </w:rPr>
        <w:br w:type="textWrapping"/>
      </w:r>
      <w:r>
        <w:rPr>
          <w:rStyle w:val="22"/>
          <w:rFonts w:hint="eastAsia" w:ascii="宋体" w:hAnsi="宋体" w:eastAsia="宋体" w:cs="宋体"/>
          <w:bCs/>
          <w:color w:val="000000" w:themeColor="text1"/>
          <w:sz w:val="24"/>
          <w:szCs w:val="24"/>
          <w14:textFill>
            <w14:solidFill>
              <w14:schemeClr w14:val="tx1"/>
            </w14:solidFill>
          </w14:textFill>
        </w:rPr>
        <w:t xml:space="preserve">  </w:t>
      </w:r>
      <w:r>
        <w:rPr>
          <w:rFonts w:hint="eastAsia" w:ascii="宋体" w:hAnsi="宋体" w:eastAsia="宋体" w:cs="宋体"/>
          <w:bCs/>
          <w:color w:val="000000" w:themeColor="text1"/>
          <w:sz w:val="24"/>
          <w14:textFill>
            <w14:solidFill>
              <w14:schemeClr w14:val="tx1"/>
            </w14:solidFill>
          </w14:textFill>
        </w:rPr>
        <w:t>Remember Me</w:t>
      </w:r>
      <w:r>
        <w:rPr>
          <w:rStyle w:val="22"/>
          <w:rFonts w:hint="eastAsia" w:ascii="宋体" w:hAnsi="宋体" w:eastAsia="宋体" w:cs="宋体"/>
          <w:bCs/>
          <w:color w:val="000000" w:themeColor="text1"/>
          <w:sz w:val="24"/>
          <w:szCs w:val="24"/>
          <w14:textFill>
            <w14:solidFill>
              <w14:schemeClr w14:val="tx1"/>
            </w14:solidFill>
          </w14:textFill>
        </w:rPr>
        <w:t>：</w:t>
      </w:r>
      <w:r>
        <w:rPr>
          <w:rFonts w:hint="eastAsia" w:ascii="宋体" w:hAnsi="宋体" w:eastAsia="宋体" w:cs="宋体"/>
          <w:bCs/>
          <w:color w:val="000000" w:themeColor="text1"/>
          <w:sz w:val="24"/>
          <w14:textFill>
            <w14:solidFill>
              <w14:schemeClr w14:val="tx1"/>
            </w14:solidFill>
          </w14:textFill>
        </w:rPr>
        <w:t>记住我</w:t>
      </w:r>
      <w:r>
        <w:rPr>
          <w:rStyle w:val="22"/>
          <w:rFonts w:hint="eastAsia" w:ascii="宋体" w:hAnsi="宋体" w:eastAsia="宋体" w:cs="宋体"/>
          <w:bCs/>
          <w:color w:val="000000" w:themeColor="text1"/>
          <w:sz w:val="24"/>
          <w:szCs w:val="24"/>
          <w14:textFill>
            <w14:solidFill>
              <w14:schemeClr w14:val="tx1"/>
            </w14:solidFill>
          </w14:textFill>
        </w:rPr>
        <w:t>，这个是非常常见的功能，即一次登录后，下次再来的话不用登录了。</w:t>
      </w:r>
    </w:p>
    <w:p>
      <w:pPr>
        <w:pStyle w:val="3"/>
        <w:spacing w:line="300" w:lineRule="auto"/>
        <w:rPr>
          <w:rFonts w:ascii="黑体" w:hAnsi="黑体" w:cs="黑体"/>
          <w:b w:val="0"/>
          <w:bCs/>
          <w:color w:val="000000" w:themeColor="text1"/>
          <w:sz w:val="28"/>
          <w:szCs w:val="28"/>
          <w14:textFill>
            <w14:solidFill>
              <w14:schemeClr w14:val="tx1"/>
            </w14:solidFill>
          </w14:textFill>
        </w:rPr>
      </w:pPr>
      <w:r>
        <w:rPr>
          <w:rFonts w:hint="eastAsia" w:ascii="黑体" w:hAnsi="黑体" w:cs="黑体"/>
          <w:b w:val="0"/>
          <w:bCs/>
          <w:color w:val="000000" w:themeColor="text1"/>
          <w:sz w:val="28"/>
          <w:szCs w:val="28"/>
          <w14:textFill>
            <w14:solidFill>
              <w14:schemeClr w14:val="tx1"/>
            </w14:solidFill>
          </w14:textFill>
        </w:rPr>
        <w:t>2.6  消息中间件：Activemq</w:t>
      </w:r>
      <w:bookmarkEnd w:id="56"/>
      <w:bookmarkEnd w:id="57"/>
      <w:bookmarkEnd w:id="58"/>
      <w:bookmarkEnd w:id="59"/>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60" w:name="_Toc3015"/>
      <w:bookmarkStart w:id="61" w:name="_Toc16628"/>
      <w:bookmarkStart w:id="62" w:name="_Toc24514"/>
      <w:bookmarkStart w:id="63" w:name="_Toc607"/>
      <w:r>
        <w:rPr>
          <w:rFonts w:hint="eastAsia" w:ascii="黑体" w:hAnsi="黑体" w:eastAsia="黑体" w:cs="黑体"/>
          <w:b w:val="0"/>
          <w:bCs/>
          <w:color w:val="000000" w:themeColor="text1"/>
          <w:sz w:val="24"/>
          <w14:textFill>
            <w14:solidFill>
              <w14:schemeClr w14:val="tx1"/>
            </w14:solidFill>
          </w14:textFill>
        </w:rPr>
        <w:t>2.6.1  消息中间件介绍</w:t>
      </w:r>
      <w:bookmarkEnd w:id="60"/>
      <w:bookmarkEnd w:id="61"/>
      <w:bookmarkEnd w:id="62"/>
      <w:bookmarkEnd w:id="63"/>
    </w:p>
    <w:p>
      <w:pPr>
        <w:widowControl/>
        <w:wordWrap w:val="0"/>
        <w:spacing w:before="120" w:line="300" w:lineRule="auto"/>
        <w:ind w:firstLine="480" w:firstLineChars="200"/>
        <w:rPr>
          <w:rFonts w:ascii="宋体" w:hAnsi="宋体" w:eastAsia="宋体" w:cs="宋体"/>
          <w:color w:val="000000" w:themeColor="text1"/>
          <w:sz w:val="28"/>
          <w:szCs w:val="28"/>
          <w14:textFill>
            <w14:solidFill>
              <w14:schemeClr w14:val="tx1"/>
            </w14:solidFill>
          </w14:textFill>
        </w:rPr>
      </w:pPr>
      <w:r>
        <w:rPr>
          <w:rFonts w:ascii="宋体" w:hAnsi="宋体" w:eastAsia="宋体" w:cs="宋体"/>
          <w:color w:val="000000" w:themeColor="text1"/>
          <w:sz w:val="24"/>
          <w14:textFill>
            <w14:solidFill>
              <w14:schemeClr w14:val="tx1"/>
            </w14:solidFill>
          </w14:textFill>
        </w:rPr>
        <w:t>消息中间件（Message Orient middleware）主要的用途就是将数据从一个应用程序传送到另一个应用程序，或者从软件的一个模块传送到另一个模块。负责建立网络通信的通道，进行数据的可靠传送，保证数据的不重发，不丢失，此外，它能够实现跨平台操作。</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64" w:name="_Toc13321"/>
      <w:bookmarkStart w:id="65" w:name="_Toc11580"/>
      <w:bookmarkStart w:id="66" w:name="_Toc31997"/>
      <w:bookmarkStart w:id="67" w:name="_Toc5957"/>
      <w:r>
        <w:rPr>
          <w:rFonts w:hint="eastAsia" w:ascii="黑体" w:hAnsi="黑体" w:eastAsia="黑体" w:cs="黑体"/>
          <w:b w:val="0"/>
          <w:bCs/>
          <w:color w:val="000000" w:themeColor="text1"/>
          <w:sz w:val="24"/>
          <w14:textFill>
            <w14:solidFill>
              <w14:schemeClr w14:val="tx1"/>
            </w14:solidFill>
          </w14:textFill>
        </w:rPr>
        <w:t>2.6.2  Activemq</w:t>
      </w:r>
      <w:bookmarkEnd w:id="64"/>
      <w:bookmarkEnd w:id="65"/>
      <w:bookmarkEnd w:id="66"/>
      <w:bookmarkEnd w:id="67"/>
    </w:p>
    <w:p>
      <w:pPr>
        <w:widowControl/>
        <w:wordWrap w:val="0"/>
        <w:spacing w:before="120" w:line="300" w:lineRule="auto"/>
        <w:ind w:firstLine="480" w:firstLineChars="200"/>
        <w:rPr>
          <w:rFonts w:eastAsia="宋体"/>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Activemq 是Apache下的一个易于使用的消息中间件，作为最流行的，能力强劲的开源消息总线，从设计上保证了高性能的集群，客户端-服务器，点对点。它支持JMS2.1（全称是Java Message Service）和J2EE1.4规范</w:t>
      </w:r>
      <w:r>
        <w:rPr>
          <w:rFonts w:hint="eastAsia" w:ascii="宋体" w:hAnsi="宋体" w:eastAsia="宋体" w:cs="宋体"/>
          <w:color w:val="000000" w:themeColor="text1"/>
          <w:sz w:val="24"/>
          <w:vertAlign w:val="superscript"/>
          <w14:textFill>
            <w14:solidFill>
              <w14:schemeClr w14:val="tx1"/>
            </w14:solidFill>
          </w14:textFill>
        </w:rPr>
        <w:t>[14]</w:t>
      </w:r>
      <w:r>
        <w:rPr>
          <w:rFonts w:hint="eastAsia" w:ascii="宋体" w:hAnsi="宋体" w:eastAsia="宋体" w:cs="宋体"/>
          <w:color w:val="000000" w:themeColor="text1"/>
          <w:sz w:val="24"/>
          <w14:textFill>
            <w14:solidFill>
              <w14:schemeClr w14:val="tx1"/>
            </w14:solidFill>
          </w14:textFill>
        </w:rPr>
        <w:t>。支持多种语言和协议编写客户端，例如:Java,C,C++等等。</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68" w:name="_Toc11228"/>
      <w:bookmarkStart w:id="69" w:name="_Toc27225"/>
      <w:bookmarkStart w:id="70" w:name="_Toc15586"/>
      <w:bookmarkStart w:id="71" w:name="_Toc30495"/>
      <w:r>
        <w:rPr>
          <w:rFonts w:hint="eastAsia" w:ascii="黑体" w:hAnsi="黑体" w:cs="黑体"/>
          <w:b w:val="0"/>
          <w:bCs/>
          <w:color w:val="000000" w:themeColor="text1"/>
          <w:sz w:val="28"/>
          <w:szCs w:val="28"/>
          <w14:textFill>
            <w14:solidFill>
              <w14:schemeClr w14:val="tx1"/>
            </w14:solidFill>
          </w14:textFill>
        </w:rPr>
        <w:t>2.7  Docker容器技术</w:t>
      </w:r>
      <w:bookmarkEnd w:id="68"/>
      <w:bookmarkEnd w:id="69"/>
      <w:bookmarkEnd w:id="70"/>
      <w:bookmarkEnd w:id="71"/>
    </w:p>
    <w:p>
      <w:pPr>
        <w:widowControl/>
        <w:wordWrap w:val="0"/>
        <w:spacing w:before="120" w:line="300" w:lineRule="auto"/>
        <w:ind w:firstLine="480" w:firstLineChars="200"/>
        <w:rPr>
          <w:rFonts w:eastAsia="宋体" w:asciiTheme="minorEastAsia" w:hAnsiTheme="minorEastAsia" w:cstheme="minorEastAsia"/>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Docker是一个开源的引擎，可以轻松的为任何应用创建一个轻量级的、可移植的、自给自足的容器。让开发者可以打包他们的应用以及依赖包到一个可移植的容器中，然后发布到任何流行的Linux机器上，也可以实现虚拟化，容器是完全使用沙箱机制，互相之间不会有任何接口</w:t>
      </w:r>
      <w:r>
        <w:rPr>
          <w:rFonts w:hint="eastAsia" w:ascii="宋体" w:hAnsi="宋体" w:eastAsia="宋体" w:cs="宋体"/>
          <w:color w:val="000000" w:themeColor="text1"/>
          <w:sz w:val="24"/>
          <w:vertAlign w:val="superscript"/>
          <w14:textFill>
            <w14:solidFill>
              <w14:schemeClr w14:val="tx1"/>
            </w14:solidFill>
          </w14:textFill>
        </w:rPr>
        <w:t>[15]</w:t>
      </w:r>
      <w:r>
        <w:rPr>
          <w:rFonts w:hint="eastAsia" w:ascii="宋体" w:hAnsi="宋体" w:eastAsia="宋体" w:cs="宋体"/>
          <w:color w:val="000000" w:themeColor="text1"/>
          <w:sz w:val="24"/>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72" w:name="_Toc21418"/>
      <w:bookmarkStart w:id="73" w:name="_Toc15163"/>
      <w:bookmarkStart w:id="74" w:name="_Toc31872"/>
      <w:bookmarkStart w:id="75" w:name="_Toc7033"/>
      <w:r>
        <w:rPr>
          <w:rFonts w:hint="eastAsia" w:ascii="黑体" w:hAnsi="黑体" w:cs="黑体"/>
          <w:b w:val="0"/>
          <w:bCs/>
          <w:color w:val="000000" w:themeColor="text1"/>
          <w:sz w:val="28"/>
          <w:szCs w:val="28"/>
          <w14:textFill>
            <w14:solidFill>
              <w14:schemeClr w14:val="tx1"/>
            </w14:solidFill>
          </w14:textFill>
        </w:rPr>
        <w:t>2.8  其他技术</w:t>
      </w:r>
      <w:bookmarkEnd w:id="72"/>
      <w:bookmarkEnd w:id="73"/>
      <w:bookmarkEnd w:id="74"/>
      <w:bookmarkEnd w:id="75"/>
    </w:p>
    <w:p>
      <w:pPr>
        <w:widowControl/>
        <w:wordWrap w:val="0"/>
        <w:spacing w:before="120"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(1)JavaScript技术简介</w:t>
      </w: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JavaScript是用于浏览器的第一种具有通用目的、动态的客户端脚本语言。JavaScript</w:t>
      </w:r>
      <w:r>
        <w:rPr>
          <w:rFonts w:hint="eastAsia" w:ascii="宋体" w:hAnsi="宋体" w:eastAsia="宋体" w:cs="宋体"/>
          <w:color w:val="000000" w:themeColor="text1"/>
          <w:sz w:val="24"/>
          <w:shd w:val="clear" w:color="auto" w:fill="FFFFFF"/>
          <w14:textFill>
            <w14:solidFill>
              <w14:schemeClr w14:val="tx1"/>
            </w14:solidFill>
          </w14:textFill>
        </w:rPr>
        <w:t>是一门基于原型、函数先行的语言，是一门多范式的语言，它支持</w:t>
      </w:r>
      <w:r>
        <w:fldChar w:fldCharType="begin"/>
      </w:r>
      <w:r>
        <w:instrText xml:space="preserve"> HYPERLINK "https://baike.sogou.com/v458310.htm" \t "https://baike.sogou.com/_blank" </w:instrText>
      </w:r>
      <w:r>
        <w:fldChar w:fldCharType="separate"/>
      </w:r>
      <w:r>
        <w:rPr>
          <w:rStyle w:val="17"/>
          <w:rFonts w:hint="eastAsia" w:ascii="宋体" w:hAnsi="宋体" w:eastAsia="宋体" w:cs="宋体"/>
          <w:color w:val="000000" w:themeColor="text1"/>
          <w:sz w:val="24"/>
          <w:u w:val="none"/>
          <w14:textFill>
            <w14:solidFill>
              <w14:schemeClr w14:val="tx1"/>
            </w14:solidFill>
          </w14:textFill>
        </w:rPr>
        <w:t>面向对象编程</w:t>
      </w:r>
      <w:r>
        <w:rPr>
          <w:rStyle w:val="17"/>
          <w:rFonts w:hint="eastAsia" w:ascii="宋体" w:hAnsi="宋体" w:eastAsia="宋体" w:cs="宋体"/>
          <w:color w:val="000000" w:themeColor="text1"/>
          <w:sz w:val="24"/>
          <w:u w:val="none"/>
          <w14:textFill>
            <w14:solidFill>
              <w14:schemeClr w14:val="tx1"/>
            </w14:solidFill>
          </w14:textFill>
        </w:rPr>
        <w:fldChar w:fldCharType="end"/>
      </w:r>
      <w:r>
        <w:rPr>
          <w:rFonts w:hint="eastAsia" w:ascii="宋体" w:hAnsi="宋体" w:eastAsia="宋体" w:cs="宋体"/>
          <w:color w:val="000000" w:themeColor="text1"/>
          <w:sz w:val="24"/>
          <w14:textFill>
            <w14:solidFill>
              <w14:schemeClr w14:val="tx1"/>
            </w14:solidFill>
          </w14:textFill>
        </w:rPr>
        <w:t>，</w:t>
      </w:r>
      <w:r>
        <w:fldChar w:fldCharType="begin"/>
      </w:r>
      <w:r>
        <w:instrText xml:space="preserve"> HYPERLINK "https://baike.sogou.com/v57737969.htm" \t "https://baike.sogou.com/_blank" </w:instrText>
      </w:r>
      <w:r>
        <w:fldChar w:fldCharType="separate"/>
      </w:r>
      <w:r>
        <w:rPr>
          <w:rStyle w:val="17"/>
          <w:rFonts w:hint="eastAsia" w:ascii="宋体" w:hAnsi="宋体" w:eastAsia="宋体" w:cs="宋体"/>
          <w:color w:val="000000" w:themeColor="text1"/>
          <w:sz w:val="24"/>
          <w:u w:val="none"/>
          <w14:textFill>
            <w14:solidFill>
              <w14:schemeClr w14:val="tx1"/>
            </w14:solidFill>
          </w14:textFill>
        </w:rPr>
        <w:t>命令式</w:t>
      </w:r>
      <w:r>
        <w:rPr>
          <w:rStyle w:val="17"/>
          <w:rFonts w:hint="eastAsia" w:ascii="宋体" w:hAnsi="宋体" w:eastAsia="宋体" w:cs="宋体"/>
          <w:color w:val="000000" w:themeColor="text1"/>
          <w:sz w:val="24"/>
          <w:u w:val="none"/>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编程，以及函数式编程。由Netscape于1995年首先提出。</w:t>
      </w:r>
      <w:r>
        <w:rPr>
          <w:rFonts w:hint="eastAsia" w:ascii="宋体" w:hAnsi="宋体" w:eastAsia="宋体" w:cs="宋体"/>
          <w:color w:val="000000" w:themeColor="text1"/>
          <w:sz w:val="24"/>
          <w14:textFill>
            <w14:solidFill>
              <w14:schemeClr w14:val="tx1"/>
            </w14:solidFill>
          </w14:textFill>
        </w:rPr>
        <w:t>JavaScript</w:t>
      </w:r>
      <w:r>
        <w:rPr>
          <w:rFonts w:hint="eastAsia" w:ascii="宋体" w:hAnsi="宋体" w:eastAsia="宋体" w:cs="宋体"/>
          <w:color w:val="000000" w:themeColor="text1"/>
          <w:sz w:val="24"/>
          <w:shd w:val="clear" w:color="auto" w:fill="FFFFFF"/>
          <w14:textFill>
            <w14:solidFill>
              <w14:schemeClr w14:val="tx1"/>
            </w14:solidFill>
          </w14:textFill>
        </w:rPr>
        <w:t>不仅是一种基于对象和事件驱动并具有相对安全性的客户端脚本语言，而且也是一种广泛用于客户端Web开发的脚本语言。</w:t>
      </w:r>
      <w:r>
        <w:rPr>
          <w:rFonts w:hint="eastAsia" w:ascii="宋体" w:hAnsi="宋体" w:eastAsia="宋体" w:cs="宋体"/>
          <w:color w:val="000000" w:themeColor="text1"/>
          <w:sz w:val="24"/>
          <w14:textFill>
            <w14:solidFill>
              <w14:schemeClr w14:val="tx1"/>
            </w14:solidFill>
          </w14:textFill>
        </w:rPr>
        <w:t>JavaScript</w:t>
      </w:r>
      <w:r>
        <w:rPr>
          <w:rFonts w:hint="eastAsia" w:ascii="宋体" w:hAnsi="宋体" w:eastAsia="宋体" w:cs="宋体"/>
          <w:color w:val="000000" w:themeColor="text1"/>
          <w:sz w:val="24"/>
          <w:shd w:val="clear" w:color="auto" w:fill="FFFFFF"/>
          <w14:textFill>
            <w14:solidFill>
              <w14:schemeClr w14:val="tx1"/>
            </w14:solidFill>
          </w14:textFill>
        </w:rPr>
        <w:t>语言在一定程度上弥补了HTML固有的缺陷，使得版本平淡的静态页面添加了许多动感。</w:t>
      </w:r>
      <w:r>
        <w:rPr>
          <w:rFonts w:hint="eastAsia" w:ascii="宋体" w:hAnsi="宋体" w:eastAsia="宋体" w:cs="宋体"/>
          <w:color w:val="000000" w:themeColor="text1"/>
          <w:sz w:val="24"/>
          <w14:textFill>
            <w14:solidFill>
              <w14:schemeClr w14:val="tx1"/>
            </w14:solidFill>
          </w14:textFill>
        </w:rPr>
        <w:t>JavaScript</w:t>
      </w:r>
      <w:r>
        <w:rPr>
          <w:rFonts w:hint="eastAsia" w:ascii="宋体" w:hAnsi="宋体" w:eastAsia="宋体" w:cs="宋体"/>
          <w:color w:val="000000" w:themeColor="text1"/>
          <w:sz w:val="24"/>
          <w:shd w:val="clear" w:color="auto" w:fill="FFFFFF"/>
          <w14:textFill>
            <w14:solidFill>
              <w14:schemeClr w14:val="tx1"/>
            </w14:solidFill>
          </w14:textFill>
        </w:rPr>
        <w:t>虽然与java有很多相似性，但这两门编程语言从设计之初就有很大的不同。JavaScript的语言设计主要受到了Self（一种基于原型的编程语言）和Scheme（一门函数式编程语言）的影响。在语法结构上它又与C语言有很多相似（例如if条件语句、while循环、switch语句、do-while循环等）。JavaScript语言和Java、C语言等最大的一个区别就是编译方式不一样。Java语言以及C语言等高级语言的源代码在执行之前，必须要经过编译。而JavaScript是一种解释型的脚本语言，其源代码无须编译即可直接解释执行。</w:t>
      </w: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(2)Jquery技术简介</w:t>
      </w:r>
    </w:p>
    <w:p>
      <w:pPr>
        <w:widowControl/>
        <w:wordWrap w:val="0"/>
        <w:spacing w:before="120" w:line="300" w:lineRule="auto"/>
        <w:ind w:firstLine="480" w:firstLineChars="200"/>
        <w:rPr>
          <w:rFonts w:eastAsia="宋体" w:asciiTheme="minorEastAsia" w:hAnsiTheme="minorEastAsia" w:cstheme="minorEastAsia"/>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Jquery是一个快速、简洁的</w:t>
      </w:r>
      <w:r>
        <w:fldChar w:fldCharType="begin"/>
      </w:r>
      <w:r>
        <w:instrText xml:space="preserve"> HYPERLINK "https://baike.sogou.com/v143216894.htm"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JavaScript框架</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，也是一个优秀的JavaScript库，是由John Resig 创建于200612月的开源项目，Jquery设计的宗旨是”write Less,Do More”，即倡导写更少的代码，做更多的事。Jquery凭借简洁的语法和跨平台的兼容性，极大地简化了JavaScript开发人员遍历HTML文档操作DOM处理事件、执行动画和开发Ajax的操作，其独特而又优雅的代码风格改变了JavaScript程序员的设计思路和编写程序的方式。Jquery的核心特征可以总结为：具有独特的链式语法和短小清晰的多功能接口；具有高效灵活的</w:t>
      </w:r>
      <w:r>
        <w:fldChar w:fldCharType="begin"/>
      </w:r>
      <w:r>
        <w:instrText xml:space="preserve"> HYPERLINK "https://baike.sogou.com/v54106580.htm" \t "https://baike.sogou.com/_blank" </w:instrText>
      </w:r>
      <w:r>
        <w:fldChar w:fldCharType="separate"/>
      </w:r>
      <w:r>
        <w:rPr>
          <w:rStyle w:val="17"/>
          <w:rFonts w:hint="eastAsia" w:ascii="宋体" w:hAnsi="宋体" w:eastAsia="宋体" w:cs="宋体"/>
          <w:color w:val="000000" w:themeColor="text1"/>
          <w:sz w:val="24"/>
          <w:u w:val="none"/>
          <w:shd w:val="clear" w:color="auto" w:fill="FFFFFF"/>
          <w14:textFill>
            <w14:solidFill>
              <w14:schemeClr w14:val="tx1"/>
            </w14:solidFill>
          </w14:textFill>
        </w:rPr>
        <w:t>css选择器</w:t>
      </w:r>
      <w:r>
        <w:rPr>
          <w:rStyle w:val="17"/>
          <w:rFonts w:hint="eastAsia" w:ascii="宋体" w:hAnsi="宋体" w:eastAsia="宋体" w:cs="宋体"/>
          <w:color w:val="000000" w:themeColor="text1"/>
          <w:sz w:val="24"/>
          <w:u w:val="none"/>
          <w:shd w:val="clear" w:color="auto" w:fill="FFFFFF"/>
          <w14:textFill>
            <w14:solidFill>
              <w14:schemeClr w14:val="tx1"/>
            </w14:solidFill>
          </w14:textFill>
        </w:rPr>
        <w:fldChar w:fldCharType="end"/>
      </w:r>
      <w:r>
        <w:rPr>
          <w:rFonts w:hint="eastAsia" w:ascii="宋体" w:hAnsi="宋体" w:eastAsia="宋体" w:cs="宋体"/>
          <w:color w:val="000000" w:themeColor="text1"/>
          <w:sz w:val="24"/>
          <w:shd w:val="clear" w:color="auto" w:fill="FFFFFF"/>
          <w14:textFill>
            <w14:solidFill>
              <w14:schemeClr w14:val="tx1"/>
            </w14:solidFill>
          </w14:textFill>
        </w:rPr>
        <w:t>进行扩展；拥有便捷的插件扩展机制和丰富的插件</w:t>
      </w:r>
      <w:r>
        <w:rPr>
          <w:rFonts w:hint="eastAsia" w:ascii="宋体" w:hAnsi="宋体" w:eastAsia="宋体" w:cs="宋体"/>
          <w:color w:val="000000" w:themeColor="text1"/>
          <w:sz w:val="24"/>
          <w:shd w:val="clear" w:color="auto" w:fill="FFFFFF"/>
          <w:vertAlign w:val="superscript"/>
          <w14:textFill>
            <w14:solidFill>
              <w14:schemeClr w14:val="tx1"/>
            </w14:solidFill>
          </w14:textFill>
        </w:rPr>
        <w:t>[16]</w:t>
      </w:r>
      <w:r>
        <w:rPr>
          <w:rFonts w:hint="eastAsia" w:ascii="宋体" w:hAnsi="宋体" w:eastAsia="宋体" w:cs="宋体"/>
          <w:color w:val="000000" w:themeColor="text1"/>
          <w:sz w:val="24"/>
          <w:shd w:val="clear" w:color="auto" w:fill="FFFFFF"/>
          <w14:textFill>
            <w14:solidFill>
              <w14:schemeClr w14:val="tx1"/>
            </w14:solidFill>
          </w14:textFill>
        </w:rPr>
        <w:t>。</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76" w:name="_Toc884"/>
      <w:bookmarkStart w:id="77" w:name="_Toc6876"/>
      <w:bookmarkStart w:id="78" w:name="_Toc8246"/>
      <w:bookmarkStart w:id="79" w:name="_Toc17406"/>
      <w:r>
        <w:rPr>
          <w:rFonts w:hint="eastAsia" w:ascii="黑体" w:hAnsi="黑体" w:cs="黑体"/>
          <w:b w:val="0"/>
          <w:bCs/>
          <w:color w:val="000000" w:themeColor="text1"/>
          <w:sz w:val="28"/>
          <w:szCs w:val="28"/>
          <w14:textFill>
            <w14:solidFill>
              <w14:schemeClr w14:val="tx1"/>
            </w14:solidFill>
          </w14:textFill>
        </w:rPr>
        <w:t>2.9  本章小结</w:t>
      </w:r>
      <w:bookmarkEnd w:id="76"/>
      <w:bookmarkEnd w:id="77"/>
      <w:bookmarkEnd w:id="78"/>
      <w:bookmarkEnd w:id="79"/>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sectPr>
          <w:headerReference r:id="rId32" w:type="default"/>
          <w:headerReference r:id="rId33" w:type="even"/>
          <w:type w:val="continuous"/>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shd w:val="clear" w:color="auto" w:fill="FFFFFF"/>
          <w14:textFill>
            <w14:solidFill>
              <w14:schemeClr w14:val="tx1"/>
            </w14:solidFill>
          </w14:textFill>
        </w:rPr>
        <w:t>本章节简单介绍系统所使用的Springcloud微服务架构，对分布式中应用与应用间的交流提供高并发支持的消息中间以及Shiro安全框架进行了简单介绍。以及对应用中数据持久化的Orm框架Mybatis,应用移植引擎Docker等技术展开介绍，并概述了本系统运用到的其他技术。</w:t>
      </w: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widowControl/>
        <w:wordWrap w:val="0"/>
        <w:spacing w:before="120" w:line="300" w:lineRule="auto"/>
        <w:ind w:firstLine="480" w:firstLineChars="200"/>
        <w:rPr>
          <w:rFonts w:ascii="宋体" w:hAnsi="宋体" w:eastAsia="宋体" w:cs="宋体"/>
          <w:color w:val="000000" w:themeColor="text1"/>
          <w:sz w:val="24"/>
          <w:shd w:val="clear" w:color="auto" w:fill="FFFFFF"/>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widowControl/>
        <w:wordWrap w:val="0"/>
        <w:spacing w:before="120" w:line="300" w:lineRule="auto"/>
        <w:ind w:left="420" w:firstLine="420"/>
        <w:rPr>
          <w:rFonts w:eastAsia="宋体" w:asciiTheme="minorEastAsia" w:hAnsiTheme="minorEastAsia" w:cstheme="minorEastAsia"/>
          <w:color w:val="000000" w:themeColor="text1"/>
          <w:szCs w:val="21"/>
          <w:shd w:val="clear" w:color="auto" w:fill="FFFFFF"/>
          <w14:textFill>
            <w14:solidFill>
              <w14:schemeClr w14:val="tx1"/>
            </w14:solidFill>
          </w14:textFill>
        </w:rPr>
      </w:pPr>
    </w:p>
    <w:p>
      <w:pPr>
        <w:widowControl/>
        <w:wordWrap w:val="0"/>
        <w:spacing w:before="120" w:line="300" w:lineRule="auto"/>
        <w:ind w:left="420" w:firstLine="420"/>
        <w:rPr>
          <w:rFonts w:eastAsia="宋体" w:asciiTheme="minorEastAsia" w:hAnsiTheme="minorEastAsia" w:cstheme="minorEastAsia"/>
          <w:color w:val="000000" w:themeColor="text1"/>
          <w:szCs w:val="21"/>
          <w:shd w:val="clear" w:color="auto" w:fill="FFFFFF"/>
          <w14:textFill>
            <w14:solidFill>
              <w14:schemeClr w14:val="tx1"/>
            </w14:solidFill>
          </w14:textFill>
        </w:rPr>
      </w:pPr>
      <w:r>
        <w:rPr>
          <w:rFonts w:hint="eastAsia" w:eastAsia="宋体" w:asciiTheme="minorEastAsia" w:hAnsiTheme="minorEastAsia" w:cstheme="minorEastAsia"/>
          <w:color w:val="000000" w:themeColor="text1"/>
          <w:szCs w:val="21"/>
          <w:shd w:val="clear" w:color="auto" w:fill="FFFFFF"/>
          <w14:textFill>
            <w14:solidFill>
              <w14:schemeClr w14:val="tx1"/>
            </w14:solidFill>
          </w14:textFill>
        </w:rPr>
        <w:br w:type="page"/>
      </w:r>
    </w:p>
    <w:p>
      <w:pPr>
        <w:pStyle w:val="2"/>
        <w:spacing w:line="300" w:lineRule="auto"/>
        <w:jc w:val="center"/>
        <w:rPr>
          <w:color w:val="000000" w:themeColor="text1"/>
          <w14:textFill>
            <w14:solidFill>
              <w14:schemeClr w14:val="tx1"/>
            </w14:solidFill>
          </w14:textFill>
        </w:rPr>
      </w:pPr>
      <w:bookmarkStart w:id="80" w:name="_Toc10782"/>
      <w:bookmarkStart w:id="81" w:name="_Toc29408"/>
      <w:bookmarkStart w:id="82" w:name="_Toc13781"/>
      <w:bookmarkStart w:id="83" w:name="_Toc17059"/>
      <w:r>
        <w:rPr>
          <w:rFonts w:hint="eastAsia" w:ascii="黑体" w:hAnsi="黑体" w:eastAsia="黑体" w:cs="黑体"/>
          <w:color w:val="000000" w:themeColor="text1"/>
          <w:sz w:val="30"/>
          <w:szCs w:val="30"/>
          <w14:textFill>
            <w14:solidFill>
              <w14:schemeClr w14:val="tx1"/>
            </w14:solidFill>
          </w14:textFill>
        </w:rPr>
        <w:t>第3章  系统需求分析</w:t>
      </w:r>
      <w:bookmarkEnd w:id="80"/>
      <w:bookmarkEnd w:id="81"/>
      <w:bookmarkEnd w:id="82"/>
      <w:bookmarkEnd w:id="83"/>
    </w:p>
    <w:p>
      <w:pPr>
        <w:widowControl/>
        <w:wordWrap w:val="0"/>
        <w:spacing w:before="120" w:line="300" w:lineRule="auto"/>
        <w:ind w:firstLine="480" w:firstLineChars="200"/>
        <w:jc w:val="left"/>
        <w:rPr>
          <w:rFonts w:eastAsia="宋体" w:asciiTheme="minorEastAsia" w:hAnsiTheme="minorEastAsia" w:cstheme="minorEastAsia"/>
          <w:color w:val="000000" w:themeColor="text1"/>
          <w:sz w:val="24"/>
          <w:shd w:val="clear" w:color="auto" w:fill="FFFFFF"/>
          <w14:textFill>
            <w14:solidFill>
              <w14:schemeClr w14:val="tx1"/>
            </w14:solidFill>
          </w14:textFill>
        </w:rPr>
      </w:pPr>
      <w:r>
        <w:rPr>
          <w:rFonts w:hint="eastAsia" w:eastAsia="宋体" w:asciiTheme="minorEastAsia" w:hAnsiTheme="minorEastAsia" w:cstheme="minorEastAsia"/>
          <w:color w:val="000000" w:themeColor="text1"/>
          <w:sz w:val="24"/>
          <w:shd w:val="clear" w:color="auto" w:fill="FFFFFF"/>
          <w14:textFill>
            <w14:solidFill>
              <w14:schemeClr w14:val="tx1"/>
            </w14:solidFill>
          </w14:textFill>
        </w:rPr>
        <w:t>在软件工程中，需求分析指的是在一个项目或者工程开始前对工程中所需要完成的工作、目的，工程的耗时以及投入的人力、物力进行定义工作。需求分析是软件工程中的一个关键过程。在这个过程中，系统分析师和软件工程师确定顾客的需要。只有在确定了这些需要后才能开始分析和寻求解决办法。</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84" w:name="_Toc29035"/>
      <w:bookmarkStart w:id="85" w:name="_Toc1890"/>
      <w:bookmarkStart w:id="86" w:name="_Toc6572"/>
      <w:bookmarkStart w:id="87" w:name="_Toc26689"/>
      <w:r>
        <w:rPr>
          <w:rFonts w:hint="eastAsia" w:ascii="黑体" w:hAnsi="黑体" w:cs="黑体"/>
          <w:b w:val="0"/>
          <w:bCs/>
          <w:color w:val="000000" w:themeColor="text1"/>
          <w:sz w:val="28"/>
          <w:szCs w:val="28"/>
          <w14:textFill>
            <w14:solidFill>
              <w14:schemeClr w14:val="tx1"/>
            </w14:solidFill>
          </w14:textFill>
        </w:rPr>
        <w:t>3.1  业务需求分析</w:t>
      </w:r>
      <w:bookmarkEnd w:id="84"/>
      <w:bookmarkEnd w:id="85"/>
      <w:bookmarkEnd w:id="86"/>
      <w:bookmarkEnd w:id="87"/>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88" w:name="_Toc30462"/>
      <w:bookmarkStart w:id="89" w:name="_Toc28072"/>
      <w:bookmarkStart w:id="90" w:name="_Toc31886"/>
      <w:bookmarkStart w:id="91" w:name="_Toc24611"/>
      <w:r>
        <w:rPr>
          <w:rFonts w:hint="eastAsia" w:ascii="黑体" w:hAnsi="黑体" w:eastAsia="黑体" w:cs="黑体"/>
          <w:b w:val="0"/>
          <w:bCs/>
          <w:color w:val="000000" w:themeColor="text1"/>
          <w:sz w:val="24"/>
          <w14:textFill>
            <w14:solidFill>
              <w14:schemeClr w14:val="tx1"/>
            </w14:solidFill>
          </w14:textFill>
        </w:rPr>
        <w:t>3.1.1  总体需求分析</w:t>
      </w:r>
      <w:bookmarkEnd w:id="88"/>
      <w:bookmarkEnd w:id="89"/>
      <w:bookmarkEnd w:id="90"/>
      <w:bookmarkEnd w:id="91"/>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教学监控系统，是针对东华理工大学教学二开发的系统，主要用来监控学生的出勤、请假，然后通过教学质量的评价以及问卷调查来追踪教学过程中存在的问题。对收集的数据从不同维度进行处理，最后呈现出结果，能够让学校领导跟任课老师以及辅导员及时了解教学状况并迅速作出调整。本教学监控系统从以下几方面进行数据的收集：</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(1)通过学生的出勤状况可以了解学生的上课情况，随时追踪学生的出勤状况。</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(2)通过学生请假的状况可以得知学生的精神状态、学习面貌</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(3)通过学生对任课老师教学质量的评价可以了解到老师的教学状态并及时对存在的教学问题作出调整</w:t>
      </w:r>
    </w:p>
    <w:p>
      <w:pPr>
        <w:widowControl/>
        <w:wordWrap w:val="0"/>
        <w:spacing w:before="120" w:line="300" w:lineRule="auto"/>
        <w:ind w:firstLine="480" w:firstLineChars="200"/>
        <w:jc w:val="left"/>
        <w:rPr>
          <w:rFonts w:eastAsia="宋体" w:asciiTheme="minorEastAsia" w:hAnsiTheme="minorEastAsia" w:cstheme="minorEastAsia"/>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(4)通过对学生调查问卷的回答情况可以获取学生的思想情况，以及对学校的教学的建议从而指定更适合学生发展的教学方案。</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92" w:name="_Toc28961"/>
      <w:bookmarkStart w:id="93" w:name="_Toc23409"/>
      <w:bookmarkStart w:id="94" w:name="_Toc25254"/>
      <w:bookmarkStart w:id="95" w:name="_Toc26833"/>
      <w:r>
        <w:rPr>
          <w:rFonts w:hint="eastAsia" w:ascii="黑体" w:hAnsi="黑体" w:eastAsia="黑体" w:cs="黑体"/>
          <w:b w:val="0"/>
          <w:bCs/>
          <w:color w:val="000000" w:themeColor="text1"/>
          <w:sz w:val="24"/>
          <w14:textFill>
            <w14:solidFill>
              <w14:schemeClr w14:val="tx1"/>
            </w14:solidFill>
          </w14:textFill>
        </w:rPr>
        <w:t>3.1.2  角色定义</w:t>
      </w:r>
      <w:bookmarkEnd w:id="92"/>
      <w:bookmarkEnd w:id="93"/>
      <w:bookmarkEnd w:id="94"/>
      <w:bookmarkEnd w:id="95"/>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本系统涉及到学生的出勤、请假、评价等。参与的角色有普通用户(user),学生(student),老师(teacher),辅导员(assistant),领导(leader),管理员(admin)。</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(1)普通用户(user)</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描述：普通用户可以进行查看消息、发送消息，管理自己的消息。</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(2)学生(student)</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描述：学生可以对消息的收发进行管理，可以进行请假的发起以及查看请假的审批情况，可以及时查看自己的出勤状况，以及对教学质量的评价、回答调查问卷。</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(3)老师(teacher)</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老师可以通过消息管理查看消息，也可以跟学生、老师进行通信，可以对上课班级进行考勤登记以及查看考勤，对缺勤次数达到预警的同学进行按时上课提醒并通知辅导员该同学的出勤情况。老师可以查看各班级对自己各课程的教学质量评价，同时查收辅导员发过来的批准的学生请假条。</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(4)辅导员(assistant)</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辅导员可以管理自己的消息，查看管理的班级的出勤情况，审核学生的请假请求，查看自己已受理以及待受理的请假请求。可以创建调查问卷并查看回答情况，一键生成教学评价问卷并查看监控学生评价完成情况。</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(5)领导(leader)</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描述：领导可以管理消息的收发，查看全校的出勤情况并通知缺勤率较高的班级所在的辅导员，可以查看全校的请假情况以及教师的教学质量评价情况。</w:t>
      </w:r>
    </w:p>
    <w:p>
      <w:pPr>
        <w:widowControl/>
        <w:wordWrap w:val="0"/>
        <w:spacing w:before="120" w:line="300" w:lineRule="auto"/>
        <w:ind w:firstLine="480" w:firstLineChars="200"/>
        <w:jc w:val="left"/>
        <w:rPr>
          <w:rFonts w:ascii="宋体" w:hAnsi="宋体" w:eastAsia="宋体" w:cs="宋体"/>
          <w:color w:val="000000" w:themeColor="text1"/>
          <w:sz w:val="24"/>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(6)管理员(admin)</w:t>
      </w:r>
    </w:p>
    <w:p>
      <w:pPr>
        <w:widowControl/>
        <w:wordWrap w:val="0"/>
        <w:spacing w:before="120" w:line="300" w:lineRule="auto"/>
        <w:ind w:firstLine="480" w:firstLineChars="200"/>
        <w:jc w:val="left"/>
        <w:rPr>
          <w:rFonts w:eastAsia="宋体" w:asciiTheme="minorEastAsia" w:hAnsiTheme="minorEastAsia" w:cstheme="minorEastAsia"/>
          <w:color w:val="000000" w:themeColor="text1"/>
          <w:szCs w:val="21"/>
          <w:shd w:val="clear" w:color="auto" w:fill="FFFFFF"/>
          <w14:textFill>
            <w14:solidFill>
              <w14:schemeClr w14:val="tx1"/>
            </w14:solidFill>
          </w14:textFill>
        </w:rPr>
      </w:pPr>
      <w:r>
        <w:rPr>
          <w:rFonts w:hint="eastAsia" w:ascii="宋体" w:hAnsi="宋体" w:eastAsia="宋体" w:cs="宋体"/>
          <w:color w:val="000000" w:themeColor="text1"/>
          <w:sz w:val="24"/>
          <w:shd w:val="clear" w:color="auto" w:fill="FFFFFF"/>
          <w14:textFill>
            <w14:solidFill>
              <w14:schemeClr w14:val="tx1"/>
            </w14:solidFill>
          </w14:textFill>
        </w:rPr>
        <w:t>描述：管理员可以查看用户，为用户添加或删除角色，可以创建角色并为角色进行职责的分配，以及职责的创建与查看、修改职责。</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96" w:name="_Toc8918"/>
      <w:bookmarkStart w:id="97" w:name="_Toc5713"/>
      <w:bookmarkStart w:id="98" w:name="_Toc4650"/>
      <w:bookmarkStart w:id="99" w:name="_Toc8140"/>
      <w:r>
        <w:rPr>
          <w:rFonts w:hint="eastAsia" w:ascii="黑体" w:hAnsi="黑体" w:eastAsia="黑体" w:cs="黑体"/>
          <w:b w:val="0"/>
          <w:bCs/>
          <w:color w:val="000000" w:themeColor="text1"/>
          <w:sz w:val="24"/>
          <w14:textFill>
            <w14:solidFill>
              <w14:schemeClr w14:val="tx1"/>
            </w14:solidFill>
          </w14:textFill>
        </w:rPr>
        <w:t>3.1.3  业务流程</w:t>
      </w:r>
      <w:bookmarkEnd w:id="96"/>
      <w:bookmarkEnd w:id="97"/>
      <w:bookmarkEnd w:id="98"/>
      <w:bookmarkEnd w:id="99"/>
    </w:p>
    <w:p>
      <w:pPr>
        <w:spacing w:line="300" w:lineRule="auto"/>
        <w:jc w:val="center"/>
        <w:rPr>
          <w:color w:val="000000" w:themeColor="text1"/>
          <w:sz w:val="28"/>
          <w:szCs w:val="28"/>
          <w14:textFill>
            <w14:solidFill>
              <w14:schemeClr w14:val="tx1"/>
            </w14:solidFill>
          </w14:textFill>
        </w:rPr>
      </w:pPr>
      <w:r>
        <w:drawing>
          <wp:inline distT="0" distB="0" distL="114300" distR="114300">
            <wp:extent cx="5238750" cy="3399790"/>
            <wp:effectExtent l="0" t="0" r="0" b="10160"/>
            <wp:docPr id="9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9"/>
                    <pic:cNvPicPr>
                      <a:picLocks noChangeAspect="1"/>
                    </pic:cNvPicPr>
                  </pic:nvPicPr>
                  <pic:blipFill>
                    <a:blip r:embed="rId50"/>
                    <a:stretch>
                      <a:fillRect/>
                    </a:stretch>
                  </pic:blipFill>
                  <pic:spPr>
                    <a:xfrm>
                      <a:off x="0" y="0"/>
                      <a:ext cx="5238750" cy="339979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图 3-1 系统业务流程图</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用户登录教学监控系统的时候，系统会获取用户所具有的角色再通过角色获取拥有的职责，之后加载对应的模块呈现在登入首页中，一般学生用户拥有学生角色，学生角色拥有消息管理、出勤管理、请假管理等，而授课老师用户在只有授课老师角色的情况下拥有消息、考勤记录、评价管理，没有请假管理。具体流程如图3-1所示。</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00" w:name="_Toc4603"/>
      <w:bookmarkStart w:id="101" w:name="_Toc12466"/>
      <w:bookmarkStart w:id="102" w:name="_Toc21222"/>
      <w:bookmarkStart w:id="103" w:name="_Toc21129"/>
      <w:r>
        <w:rPr>
          <w:rFonts w:hint="eastAsia" w:ascii="黑体" w:hAnsi="黑体" w:cs="黑体"/>
          <w:b w:val="0"/>
          <w:bCs/>
          <w:color w:val="000000" w:themeColor="text1"/>
          <w:sz w:val="28"/>
          <w:szCs w:val="28"/>
          <w14:textFill>
            <w14:solidFill>
              <w14:schemeClr w14:val="tx1"/>
            </w14:solidFill>
          </w14:textFill>
        </w:rPr>
        <w:t>3.2  功能需求分析</w:t>
      </w:r>
      <w:bookmarkEnd w:id="100"/>
      <w:bookmarkEnd w:id="101"/>
      <w:bookmarkEnd w:id="102"/>
      <w:bookmarkEnd w:id="103"/>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消息管理：用户可以发送私人消息或者群发消息、接收实时消息并对消息进行删除管理，有利于老师跟学生、学生跟辅导员、领导跟老师之间的交流。在出勤、评价、请假都设有消息提醒功能，用来及时通知学生或老师。</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出勤管理：系统允许登记出勤并统计学生的出勤情况，并支持老师角色对出勤信息的修改，通过出勤预警提醒及时汇报辅导员、学生出勤情况，学生也能及时查看自己的出勤情况。</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请假管理：系统会登记学生的请假记录，然后通知对应的辅导员，辅导员对学生的请假进行批准回复，对通过的请假请求系统会自动计算在这请假区间出现的上课信息，并将请假条以及辅导员批准会发一同发送给任课老师。学生可以实时接收请假更新动态及时查看自己的请假结果。</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问卷调查：系统会记录辅导员创建的问卷调查，并发送至对应班级的学生，学生可以回答问卷调查，系统会统计好学生的回答情况供老师查看。</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评价管理：系统允许辅导员对自己管理的班级发起教学评价，系统会自动计算出班级该学期所有的课程并生成评价问卷发送给学生，并将学生的回答情况统计呈现给老师、领导、辅导员查看。</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图3-2至3-7是上述模块功能用例图。</w:t>
      </w:r>
    </w:p>
    <w:p>
      <w:pPr>
        <w:spacing w:line="300" w:lineRule="auto"/>
        <w:jc w:val="center"/>
        <w:rPr>
          <w:color w:val="000000" w:themeColor="text1"/>
          <w14:textFill>
            <w14:solidFill>
              <w14:schemeClr w14:val="tx1"/>
            </w14:solidFill>
          </w14:textFill>
        </w:rPr>
      </w:pPr>
      <w:r>
        <w:drawing>
          <wp:inline distT="0" distB="0" distL="114300" distR="114300">
            <wp:extent cx="5238115" cy="3255010"/>
            <wp:effectExtent l="0" t="0" r="635" b="2540"/>
            <wp:docPr id="1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2"/>
                    <pic:cNvPicPr>
                      <a:picLocks noChangeAspect="1"/>
                    </pic:cNvPicPr>
                  </pic:nvPicPr>
                  <pic:blipFill>
                    <a:blip r:embed="rId51"/>
                    <a:stretch>
                      <a:fillRect/>
                    </a:stretch>
                  </pic:blipFill>
                  <pic:spPr>
                    <a:xfrm>
                      <a:off x="0" y="0"/>
                      <a:ext cx="5238115" cy="3255010"/>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图3-2 消息管理用例图</w:t>
      </w:r>
    </w:p>
    <w:p>
      <w:pPr>
        <w:spacing w:line="300" w:lineRule="auto"/>
        <w:jc w:val="center"/>
        <w:rPr>
          <w:color w:val="000000" w:themeColor="text1"/>
          <w14:textFill>
            <w14:solidFill>
              <w14:schemeClr w14:val="tx1"/>
            </w14:solidFill>
          </w14:textFill>
        </w:rPr>
      </w:pPr>
      <w:r>
        <w:drawing>
          <wp:inline distT="0" distB="0" distL="114300" distR="114300">
            <wp:extent cx="5238115" cy="3168015"/>
            <wp:effectExtent l="0" t="0" r="635" b="13335"/>
            <wp:docPr id="1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1"/>
                    <pic:cNvPicPr>
                      <a:picLocks noChangeAspect="1"/>
                    </pic:cNvPicPr>
                  </pic:nvPicPr>
                  <pic:blipFill>
                    <a:blip r:embed="rId52"/>
                    <a:stretch>
                      <a:fillRect/>
                    </a:stretch>
                  </pic:blipFill>
                  <pic:spPr>
                    <a:xfrm>
                      <a:off x="0" y="0"/>
                      <a:ext cx="5238115" cy="3168015"/>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图3-3 出勤管理用例图</w:t>
      </w:r>
    </w:p>
    <w:p>
      <w:pPr>
        <w:spacing w:line="300" w:lineRule="auto"/>
        <w:jc w:val="center"/>
        <w:rPr>
          <w:color w:val="000000" w:themeColor="text1"/>
          <w14:textFill>
            <w14:solidFill>
              <w14:schemeClr w14:val="tx1"/>
            </w14:solidFill>
          </w14:textFill>
        </w:rPr>
      </w:pPr>
      <w:r>
        <w:drawing>
          <wp:inline distT="0" distB="0" distL="114300" distR="114300">
            <wp:extent cx="5237480" cy="2977515"/>
            <wp:effectExtent l="0" t="0" r="1270" b="13335"/>
            <wp:docPr id="1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0"/>
                    <pic:cNvPicPr>
                      <a:picLocks noChangeAspect="1"/>
                    </pic:cNvPicPr>
                  </pic:nvPicPr>
                  <pic:blipFill>
                    <a:blip r:embed="rId53"/>
                    <a:stretch>
                      <a:fillRect/>
                    </a:stretch>
                  </pic:blipFill>
                  <pic:spPr>
                    <a:xfrm>
                      <a:off x="0" y="0"/>
                      <a:ext cx="5237480" cy="2977515"/>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图3-4 请假管理用例图</w:t>
      </w:r>
    </w:p>
    <w:p>
      <w:pPr>
        <w:spacing w:line="300" w:lineRule="auto"/>
        <w:jc w:val="center"/>
        <w:rPr>
          <w:color w:val="000000" w:themeColor="text1"/>
          <w14:textFill>
            <w14:solidFill>
              <w14:schemeClr w14:val="tx1"/>
            </w14:solidFill>
          </w14:textFill>
        </w:rPr>
      </w:pPr>
      <w:r>
        <w:drawing>
          <wp:inline distT="0" distB="0" distL="114300" distR="114300">
            <wp:extent cx="5230495" cy="2551430"/>
            <wp:effectExtent l="0" t="0" r="8255" b="1270"/>
            <wp:docPr id="10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4"/>
                    <pic:cNvPicPr>
                      <a:picLocks noChangeAspect="1"/>
                    </pic:cNvPicPr>
                  </pic:nvPicPr>
                  <pic:blipFill>
                    <a:blip r:embed="rId54"/>
                    <a:stretch>
                      <a:fillRect/>
                    </a:stretch>
                  </pic:blipFill>
                  <pic:spPr>
                    <a:xfrm>
                      <a:off x="0" y="0"/>
                      <a:ext cx="5230495" cy="2551430"/>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图3-5 评价管理用例图</w:t>
      </w:r>
    </w:p>
    <w:p>
      <w:pPr>
        <w:spacing w:line="300" w:lineRule="auto"/>
        <w:jc w:val="center"/>
        <w:rPr>
          <w:color w:val="000000" w:themeColor="text1"/>
          <w14:textFill>
            <w14:solidFill>
              <w14:schemeClr w14:val="tx1"/>
            </w14:solidFill>
          </w14:textFill>
        </w:rPr>
      </w:pPr>
      <w:r>
        <w:drawing>
          <wp:inline distT="0" distB="0" distL="114300" distR="114300">
            <wp:extent cx="5236210" cy="2813685"/>
            <wp:effectExtent l="0" t="0" r="2540" b="5715"/>
            <wp:docPr id="10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7"/>
                    <pic:cNvPicPr>
                      <a:picLocks noChangeAspect="1"/>
                    </pic:cNvPicPr>
                  </pic:nvPicPr>
                  <pic:blipFill>
                    <a:blip r:embed="rId55"/>
                    <a:stretch>
                      <a:fillRect/>
                    </a:stretch>
                  </pic:blipFill>
                  <pic:spPr>
                    <a:xfrm>
                      <a:off x="0" y="0"/>
                      <a:ext cx="5236210" cy="2813685"/>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图3-6 问卷调查用例图</w:t>
      </w:r>
    </w:p>
    <w:p>
      <w:pPr>
        <w:spacing w:line="300" w:lineRule="auto"/>
        <w:jc w:val="center"/>
        <w:rPr>
          <w:color w:val="000000" w:themeColor="text1"/>
          <w14:textFill>
            <w14:solidFill>
              <w14:schemeClr w14:val="tx1"/>
            </w14:solidFill>
          </w14:textFill>
        </w:rPr>
      </w:pPr>
      <w:r>
        <w:drawing>
          <wp:inline distT="0" distB="0" distL="114300" distR="114300">
            <wp:extent cx="5085715" cy="3247390"/>
            <wp:effectExtent l="0" t="0" r="635" b="10160"/>
            <wp:docPr id="10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6"/>
                    <pic:cNvPicPr>
                      <a:picLocks noChangeAspect="1"/>
                    </pic:cNvPicPr>
                  </pic:nvPicPr>
                  <pic:blipFill>
                    <a:blip r:embed="rId56"/>
                    <a:stretch>
                      <a:fillRect/>
                    </a:stretch>
                  </pic:blipFill>
                  <pic:spPr>
                    <a:xfrm>
                      <a:off x="0" y="0"/>
                      <a:ext cx="5085715" cy="324739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图3-7 系统管理用例图</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04" w:name="_Toc5916"/>
      <w:bookmarkStart w:id="105" w:name="_Toc14871"/>
      <w:bookmarkStart w:id="106" w:name="_Toc18915"/>
      <w:bookmarkStart w:id="107" w:name="_Toc21"/>
      <w:r>
        <w:rPr>
          <w:rFonts w:hint="eastAsia" w:ascii="黑体" w:hAnsi="黑体" w:cs="黑体"/>
          <w:b w:val="0"/>
          <w:bCs/>
          <w:color w:val="000000" w:themeColor="text1"/>
          <w:sz w:val="28"/>
          <w:szCs w:val="28"/>
          <w14:textFill>
            <w14:solidFill>
              <w14:schemeClr w14:val="tx1"/>
            </w14:solidFill>
          </w14:textFill>
        </w:rPr>
        <w:t>3.3  非功能性需求分析</w:t>
      </w:r>
      <w:bookmarkEnd w:id="104"/>
      <w:bookmarkEnd w:id="105"/>
      <w:bookmarkEnd w:id="106"/>
      <w:bookmarkEnd w:id="107"/>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08" w:name="_Toc675"/>
      <w:bookmarkStart w:id="109" w:name="_Toc2314"/>
      <w:bookmarkStart w:id="110" w:name="_Toc5788"/>
      <w:bookmarkStart w:id="111" w:name="_Toc15185"/>
      <w:r>
        <w:rPr>
          <w:rFonts w:hint="eastAsia" w:ascii="黑体" w:hAnsi="黑体" w:eastAsia="黑体" w:cs="黑体"/>
          <w:b w:val="0"/>
          <w:bCs/>
          <w:color w:val="000000" w:themeColor="text1"/>
          <w:sz w:val="24"/>
          <w14:textFill>
            <w14:solidFill>
              <w14:schemeClr w14:val="tx1"/>
            </w14:solidFill>
          </w14:textFill>
        </w:rPr>
        <w:t>3.3.1  系统的性能需求</w:t>
      </w:r>
      <w:bookmarkEnd w:id="108"/>
      <w:bookmarkEnd w:id="109"/>
      <w:bookmarkEnd w:id="110"/>
      <w:bookmarkEnd w:id="111"/>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(1)要求系统页面风格美观，融合学校办公室和网站的元素，操作起来简单、实用。</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(2)要求页面数据加载及保存更新的时间短，响应时间快。</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(3)要求数据的精确性，完整性以及不重复性。</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(4)系统的容错性要强，当系统出现故障，要求数据能完好无损的保存下载，并且系统恢复速度快。</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(5)支持高并发，多人同时在线使用</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(6)系统上手起来快，简单易学，用户不需要懂技术方面的知识，只需要懂得基本的计算机操作。</w:t>
      </w:r>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(7)可维护性；出现故障时，可提供及时的系统修复</w:t>
      </w:r>
    </w:p>
    <w:p>
      <w:pPr>
        <w:spacing w:line="300" w:lineRule="auto"/>
        <w:ind w:firstLine="480" w:firstLineChars="200"/>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(8)教学监控系统要求有较强的适应性，可以进行拓展功能，并能适应开发计划变化。要求系统能有效恢复和再启动等。</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12" w:name="_Toc28629"/>
      <w:bookmarkStart w:id="113" w:name="_Toc24579"/>
      <w:bookmarkStart w:id="114" w:name="_Toc25650"/>
      <w:bookmarkStart w:id="115" w:name="_Toc16938"/>
      <w:r>
        <w:rPr>
          <w:rFonts w:hint="eastAsia" w:ascii="黑体" w:hAnsi="黑体" w:eastAsia="黑体" w:cs="黑体"/>
          <w:b w:val="0"/>
          <w:bCs/>
          <w:color w:val="000000" w:themeColor="text1"/>
          <w:sz w:val="24"/>
          <w14:textFill>
            <w14:solidFill>
              <w14:schemeClr w14:val="tx1"/>
            </w14:solidFill>
          </w14:textFill>
        </w:rPr>
        <w:t>3.3.2  系统安全性要求</w:t>
      </w:r>
      <w:bookmarkEnd w:id="112"/>
      <w:bookmarkEnd w:id="113"/>
      <w:bookmarkEnd w:id="114"/>
      <w:bookmarkEnd w:id="115"/>
    </w:p>
    <w:p>
      <w:pPr>
        <w:spacing w:line="300" w:lineRule="auto"/>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本系统要求对用户的个人信息严格保护；对用户的操作进行权限的检查，对未授予的权限系统采取丢弃操作。</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16" w:name="_Toc15324"/>
      <w:bookmarkStart w:id="117" w:name="_Toc20530"/>
      <w:bookmarkStart w:id="118" w:name="_Toc31143"/>
      <w:bookmarkStart w:id="119" w:name="_Toc11967"/>
      <w:r>
        <w:rPr>
          <w:rFonts w:hint="eastAsia" w:ascii="黑体" w:hAnsi="黑体" w:cs="黑体"/>
          <w:b w:val="0"/>
          <w:bCs/>
          <w:color w:val="000000" w:themeColor="text1"/>
          <w:sz w:val="28"/>
          <w:szCs w:val="28"/>
          <w14:textFill>
            <w14:solidFill>
              <w14:schemeClr w14:val="tx1"/>
            </w14:solidFill>
          </w14:textFill>
        </w:rPr>
        <w:t>3.4  本章小结</w:t>
      </w:r>
      <w:bookmarkEnd w:id="116"/>
      <w:bookmarkEnd w:id="117"/>
      <w:bookmarkEnd w:id="118"/>
      <w:bookmarkEnd w:id="119"/>
    </w:p>
    <w:p>
      <w:pPr>
        <w:spacing w:line="300" w:lineRule="auto"/>
        <w:ind w:firstLine="480" w:firstLineChars="200"/>
        <w:rPr>
          <w:rFonts w:ascii="宋体" w:hAnsi="宋体" w:eastAsia="宋体" w:cs="宋体"/>
          <w:color w:val="000000" w:themeColor="text1"/>
          <w:sz w:val="24"/>
          <w14:textFill>
            <w14:solidFill>
              <w14:schemeClr w14:val="tx1"/>
            </w14:solidFill>
          </w14:textFill>
        </w:rPr>
        <w:sectPr>
          <w:headerReference r:id="rId34" w:type="default"/>
          <w:footerReference r:id="rId36" w:type="default"/>
          <w:headerReference r:id="rId35" w:type="even"/>
          <w:footerReference r:id="rId37" w:type="even"/>
          <w:type w:val="continuous"/>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本章主要介绍了教学监控系统的功能性需求以及非功能性需求。以及系统整体需求，系统主要分为6个功能模块：消息管理、请假管理、出勤管理、问卷调查、评价管理以及系统管理，详细的介绍了系统的各参与角色以及角色所拥有的功能，并着重介绍了消息管理、出勤管理、请假管理、评价管理以及问卷调查等5个模块的需求并且使用了用例来描述。</w:t>
      </w:r>
    </w:p>
    <w:p>
      <w:pPr>
        <w:spacing w:line="300" w:lineRule="auto"/>
        <w:ind w:firstLine="480" w:firstLineChars="200"/>
        <w:rPr>
          <w:rFonts w:ascii="宋体" w:hAnsi="宋体" w:eastAsia="宋体" w:cs="宋体"/>
          <w:color w:val="000000" w:themeColor="text1"/>
          <w:sz w:val="24"/>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spacing w:line="300" w:lineRule="auto"/>
        <w:ind w:left="840" w:firstLine="420"/>
        <w:rPr>
          <w:color w:val="000000" w:themeColor="text1"/>
          <w:sz w:val="28"/>
          <w:szCs w:val="28"/>
          <w14:textFill>
            <w14:solidFill>
              <w14:schemeClr w14:val="tx1"/>
            </w14:solidFill>
          </w14:textFill>
        </w:rPr>
      </w:pPr>
    </w:p>
    <w:p>
      <w:pPr>
        <w:spacing w:line="300" w:lineRule="auto"/>
        <w:ind w:left="840" w:firstLine="42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br w:type="page"/>
      </w:r>
    </w:p>
    <w:p>
      <w:pPr>
        <w:pStyle w:val="2"/>
        <w:spacing w:line="300" w:lineRule="auto"/>
        <w:jc w:val="center"/>
        <w:rPr>
          <w:color w:val="000000" w:themeColor="text1"/>
          <w14:textFill>
            <w14:solidFill>
              <w14:schemeClr w14:val="tx1"/>
            </w14:solidFill>
          </w14:textFill>
        </w:rPr>
      </w:pPr>
      <w:bookmarkStart w:id="120" w:name="_Toc496"/>
      <w:bookmarkStart w:id="121" w:name="_Toc32128"/>
      <w:bookmarkStart w:id="122" w:name="_Toc22476"/>
      <w:bookmarkStart w:id="123" w:name="_Toc4885"/>
      <w:r>
        <w:rPr>
          <w:rFonts w:hint="eastAsia" w:ascii="黑体" w:hAnsi="黑体" w:eastAsia="黑体" w:cs="黑体"/>
          <w:b w:val="0"/>
          <w:bCs/>
          <w:color w:val="000000" w:themeColor="text1"/>
          <w:sz w:val="30"/>
          <w:szCs w:val="30"/>
          <w14:textFill>
            <w14:solidFill>
              <w14:schemeClr w14:val="tx1"/>
            </w14:solidFill>
          </w14:textFill>
        </w:rPr>
        <w:t>第4章  系统总体设计</w:t>
      </w:r>
      <w:bookmarkEnd w:id="120"/>
      <w:bookmarkEnd w:id="121"/>
      <w:bookmarkEnd w:id="122"/>
      <w:bookmarkEnd w:id="123"/>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24" w:name="_Toc21538"/>
      <w:bookmarkStart w:id="125" w:name="_Toc11940"/>
      <w:bookmarkStart w:id="126" w:name="_Toc2009"/>
      <w:bookmarkStart w:id="127" w:name="_Toc20997"/>
      <w:r>
        <w:rPr>
          <w:rFonts w:hint="eastAsia" w:ascii="黑体" w:hAnsi="黑体" w:cs="黑体"/>
          <w:b w:val="0"/>
          <w:bCs/>
          <w:color w:val="000000" w:themeColor="text1"/>
          <w:sz w:val="28"/>
          <w:szCs w:val="28"/>
          <w14:textFill>
            <w14:solidFill>
              <w14:schemeClr w14:val="tx1"/>
            </w14:solidFill>
          </w14:textFill>
        </w:rPr>
        <w:t>4.1  软件架构设计</w:t>
      </w:r>
      <w:bookmarkEnd w:id="124"/>
      <w:bookmarkEnd w:id="125"/>
      <w:bookmarkEnd w:id="126"/>
      <w:bookmarkEnd w:id="127"/>
    </w:p>
    <w:p>
      <w:pPr>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系统是基于Springcloud微服务架构系统,作为分布式系统，本系统由一个个独立的子系统组成，采用B/S架构，每个用户直接使用浏览器可直接访问使用。为了降低耦合度，提高系统可移植性、提高开发效率，每个子系统都采用前后端分离，系统与系统间通过HTTP协议来进行通信，每个系统最终是运行在docker容器中，每个docker容器互不影响。</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28" w:name="_Toc20115"/>
      <w:bookmarkStart w:id="129" w:name="_Toc12250"/>
      <w:bookmarkStart w:id="130" w:name="_Toc18301"/>
      <w:bookmarkStart w:id="131" w:name="_Toc21199"/>
      <w:r>
        <w:rPr>
          <w:rFonts w:hint="eastAsia" w:ascii="黑体" w:hAnsi="黑体" w:cs="黑体"/>
          <w:b w:val="0"/>
          <w:bCs/>
          <w:color w:val="000000" w:themeColor="text1"/>
          <w:sz w:val="28"/>
          <w:szCs w:val="28"/>
          <w14:textFill>
            <w14:solidFill>
              <w14:schemeClr w14:val="tx1"/>
            </w14:solidFill>
          </w14:textFill>
        </w:rPr>
        <w:t>4.2  总体功能模块设计</w:t>
      </w:r>
      <w:bookmarkEnd w:id="128"/>
      <w:bookmarkEnd w:id="129"/>
      <w:bookmarkEnd w:id="130"/>
      <w:bookmarkEnd w:id="131"/>
    </w:p>
    <w:p>
      <w:pPr>
        <w:spacing w:line="300" w:lineRule="auto"/>
        <w:jc w:val="center"/>
        <w:rPr>
          <w:color w:val="000000" w:themeColor="text1"/>
          <w:sz w:val="28"/>
          <w:szCs w:val="28"/>
          <w14:textFill>
            <w14:solidFill>
              <w14:schemeClr w14:val="tx1"/>
            </w14:solidFill>
          </w14:textFill>
        </w:rPr>
      </w:pPr>
      <w:r>
        <w:drawing>
          <wp:inline distT="0" distB="0" distL="114300" distR="114300">
            <wp:extent cx="5233035" cy="2089785"/>
            <wp:effectExtent l="0" t="0" r="5715" b="5715"/>
            <wp:docPr id="1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4"/>
                    <pic:cNvPicPr>
                      <a:picLocks noChangeAspect="1"/>
                    </pic:cNvPicPr>
                  </pic:nvPicPr>
                  <pic:blipFill>
                    <a:blip r:embed="rId57"/>
                    <a:stretch>
                      <a:fillRect/>
                    </a:stretch>
                  </pic:blipFill>
                  <pic:spPr>
                    <a:xfrm>
                      <a:off x="0" y="0"/>
                      <a:ext cx="5233035" cy="2089785"/>
                    </a:xfrm>
                    <a:prstGeom prst="rect">
                      <a:avLst/>
                    </a:prstGeom>
                    <a:noFill/>
                    <a:ln w="9525">
                      <a:noFill/>
                    </a:ln>
                  </pic:spPr>
                </pic:pic>
              </a:graphicData>
            </a:graphic>
          </wp:inline>
        </w:drawing>
      </w:r>
    </w:p>
    <w:p>
      <w:pPr>
        <w:spacing w:line="300" w:lineRule="auto"/>
        <w:ind w:left="840" w:firstLine="420"/>
        <w:jc w:val="center"/>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图4-1 系统总体模块功能图</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如图4-1所示，教学监控系统主要由六个模块组成，分别是：消息管理，出勤管理，请假管理，调查问卷，评价管理以及系统管理。下面对每个的模块的功能做具体介绍：</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消息管理：消息管理提供了学生与学生、老师、辅导员之间的交流机制，通过消息管理可以及时掌握学生的状况，实现教学质量的监控，消息管理的收发都是实时的，学生发起了请假会立刻通知辅导员，请假动态的更新、辅导员问卷调查的发起、评价的发起、缺勤预警通知都会发送消息给学生。该模块与请假管理、出勤管理、问卷调查、请假管理密切相关。此外，对于辅导员，可以进行班级群发消息通知管理的班级来通知学校下达的通知，比如端午放假通知。</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请假管理：由学生填写请假单发起请假，系统会将学生的请假请求及请假通知发送到他们的辅导员，辅导员收到请假通知并审批请假请求，审批通过的系统会将请假单以及辅导员的审批回复发送给请假区间上课的任课老师，收到请假条的任课老师将学生的出勤状态修改为请假状态，方便教学考勤的进行。学生可以查看自己请假的审批结果，老师也可查看所有的请假表，领导查看全校的最近半个月的请假情况，请假过多的班级，领导可以发送预警通知给对应的辅导员，方便及时监控学生学习面貌。</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出勤管理：由任课老师登记考勤，系统会统计每个班级每个学生的考勤，任课老师可以查看每门课每个班级学生的出勤情况，缺勤次数达到预警的学生可发送缺勤预警消息通知学生跟辅导员，方便辅导员及时了解学生的上课情况。</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(4)问卷调查：由辅导员创建调查问卷，针对不同的人群开放不同的问卷，系统自动统计学生的问卷回答以及完成情况。</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(5)评价管理：辅导员对管理的班级一键生成请假问卷，系统统计学生的问卷回答情况及完成情况，任课老师可以查看自己课程的教学质量评价，领导可以查看所有老师的教学质量的满意度情况。</w:t>
      </w:r>
    </w:p>
    <w:p>
      <w:pPr>
        <w:spacing w:line="300" w:lineRule="auto"/>
        <w:ind w:firstLine="480" w:firstLineChars="200"/>
        <w:jc w:val="left"/>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(5)系统管理：主要实现用户到角色，角色到职责的管理，可以为用户分配角色，创建角色，为角色分配职责以及职责的管理。</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32" w:name="_Toc21328"/>
      <w:bookmarkStart w:id="133" w:name="_Toc4801"/>
      <w:bookmarkStart w:id="134" w:name="_Toc3850"/>
      <w:bookmarkStart w:id="135" w:name="_Toc18921"/>
      <w:r>
        <w:rPr>
          <w:rFonts w:hint="eastAsia" w:ascii="黑体" w:hAnsi="黑体" w:cs="黑体"/>
          <w:b w:val="0"/>
          <w:bCs/>
          <w:color w:val="000000" w:themeColor="text1"/>
          <w:sz w:val="28"/>
          <w:szCs w:val="28"/>
          <w14:textFill>
            <w14:solidFill>
              <w14:schemeClr w14:val="tx1"/>
            </w14:solidFill>
          </w14:textFill>
        </w:rPr>
        <w:t>4.3  数据库设计</w:t>
      </w:r>
      <w:bookmarkEnd w:id="132"/>
      <w:bookmarkEnd w:id="133"/>
      <w:bookmarkEnd w:id="134"/>
      <w:bookmarkEnd w:id="135"/>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36" w:name="_Toc30012"/>
      <w:bookmarkStart w:id="137" w:name="_Toc21972"/>
      <w:bookmarkStart w:id="138" w:name="_Toc24596"/>
      <w:bookmarkStart w:id="139" w:name="_Toc22049"/>
      <w:r>
        <w:rPr>
          <w:rFonts w:hint="eastAsia" w:ascii="黑体" w:hAnsi="黑体" w:eastAsia="黑体" w:cs="黑体"/>
          <w:b w:val="0"/>
          <w:bCs/>
          <w:color w:val="000000" w:themeColor="text1"/>
          <w:sz w:val="24"/>
          <w14:textFill>
            <w14:solidFill>
              <w14:schemeClr w14:val="tx1"/>
            </w14:solidFill>
          </w14:textFill>
        </w:rPr>
        <w:t>4.3.1  逻辑结构设计</w:t>
      </w:r>
      <w:bookmarkEnd w:id="136"/>
      <w:bookmarkEnd w:id="137"/>
      <w:bookmarkEnd w:id="138"/>
      <w:bookmarkEnd w:id="139"/>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问卷调查：一张问卷调查由问卷基本信息跟多个问题组成，而每个问题由问题跟多个答案组成，一份问卷可供多个学生回答，而一个学生可以回答多份问卷。</w:t>
      </w:r>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评价管理：每张评价问卷由多个课程评价问题组成，每个评价问题有多个答案选项，一张评价问卷可以供多个学生回答，每个学生只能回答一份评价问卷。</w:t>
      </w:r>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出勤管理：一门课程对应多个班级，而一个班级对应多张出勤列表，出勤列表有多条出勤记录。</w:t>
      </w:r>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系统管理：一个用户可以有多个角色，一个角色可以授予给多个用户，一个角色有多个职责，一个职责可以分配给多个角色。</w:t>
      </w:r>
    </w:p>
    <w:p>
      <w:pPr>
        <w:spacing w:line="300" w:lineRule="auto"/>
        <w:ind w:firstLine="480" w:firstLineChars="20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请假管理：每个学生可以请假多次</w:t>
      </w:r>
    </w:p>
    <w:p>
      <w:pPr>
        <w:spacing w:line="300" w:lineRule="auto"/>
        <w:ind w:firstLine="480" w:firstLineChars="200"/>
        <w:jc w:val="left"/>
        <w:rPr>
          <w:color w:val="000000" w:themeColor="text1"/>
          <w:sz w:val="28"/>
          <w:szCs w:val="28"/>
          <w14:textFill>
            <w14:solidFill>
              <w14:schemeClr w14:val="tx1"/>
            </w14:solidFill>
          </w14:textFill>
        </w:rPr>
      </w:pPr>
      <w:r>
        <w:rPr>
          <w:rFonts w:hint="eastAsia"/>
          <w:color w:val="000000" w:themeColor="text1"/>
          <w:sz w:val="24"/>
          <w14:textFill>
            <w14:solidFill>
              <w14:schemeClr w14:val="tx1"/>
            </w14:solidFill>
          </w14:textFill>
        </w:rPr>
        <w:t>消息管理：每个用户可以发送或接收多条消息，一条发送消息可以有一条接收消息，也可以有多条接收消息，一条接收消息只有一条发送消息。</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具体E-R图如图4-2：</w:t>
      </w:r>
    </w:p>
    <w:p>
      <w:pPr>
        <w:spacing w:line="300" w:lineRule="auto"/>
        <w:jc w:val="center"/>
        <w:rPr>
          <w:color w:val="000000" w:themeColor="text1"/>
          <w14:textFill>
            <w14:solidFill>
              <w14:schemeClr w14:val="tx1"/>
            </w14:solidFill>
          </w14:textFill>
        </w:rPr>
      </w:pPr>
      <w:r>
        <w:drawing>
          <wp:inline distT="0" distB="0" distL="114300" distR="114300">
            <wp:extent cx="5233035" cy="3369310"/>
            <wp:effectExtent l="0" t="0" r="571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8"/>
                    <a:stretch>
                      <a:fillRect/>
                    </a:stretch>
                  </pic:blipFill>
                  <pic:spPr>
                    <a:xfrm>
                      <a:off x="0" y="0"/>
                      <a:ext cx="5233035" cy="3369310"/>
                    </a:xfrm>
                    <a:prstGeom prst="rect">
                      <a:avLst/>
                    </a:prstGeom>
                    <a:noFill/>
                    <a:ln w="9525">
                      <a:noFill/>
                    </a:ln>
                  </pic:spPr>
                </pic:pic>
              </a:graphicData>
            </a:graphic>
          </wp:inline>
        </w:drawing>
      </w:r>
    </w:p>
    <w:p>
      <w:pPr>
        <w:spacing w:line="300" w:lineRule="auto"/>
        <w:ind w:firstLine="420" w:firstLineChars="20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图4-2 系统E-R图</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40" w:name="_Toc26374"/>
      <w:bookmarkStart w:id="141" w:name="_Toc19006"/>
      <w:bookmarkStart w:id="142" w:name="_Toc23008"/>
      <w:bookmarkStart w:id="143" w:name="_Toc16824"/>
      <w:r>
        <w:rPr>
          <w:rFonts w:hint="eastAsia" w:ascii="黑体" w:hAnsi="黑体" w:eastAsia="黑体" w:cs="黑体"/>
          <w:b w:val="0"/>
          <w:bCs/>
          <w:color w:val="000000" w:themeColor="text1"/>
          <w:sz w:val="24"/>
          <w14:textFill>
            <w14:solidFill>
              <w14:schemeClr w14:val="tx1"/>
            </w14:solidFill>
          </w14:textFill>
        </w:rPr>
        <w:t>4.3.2  消息管理数据库设计</w:t>
      </w:r>
      <w:bookmarkEnd w:id="140"/>
      <w:bookmarkEnd w:id="141"/>
      <w:bookmarkEnd w:id="142"/>
      <w:bookmarkEnd w:id="143"/>
    </w:p>
    <w:p>
      <w:pPr>
        <w:spacing w:line="300" w:lineRule="auto"/>
        <w:jc w:val="center"/>
        <w:rPr>
          <w:color w:val="000000" w:themeColor="text1"/>
          <w:sz w:val="28"/>
          <w:szCs w:val="28"/>
          <w14:textFill>
            <w14:solidFill>
              <w14:schemeClr w14:val="tx1"/>
            </w14:solidFill>
          </w14:textFill>
        </w:rPr>
      </w:pPr>
      <w:r>
        <w:drawing>
          <wp:inline distT="0" distB="0" distL="114300" distR="114300">
            <wp:extent cx="5236845" cy="2679700"/>
            <wp:effectExtent l="0" t="0" r="1905" b="6350"/>
            <wp:docPr id="13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67"/>
                    <pic:cNvPicPr>
                      <a:picLocks noChangeAspect="1"/>
                    </pic:cNvPicPr>
                  </pic:nvPicPr>
                  <pic:blipFill>
                    <a:blip r:embed="rId59"/>
                    <a:stretch>
                      <a:fillRect/>
                    </a:stretch>
                  </pic:blipFill>
                  <pic:spPr>
                    <a:xfrm>
                      <a:off x="0" y="0"/>
                      <a:ext cx="5236845" cy="2679700"/>
                    </a:xfrm>
                    <a:prstGeom prst="rect">
                      <a:avLst/>
                    </a:prstGeom>
                    <a:noFill/>
                    <a:ln w="9525">
                      <a:noFill/>
                    </a:ln>
                  </pic:spPr>
                </pic:pic>
              </a:graphicData>
            </a:graphic>
          </wp:inline>
        </w:drawing>
      </w:r>
    </w:p>
    <w:p>
      <w:pPr>
        <w:spacing w:line="300" w:lineRule="auto"/>
        <w:ind w:left="420" w:firstLine="420"/>
        <w:jc w:val="center"/>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图4-4 消息管理数据模型</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如图4-4所示，消息管理由一张消息表(Message)记录消息，消息表(Message)通过sender_id跟receiver_id作为外键关联用户表(User)获取发送人跟接收人信息，从而实现消息的发送与接收。具体设计如表4-1。</w:t>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  Message表</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12" w:space="0"/>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top w:val="single" w:color="auto" w:sz="12" w:space="0"/>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top w:val="single" w:color="auto" w:sz="12" w:space="0"/>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top w:val="single" w:color="auto" w:sz="12" w:space="0"/>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消息id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Sender_id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发送人id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Receiver_id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接收人id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senderName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发送者姓名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receiverName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接收者姓名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category</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发送或接收时间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Content</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text</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消息内容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Title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标题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deletedTime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删除时间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receiveOrSend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Char(1)</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收发标志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hasRead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Char(1)</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已读标志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Deleted</w:t>
            </w:r>
          </w:p>
        </w:tc>
        <w:tc>
          <w:tcPr>
            <w:tcW w:w="2130"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删除标志</w:t>
            </w:r>
          </w:p>
        </w:tc>
      </w:tr>
    </w:tbl>
    <w:p>
      <w:pPr>
        <w:spacing w:line="300" w:lineRule="auto"/>
        <w:ind w:firstLine="480" w:firstLineChars="200"/>
        <w:jc w:val="left"/>
        <w:rPr>
          <w:color w:val="000000" w:themeColor="text1"/>
          <w:sz w:val="28"/>
          <w:szCs w:val="28"/>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消息表(Message)包括13个字段，其中id为主键，字段sendOrReceive（0、1）来区别消息是发送的还是接收的，hasRead(0、1)来表示消息是否已读，如果是1表示已读，反之则为未读，deleted(0、1)表示消息的删除与否。Category(0、1)表示消息的类型，0私发消息，1为群发消息。</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44" w:name="_Toc21426"/>
      <w:bookmarkStart w:id="145" w:name="_Toc28975"/>
      <w:bookmarkStart w:id="146" w:name="_Toc7805"/>
      <w:bookmarkStart w:id="147" w:name="_Toc14952"/>
      <w:r>
        <w:rPr>
          <w:rFonts w:hint="eastAsia" w:ascii="黑体" w:hAnsi="黑体" w:eastAsia="黑体" w:cs="黑体"/>
          <w:b w:val="0"/>
          <w:bCs/>
          <w:color w:val="000000" w:themeColor="text1"/>
          <w:sz w:val="24"/>
          <w14:textFill>
            <w14:solidFill>
              <w14:schemeClr w14:val="tx1"/>
            </w14:solidFill>
          </w14:textFill>
        </w:rPr>
        <w:t>4.3.3  请假管理数据库的设计</w:t>
      </w:r>
      <w:bookmarkEnd w:id="144"/>
      <w:bookmarkEnd w:id="145"/>
      <w:bookmarkEnd w:id="146"/>
      <w:bookmarkEnd w:id="147"/>
    </w:p>
    <w:p>
      <w:pPr>
        <w:spacing w:line="300" w:lineRule="auto"/>
        <w:jc w:val="center"/>
        <w:rPr>
          <w:color w:val="000000" w:themeColor="text1"/>
          <w14:textFill>
            <w14:solidFill>
              <w14:schemeClr w14:val="tx1"/>
            </w14:solidFill>
          </w14:textFill>
        </w:rPr>
      </w:pPr>
      <w:r>
        <w:drawing>
          <wp:inline distT="0" distB="0" distL="114300" distR="114300">
            <wp:extent cx="5236845" cy="2278380"/>
            <wp:effectExtent l="0" t="0" r="1905" b="7620"/>
            <wp:docPr id="14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76"/>
                    <pic:cNvPicPr>
                      <a:picLocks noChangeAspect="1"/>
                    </pic:cNvPicPr>
                  </pic:nvPicPr>
                  <pic:blipFill>
                    <a:blip r:embed="rId60"/>
                    <a:stretch>
                      <a:fillRect/>
                    </a:stretch>
                  </pic:blipFill>
                  <pic:spPr>
                    <a:xfrm>
                      <a:off x="0" y="0"/>
                      <a:ext cx="5236845" cy="2278380"/>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图4-5 请假管理数据模型</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 4-5所示，每个学生可以对应多个请假记录，每个老师可以受理多个请假请求，每个班级可以有多个人请假，请假表(Leave_Info) 中有15个，其中stu_id,teacher_id,class_id为外键，分别关联到学生表，老师表，班级表，字段start_time跟end_time 分别为请假开始时间跟请假结束时间，pub_time跟fin_time为请假发起时间跟请求审批完成时间，字段type(0、1)为请假类型，0为病假，1为时间，字段result(0、1)为审批结果，0为不通过，1为通过，字段fin_name为受理人姓名。具体设计如表4-2：</w:t>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表4-2 Leave_Info表</w:t>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12" w:space="0"/>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字段名称</w:t>
            </w:r>
          </w:p>
        </w:tc>
        <w:tc>
          <w:tcPr>
            <w:tcW w:w="2130" w:type="dxa"/>
            <w:tcBorders>
              <w:top w:val="single" w:color="auto" w:sz="12" w:space="0"/>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字段类型</w:t>
            </w:r>
          </w:p>
        </w:tc>
        <w:tc>
          <w:tcPr>
            <w:tcW w:w="2131" w:type="dxa"/>
            <w:tcBorders>
              <w:top w:val="single" w:color="auto" w:sz="12" w:space="0"/>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约束条件</w:t>
            </w:r>
          </w:p>
        </w:tc>
        <w:tc>
          <w:tcPr>
            <w:tcW w:w="2131" w:type="dxa"/>
            <w:tcBorders>
              <w:top w:val="single" w:color="auto" w:sz="12" w:space="0"/>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请假记录id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Teacher_id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教师id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Stu_name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Varchar(20)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Type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Varchar(5)</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Reason</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Varchar(200)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Start_time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请假开始时间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End_time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请假结束时间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Pub_time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请求请假时间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Result</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Char(1)</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是否准许请假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Result_add</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Varchar(50)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回复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Fin_time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处理时间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Fin_name</w:t>
            </w:r>
          </w:p>
        </w:tc>
        <w:tc>
          <w:tcPr>
            <w:tcW w:w="2130"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Pr>
          <w:p>
            <w:pPr>
              <w:spacing w:line="300" w:lineRule="auto"/>
              <w:rPr>
                <w:rFonts w:ascii="宋体" w:hAnsi="宋体" w:eastAsia="宋体" w:cs="宋体"/>
                <w:color w:val="000000" w:themeColor="text1"/>
                <w14:textFill>
                  <w14:solidFill>
                    <w14:schemeClr w14:val="tx1"/>
                  </w14:solidFill>
                </w14:textFill>
              </w:rPr>
            </w:pPr>
          </w:p>
        </w:tc>
        <w:tc>
          <w:tcPr>
            <w:tcW w:w="2131" w:type="dxa"/>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处理人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Dr</w:t>
            </w:r>
          </w:p>
        </w:tc>
        <w:tc>
          <w:tcPr>
            <w:tcW w:w="2130"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Char(1)</w:t>
            </w:r>
          </w:p>
        </w:tc>
        <w:tc>
          <w:tcPr>
            <w:tcW w:w="2131"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是否已完成</w:t>
            </w:r>
          </w:p>
        </w:tc>
      </w:tr>
    </w:tbl>
    <w:p>
      <w:pPr>
        <w:spacing w:line="300" w:lineRule="auto"/>
        <w:ind w:firstLine="420"/>
        <w:jc w:val="left"/>
        <w:rPr>
          <w:color w:val="000000" w:themeColor="text1"/>
          <w14:textFill>
            <w14:solidFill>
              <w14:schemeClr w14:val="tx1"/>
            </w14:solidFill>
          </w14:textFill>
        </w:rPr>
      </w:pP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48" w:name="_Toc17354"/>
      <w:bookmarkStart w:id="149" w:name="_Toc18881"/>
      <w:bookmarkStart w:id="150" w:name="_Toc31232"/>
      <w:bookmarkStart w:id="151" w:name="_Toc18482"/>
      <w:r>
        <w:rPr>
          <w:rFonts w:hint="eastAsia" w:ascii="黑体" w:hAnsi="黑体" w:eastAsia="黑体" w:cs="黑体"/>
          <w:b w:val="0"/>
          <w:bCs/>
          <w:color w:val="000000" w:themeColor="text1"/>
          <w:sz w:val="24"/>
          <w14:textFill>
            <w14:solidFill>
              <w14:schemeClr w14:val="tx1"/>
            </w14:solidFill>
          </w14:textFill>
        </w:rPr>
        <w:t>4.3.4  出勤管理数据库的设计</w:t>
      </w:r>
      <w:bookmarkEnd w:id="148"/>
      <w:bookmarkEnd w:id="149"/>
      <w:bookmarkEnd w:id="150"/>
      <w:bookmarkEnd w:id="151"/>
    </w:p>
    <w:p>
      <w:pPr>
        <w:spacing w:line="300" w:lineRule="auto"/>
        <w:jc w:val="center"/>
        <w:rPr>
          <w:color w:val="000000" w:themeColor="text1"/>
          <w14:textFill>
            <w14:solidFill>
              <w14:schemeClr w14:val="tx1"/>
            </w14:solidFill>
          </w14:textFill>
        </w:rPr>
      </w:pPr>
      <w:r>
        <w:drawing>
          <wp:inline distT="0" distB="0" distL="114300" distR="114300">
            <wp:extent cx="5229860" cy="2701290"/>
            <wp:effectExtent l="0" t="0" r="8890" b="3810"/>
            <wp:docPr id="14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0"/>
                    <pic:cNvPicPr>
                      <a:picLocks noChangeAspect="1"/>
                    </pic:cNvPicPr>
                  </pic:nvPicPr>
                  <pic:blipFill>
                    <a:blip r:embed="rId61"/>
                    <a:stretch>
                      <a:fillRect/>
                    </a:stretch>
                  </pic:blipFill>
                  <pic:spPr>
                    <a:xfrm>
                      <a:off x="0" y="0"/>
                      <a:ext cx="5229860" cy="2701290"/>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图4-6 出勤管理数据模型</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-6所示，出勤管理由两张表组成，一张是出勤表(Attendance),一张是出勤表(AttendanceList),出勤表中有12个字段，class_id,course_id,teacher_id为外键，分别关联班级表，课程表，教师表，实现对每个课程上课的每个班级进行出勤登记，而出勤记录表通过attendancelist_id关联到出勤表，实现从属关系。具体设计如表 4-3跟表4-4：</w:t>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表4-3 AttendanceList表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出勤总表Id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Teacher_id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教师id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Course_name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Varchar(50)</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教师姓名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Teacher_name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Should_attend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应到人数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实到人数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Record_time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记录时间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begin_time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上课时间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End_time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下课时间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dr</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是否已完成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Course_id</w:t>
            </w:r>
          </w:p>
        </w:tc>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课程id</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表4-4 Attendance表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出勤记录id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attendancelist_id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出勤总表Id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flag</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出勤状况</w:t>
            </w:r>
          </w:p>
        </w:tc>
      </w:tr>
    </w:tbl>
    <w:p>
      <w:pPr>
        <w:spacing w:line="300" w:lineRule="auto"/>
        <w:ind w:left="420" w:firstLine="420"/>
        <w:jc w:val="left"/>
        <w:rPr>
          <w:color w:val="000000" w:themeColor="text1"/>
          <w14:textFill>
            <w14:solidFill>
              <w14:schemeClr w14:val="tx1"/>
            </w14:solidFill>
          </w14:textFill>
        </w:rPr>
      </w:pP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如表4-3所示，字段begin_time跟end_time表示考勤记录的时间段，should_attend为对应班级的应到人数，attend为实到人数。</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出勤记录表(attendance)中有五个字段，attendancelist_id为外键，关联到出勤表，字段flag(0、1、2、3)分别表示到勤、缺勤、请假跟早退；stu_id为外键，关联到学生表。</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52" w:name="_Toc27344"/>
      <w:bookmarkStart w:id="153" w:name="_Toc2568"/>
      <w:bookmarkStart w:id="154" w:name="_Toc4709"/>
      <w:bookmarkStart w:id="155" w:name="_Toc1333"/>
      <w:r>
        <w:rPr>
          <w:rFonts w:hint="eastAsia" w:ascii="黑体" w:hAnsi="黑体" w:eastAsia="黑体" w:cs="黑体"/>
          <w:b w:val="0"/>
          <w:bCs/>
          <w:color w:val="000000" w:themeColor="text1"/>
          <w:sz w:val="24"/>
          <w14:textFill>
            <w14:solidFill>
              <w14:schemeClr w14:val="tx1"/>
            </w14:solidFill>
          </w14:textFill>
        </w:rPr>
        <w:t>4.3.5  问卷调查数据库</w:t>
      </w:r>
      <w:bookmarkEnd w:id="152"/>
      <w:bookmarkEnd w:id="153"/>
      <w:bookmarkEnd w:id="154"/>
      <w:r>
        <w:rPr>
          <w:rFonts w:hint="eastAsia" w:ascii="黑体" w:hAnsi="黑体" w:eastAsia="黑体" w:cs="黑体"/>
          <w:b w:val="0"/>
          <w:bCs/>
          <w:color w:val="000000" w:themeColor="text1"/>
          <w:sz w:val="24"/>
          <w14:textFill>
            <w14:solidFill>
              <w14:schemeClr w14:val="tx1"/>
            </w14:solidFill>
          </w14:textFill>
        </w:rPr>
        <w:t>设计</w:t>
      </w:r>
      <w:bookmarkEnd w:id="155"/>
    </w:p>
    <w:p>
      <w:pPr>
        <w:spacing w:line="300" w:lineRule="auto"/>
        <w:jc w:val="center"/>
        <w:rPr>
          <w:color w:val="000000" w:themeColor="text1"/>
          <w14:textFill>
            <w14:solidFill>
              <w14:schemeClr w14:val="tx1"/>
            </w14:solidFill>
          </w14:textFill>
        </w:rPr>
      </w:pPr>
      <w:r>
        <w:drawing>
          <wp:inline distT="0" distB="0" distL="114300" distR="114300">
            <wp:extent cx="5231130" cy="2406015"/>
            <wp:effectExtent l="0" t="0" r="7620" b="13335"/>
            <wp:docPr id="14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77"/>
                    <pic:cNvPicPr>
                      <a:picLocks noChangeAspect="1"/>
                    </pic:cNvPicPr>
                  </pic:nvPicPr>
                  <pic:blipFill>
                    <a:blip r:embed="rId62"/>
                    <a:stretch>
                      <a:fillRect/>
                    </a:stretch>
                  </pic:blipFill>
                  <pic:spPr>
                    <a:xfrm>
                      <a:off x="0" y="0"/>
                      <a:ext cx="5231130" cy="2406015"/>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图4-7 问卷调查数据模型</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-7所示，一份问卷调查问卷包括问卷基本信息及问卷题目，其中基本信息由问卷元信息表(Questionaire_Meta_Info)存储，包括标题，主题，针对年级、专业，问卷开始时间跟结束时间，问卷详细描述以及问卷的创建者id。问题表(Question)中有四个字段，questionaire_id为外键，关联到问卷元信息表(Questionaire_Meta_Info)，字段type(0、1、2)表示问题的分类，分别表示单选题、多选题以及问答题。问卷完成表(Question_Finish)用来记录学生的完成情况，共有六个字段，questionaire_id,stu_id,class_id为外键，分别关联到问卷元信息表(Questionaire_Meta_Info)，学生表(Student)，班级表(Class)，字段attended(0、1)表示是否参与了，0表示未参与，1表示已参与。问卷完成汇总表(Question_Finish_Sum)用来统计每个班级问卷回答的情况，共有五个字段，其中class_id,questioniare_id为外键，用来关联到班级表(Class)跟问卷元信息表(Questionaire_Meta_Info)。问题答案(QuestionAnswer)在数据上离散，因此作为一条条文档放入MongoDB数据库,文档格式为:{“_id”:1,”answer”:[“A.非常了解”,”基本了解”,”不了解”]}.其中字段_id为主键参照，参照问题表(Question)的主键。学生问卷回答(StudentQuestionAnswer)同样存入MongoDB。具体设计如表：</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p>
    <w:p>
      <w:pPr>
        <w:spacing w:line="300" w:lineRule="auto"/>
        <w:jc w:val="left"/>
        <w:rPr>
          <w:rFonts w:ascii="宋体" w:hAnsi="宋体" w:eastAsia="宋体" w:cs="宋体"/>
          <w:color w:val="000000" w:themeColor="text1"/>
          <w:sz w:val="24"/>
          <w14:textFill>
            <w14:solidFill>
              <w14:schemeClr w14:val="tx1"/>
            </w14:solidFill>
          </w14:textFill>
        </w:rPr>
      </w:pP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表4-5 Questionnaire_Meta_Info表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Title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Theme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问卷主题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Grade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调查的年级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Major</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Varchar(60)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调查的专业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Start_time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开始时间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End_time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Datetime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结束时间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Description</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Text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Pub_time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发布时间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Creator_id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创建者id</w:t>
            </w:r>
          </w:p>
        </w:tc>
      </w:tr>
    </w:tbl>
    <w:p>
      <w:pPr>
        <w:spacing w:line="300" w:lineRule="auto"/>
        <w:ind w:left="210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表4-6 Question表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问卷问题标识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Questionaire_id</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description</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Text</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Type</w:t>
            </w:r>
          </w:p>
        </w:tc>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问题类型（单选、多选、问答）</w:t>
            </w:r>
          </w:p>
        </w:tc>
      </w:tr>
    </w:tbl>
    <w:p>
      <w:pPr>
        <w:spacing w:line="300" w:lineRule="auto"/>
        <w:ind w:left="210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表4-7 Question_Finish表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学生参与问卷id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Questionaire_id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Attended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是否已参与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姓名</w:t>
            </w:r>
          </w:p>
        </w:tc>
      </w:tr>
    </w:tbl>
    <w:p>
      <w:pPr>
        <w:spacing w:line="300" w:lineRule="auto"/>
        <w:ind w:left="210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表4-8 Question_Finish_Sum表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学生参与问卷汇总id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Questionaire_id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问卷标识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Should_attend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应参与人数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实际参与人数</w:t>
            </w:r>
          </w:p>
        </w:tc>
      </w:tr>
    </w:tbl>
    <w:p>
      <w:pPr>
        <w:spacing w:line="300" w:lineRule="auto"/>
        <w:ind w:firstLine="420"/>
        <w:jc w:val="left"/>
        <w:rPr>
          <w:color w:val="000000" w:themeColor="text1"/>
          <w14:textFill>
            <w14:solidFill>
              <w14:schemeClr w14:val="tx1"/>
            </w14:solidFill>
          </w14:textFill>
        </w:rPr>
      </w:pP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56" w:name="_Toc5297"/>
      <w:bookmarkStart w:id="157" w:name="_Toc13095"/>
      <w:bookmarkStart w:id="158" w:name="_Toc28988"/>
      <w:bookmarkStart w:id="159" w:name="_Toc25409"/>
      <w:r>
        <w:rPr>
          <w:rFonts w:hint="eastAsia" w:ascii="黑体" w:hAnsi="黑体" w:eastAsia="黑体" w:cs="黑体"/>
          <w:b w:val="0"/>
          <w:bCs/>
          <w:color w:val="000000" w:themeColor="text1"/>
          <w:sz w:val="24"/>
          <w14:textFill>
            <w14:solidFill>
              <w14:schemeClr w14:val="tx1"/>
            </w14:solidFill>
          </w14:textFill>
        </w:rPr>
        <w:t>4.3.6  评价管理数据库设计</w:t>
      </w:r>
      <w:bookmarkEnd w:id="156"/>
      <w:bookmarkEnd w:id="157"/>
      <w:bookmarkEnd w:id="158"/>
      <w:bookmarkEnd w:id="159"/>
    </w:p>
    <w:p>
      <w:pPr>
        <w:spacing w:line="300" w:lineRule="auto"/>
        <w:jc w:val="center"/>
        <w:rPr>
          <w:color w:val="000000" w:themeColor="text1"/>
          <w14:textFill>
            <w14:solidFill>
              <w14:schemeClr w14:val="tx1"/>
            </w14:solidFill>
          </w14:textFill>
        </w:rPr>
      </w:pPr>
      <w:r>
        <w:drawing>
          <wp:inline distT="0" distB="0" distL="114300" distR="114300">
            <wp:extent cx="5230495" cy="2519680"/>
            <wp:effectExtent l="0" t="0" r="8255" b="13970"/>
            <wp:docPr id="14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79"/>
                    <pic:cNvPicPr>
                      <a:picLocks noChangeAspect="1"/>
                    </pic:cNvPicPr>
                  </pic:nvPicPr>
                  <pic:blipFill>
                    <a:blip r:embed="rId63"/>
                    <a:stretch>
                      <a:fillRect/>
                    </a:stretch>
                  </pic:blipFill>
                  <pic:spPr>
                    <a:xfrm>
                      <a:off x="0" y="0"/>
                      <a:ext cx="5230495" cy="2519680"/>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图4-8 评价管理数据模型</w:t>
      </w:r>
    </w:p>
    <w:p>
      <w:pPr>
        <w:spacing w:line="300" w:lineRule="auto"/>
        <w:ind w:left="420" w:firstLine="420"/>
        <w:jc w:val="left"/>
        <w:rPr>
          <w:color w:val="000000" w:themeColor="text1"/>
          <w14:textFill>
            <w14:solidFill>
              <w14:schemeClr w14:val="tx1"/>
            </w14:solidFill>
          </w14:textFill>
        </w:rPr>
      </w:pP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-8所示，教学质量评价由教学基本信息跟评价问题组成，其中评价信息表(Evaluation)存储基本信息，包括标题，时间范围，参与评价的班级。表Evaluation_CCT(id,evaluation_id,cct_id)用于存储评价的老师授课信息。表Evaluation_Student用于记录学生参与评价的情况，每个学生完成了评价之后会更新里面的记录。表Evaluation_Student_Sum用来统计每个班级完成参与评价的情况。表Evaluation_Sum用来统计每个老师各个课程的评价情况。学生的评价记录存入MongoDB中的evaluationRecord集合中，具体设计如4-9 到 4-14表：</w:t>
      </w:r>
    </w:p>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表4-9 Evaluation表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Title</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参与评价班级id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Start_time</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Datetime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开始时间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End_time</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Datetime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结束时间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Creator_id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创建者id</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表4-10 Evaluation_CCT表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评价内容id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Evaluation_id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Cct_id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课程_班级_教师标识</w:t>
            </w:r>
          </w:p>
        </w:tc>
      </w:tr>
    </w:tbl>
    <w:p>
      <w:pPr>
        <w:spacing w:line="300" w:lineRule="auto"/>
        <w:ind w:left="1680" w:firstLine="420"/>
        <w:rPr>
          <w:color w:val="000000" w:themeColor="text1"/>
          <w14:textFill>
            <w14:solidFill>
              <w14:schemeClr w14:val="tx1"/>
            </w14:solidFill>
          </w14:textFill>
        </w:rPr>
      </w:pPr>
    </w:p>
    <w:p>
      <w:pPr>
        <w:spacing w:line="300" w:lineRule="auto"/>
        <w:ind w:left="1680" w:firstLine="420"/>
        <w:rPr>
          <w:color w:val="000000" w:themeColor="text1"/>
          <w14:textFill>
            <w14:solidFill>
              <w14:schemeClr w14:val="tx1"/>
            </w14:solidFill>
          </w14:textFill>
        </w:rPr>
      </w:pPr>
    </w:p>
    <w:p>
      <w:pPr>
        <w:spacing w:line="300" w:lineRule="auto"/>
        <w:rPr>
          <w:color w:val="000000" w:themeColor="text1"/>
          <w14:textFill>
            <w14:solidFill>
              <w14:schemeClr w14:val="tx1"/>
            </w14:solidFill>
          </w14:textFill>
        </w:rPr>
      </w:pPr>
    </w:p>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表4-11 Evaluation_Student表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学生参与评估id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Stu_id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学生id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Stu_name</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学生姓名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Evaluation_id</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Flag</w:t>
            </w:r>
          </w:p>
        </w:tc>
        <w:tc>
          <w:tcPr>
            <w:tcW w:w="2130"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是否参与评价</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表4-12 Evaluation_Student_Sum表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学生参与评价汇总id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Should_attend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应参与评价人数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实际参与评价人数</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表4-13 Evaluation_Record表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评估id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Stu_name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 xml:space="preserve">Varchar(30) </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评价基础信息id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Evaluation_cct_id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评价内容标识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表4-14 Evaluation_Sum表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评价汇总id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Evaluation_cct_id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评价内容id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Class_id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班级Id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Should_attend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应参与人数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Attend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实际参与人数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Got_a</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评价满意的人数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got_B</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评价基本满意的人数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got_C</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评价一般的人数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got_D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评价不满意的人数</w:t>
            </w:r>
          </w:p>
        </w:tc>
      </w:tr>
    </w:tbl>
    <w:p>
      <w:pPr>
        <w:spacing w:line="300" w:lineRule="auto"/>
        <w:ind w:left="420" w:firstLine="420"/>
        <w:jc w:val="left"/>
        <w:rPr>
          <w:color w:val="000000" w:themeColor="text1"/>
          <w14:textFill>
            <w14:solidFill>
              <w14:schemeClr w14:val="tx1"/>
            </w14:solidFill>
          </w14:textFill>
        </w:rPr>
      </w:pP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Evaluation_Student表中，flag(0、1)表示是否参与评价，0表示未参与评价，1表示已参与。Evaluation_Record中，字段evaluation(1,2,3,4)为评价，1表示非常满意，2表示基本满意，3为一般，4为不满意。</w:t>
      </w:r>
    </w:p>
    <w:p>
      <w:pPr>
        <w:spacing w:line="300" w:lineRule="auto"/>
        <w:ind w:left="420" w:firstLine="420"/>
        <w:jc w:val="left"/>
        <w:rPr>
          <w:color w:val="000000" w:themeColor="text1"/>
          <w14:textFill>
            <w14:solidFill>
              <w14:schemeClr w14:val="tx1"/>
            </w14:solidFill>
          </w14:textFill>
        </w:rPr>
      </w:pP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60" w:name="_Toc355"/>
      <w:bookmarkStart w:id="161" w:name="_Toc30720"/>
      <w:bookmarkStart w:id="162" w:name="_Toc21997"/>
      <w:bookmarkStart w:id="163" w:name="_Toc4625"/>
      <w:r>
        <w:rPr>
          <w:rFonts w:hint="eastAsia" w:ascii="黑体" w:hAnsi="黑体" w:eastAsia="黑体" w:cs="黑体"/>
          <w:b w:val="0"/>
          <w:bCs/>
          <w:color w:val="000000" w:themeColor="text1"/>
          <w:sz w:val="24"/>
          <w14:textFill>
            <w14:solidFill>
              <w14:schemeClr w14:val="tx1"/>
            </w14:solidFill>
          </w14:textFill>
        </w:rPr>
        <w:t>4.3.7  系统管理数据库设计</w:t>
      </w:r>
      <w:bookmarkEnd w:id="160"/>
      <w:bookmarkEnd w:id="161"/>
      <w:bookmarkEnd w:id="162"/>
      <w:bookmarkEnd w:id="163"/>
    </w:p>
    <w:p>
      <w:pPr>
        <w:spacing w:line="300" w:lineRule="auto"/>
        <w:jc w:val="center"/>
        <w:rPr>
          <w:color w:val="000000" w:themeColor="text1"/>
          <w14:textFill>
            <w14:solidFill>
              <w14:schemeClr w14:val="tx1"/>
            </w14:solidFill>
          </w14:textFill>
        </w:rPr>
      </w:pPr>
      <w:r>
        <w:drawing>
          <wp:inline distT="0" distB="0" distL="114300" distR="114300">
            <wp:extent cx="5234305" cy="3491865"/>
            <wp:effectExtent l="0" t="0" r="4445" b="13335"/>
            <wp:docPr id="14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73"/>
                    <pic:cNvPicPr>
                      <a:picLocks noChangeAspect="1"/>
                    </pic:cNvPicPr>
                  </pic:nvPicPr>
                  <pic:blipFill>
                    <a:blip r:embed="rId64"/>
                    <a:stretch>
                      <a:fillRect/>
                    </a:stretch>
                  </pic:blipFill>
                  <pic:spPr>
                    <a:xfrm>
                      <a:off x="0" y="0"/>
                      <a:ext cx="5234305" cy="3491865"/>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图4-9 系统管理数据模型</w:t>
      </w:r>
    </w:p>
    <w:p>
      <w:pPr>
        <w:spacing w:line="300" w:lineRule="auto"/>
        <w:ind w:firstLine="420"/>
        <w:jc w:val="center"/>
        <w:rPr>
          <w:color w:val="000000" w:themeColor="text1"/>
          <w14:textFill>
            <w14:solidFill>
              <w14:schemeClr w14:val="tx1"/>
            </w14:solidFill>
          </w14:textFill>
        </w:rPr>
      </w:pPr>
    </w:p>
    <w:p>
      <w:pPr>
        <w:spacing w:line="300" w:lineRule="auto"/>
        <w:ind w:firstLine="480" w:firstLineChars="200"/>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如图4-9所示，系统管理由用户表(User)，用户-角色表(User_Role)，角色表(Role)，角色-职责表(Role_Responsibility)，职责表(Responsibility)组成，这无噶表形成RBAC(Role-Based Access Control，基于角色的访问控制)的基础，即用户通过角色与权限进行关联。</w:t>
      </w:r>
    </w:p>
    <w:p>
      <w:pPr>
        <w:spacing w:line="300" w:lineRule="auto"/>
        <w:ind w:left="210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表4-15 User表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Number</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double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学号或教职工工号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Password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Varchar(14)</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End_time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Date</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到期日期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Dr</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是否失效</w:t>
            </w:r>
          </w:p>
        </w:tc>
      </w:tr>
    </w:tbl>
    <w:p>
      <w:pPr>
        <w:spacing w:line="300" w:lineRule="auto"/>
        <w:ind w:left="84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表4-16 Role表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Name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Varcahr(50)</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Description</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Varchar(100)</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w:t>
            </w:r>
          </w:p>
        </w:tc>
        <w:tc>
          <w:tcPr>
            <w:tcW w:w="2130"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Type</w:t>
            </w:r>
          </w:p>
        </w:tc>
        <w:tc>
          <w:tcPr>
            <w:tcW w:w="2130"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op w:val="nil"/>
              <w:bottom w:val="single" w:color="auto" w:sz="12" w:space="0"/>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角色类型</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表4-17 Responsibility表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Code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Varchar(30)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职责编码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Type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tinyint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Name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Varchar(50)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Url</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Varchar(100)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Description</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Varchar(100)</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Timestamp</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职责创建时间</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4-18 User_Role表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User_id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Role_id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角色id</w:t>
            </w:r>
          </w:p>
        </w:tc>
      </w:tr>
    </w:tbl>
    <w:p>
      <w:pPr>
        <w:spacing w:line="300" w:lineRule="auto"/>
        <w:ind w:left="1680" w:firstLine="420"/>
        <w:rPr>
          <w:color w:val="000000" w:themeColor="text1"/>
          <w14:textFill>
            <w14:solidFill>
              <w14:schemeClr w14:val="tx1"/>
            </w14:solidFill>
          </w14:textFill>
        </w:rPr>
      </w:pP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表4-19 Role_Responsibility表</w:t>
      </w:r>
    </w:p>
    <w:tbl>
      <w:tblPr>
        <w:tblStyle w:val="15"/>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字段名称</w:t>
            </w:r>
          </w:p>
        </w:tc>
        <w:tc>
          <w:tcPr>
            <w:tcW w:w="2130"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字段类型</w:t>
            </w:r>
          </w:p>
        </w:tc>
        <w:tc>
          <w:tcPr>
            <w:tcW w:w="2131"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约束条件</w:t>
            </w:r>
          </w:p>
        </w:tc>
        <w:tc>
          <w:tcPr>
            <w:tcW w:w="2131" w:type="dxa"/>
            <w:tcBorders>
              <w:bottom w:val="single" w:color="auto" w:sz="4" w:space="0"/>
            </w:tcBorders>
          </w:tcPr>
          <w:p>
            <w:pPr>
              <w:spacing w:line="300" w:lineRule="auto"/>
              <w:rPr>
                <w:rFonts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c>
          <w:tcPr>
            <w:tcW w:w="2130"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主键</w:t>
            </w:r>
          </w:p>
        </w:tc>
        <w:tc>
          <w:tcPr>
            <w:tcW w:w="2131" w:type="dxa"/>
            <w:tcBorders>
              <w:top w:val="single" w:color="auto" w:sz="4" w:space="0"/>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Role_id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角色id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responsibility_id</w:t>
            </w:r>
          </w:p>
        </w:tc>
        <w:tc>
          <w:tcPr>
            <w:tcW w:w="2130"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int</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外键</w:t>
            </w:r>
          </w:p>
        </w:tc>
        <w:tc>
          <w:tcPr>
            <w:tcW w:w="2131" w:type="dxa"/>
            <w:tcBorders>
              <w:tl2br w:val="nil"/>
              <w:tr2bl w:val="nil"/>
            </w:tcBorders>
          </w:tcPr>
          <w:p>
            <w:pPr>
              <w:spacing w:line="300" w:lineRule="auto"/>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职责id</w:t>
            </w:r>
          </w:p>
        </w:tc>
      </w:tr>
    </w:tbl>
    <w:p>
      <w:pPr>
        <w:spacing w:line="300" w:lineRule="auto"/>
        <w:ind w:left="420" w:firstLine="420"/>
        <w:rPr>
          <w:color w:val="000000" w:themeColor="text1"/>
          <w14:textFill>
            <w14:solidFill>
              <w14:schemeClr w14:val="tx1"/>
            </w14:solidFill>
          </w14:textFill>
        </w:rPr>
      </w:pPr>
    </w:p>
    <w:p>
      <w:pPr>
        <w:wordWrap w:val="0"/>
        <w:spacing w:line="300" w:lineRule="auto"/>
        <w:ind w:firstLine="480" w:firstLineChars="200"/>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角色表(Role)中，字段type(0,1,2,3,4,6,7)为角色类型，分别对应角色：学生，老师，辅导员，授课老师，管理员，领导，普通用户。职责表(Responsibility)中，字段type(0,1,2,3)表示职责的类型，分别是：显示，查看，更新，保存。</w:t>
      </w:r>
    </w:p>
    <w:p>
      <w:pPr>
        <w:spacing w:line="300" w:lineRule="auto"/>
        <w:ind w:left="420" w:firstLine="420"/>
        <w:rPr>
          <w:color w:val="000000" w:themeColor="text1"/>
          <w14:textFill>
            <w14:solidFill>
              <w14:schemeClr w14:val="tx1"/>
            </w14:solidFill>
          </w14:textFill>
        </w:rPr>
      </w:pP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64" w:name="_Toc23338"/>
      <w:bookmarkStart w:id="165" w:name="_Toc23524"/>
      <w:bookmarkStart w:id="166" w:name="_Toc25472"/>
      <w:bookmarkStart w:id="167" w:name="_Toc17738"/>
      <w:r>
        <w:rPr>
          <w:rFonts w:hint="eastAsia" w:ascii="黑体" w:hAnsi="黑体" w:cs="黑体"/>
          <w:b w:val="0"/>
          <w:bCs/>
          <w:color w:val="000000" w:themeColor="text1"/>
          <w:sz w:val="28"/>
          <w:szCs w:val="28"/>
          <w14:textFill>
            <w14:solidFill>
              <w14:schemeClr w14:val="tx1"/>
            </w14:solidFill>
          </w14:textFill>
        </w:rPr>
        <w:t>4.4  本章小结</w:t>
      </w:r>
      <w:bookmarkEnd w:id="164"/>
      <w:bookmarkEnd w:id="165"/>
      <w:bookmarkEnd w:id="166"/>
      <w:bookmarkEnd w:id="167"/>
    </w:p>
    <w:p>
      <w:pPr>
        <w:spacing w:line="300" w:lineRule="auto"/>
        <w:ind w:firstLine="480" w:firstLineChars="200"/>
        <w:rPr>
          <w:color w:val="000000" w:themeColor="text1"/>
          <w:sz w:val="24"/>
          <w14:textFill>
            <w14:solidFill>
              <w14:schemeClr w14:val="tx1"/>
            </w14:solidFill>
          </w14:textFill>
        </w:rPr>
        <w:sectPr>
          <w:headerReference r:id="rId38" w:type="default"/>
          <w:headerReference r:id="rId39" w:type="even"/>
          <w:type w:val="continuous"/>
          <w:pgSz w:w="11850" w:h="16783"/>
          <w:pgMar w:top="1440" w:right="1800" w:bottom="1440" w:left="1800" w:header="851" w:footer="992" w:gutter="0"/>
          <w:cols w:space="425" w:num="1"/>
          <w:docGrid w:type="lines" w:linePitch="312" w:charSpace="0"/>
        </w:sectPr>
      </w:pPr>
      <w:r>
        <w:rPr>
          <w:rFonts w:hint="eastAsia"/>
          <w:color w:val="000000" w:themeColor="text1"/>
          <w:sz w:val="24"/>
          <w14:textFill>
            <w14:solidFill>
              <w14:schemeClr w14:val="tx1"/>
            </w14:solidFill>
          </w14:textFill>
        </w:rPr>
        <w:t>本章首先介绍了系统采用的系统架构，然后介绍了系统的总体功能模块划分和各部分的功能描述，最后对系统的数据库设计做了重点介绍。</w:t>
      </w:r>
    </w:p>
    <w:p>
      <w:pPr>
        <w:spacing w:line="300" w:lineRule="auto"/>
        <w:ind w:firstLine="480" w:firstLineChars="200"/>
        <w:rPr>
          <w:color w:val="000000" w:themeColor="text1"/>
          <w:sz w:val="24"/>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spacing w:line="300" w:lineRule="auto"/>
        <w:ind w:firstLine="420"/>
        <w:rPr>
          <w:color w:val="000000" w:themeColor="text1"/>
          <w14:textFill>
            <w14:solidFill>
              <w14:schemeClr w14:val="tx1"/>
            </w14:solidFill>
          </w14:textFill>
        </w:rPr>
      </w:pPr>
    </w:p>
    <w:p>
      <w:pPr>
        <w:spacing w:line="300" w:lineRule="auto"/>
        <w:ind w:firstLine="420"/>
        <w:rPr>
          <w:color w:val="000000" w:themeColor="text1"/>
          <w14:textFill>
            <w14:solidFill>
              <w14:schemeClr w14:val="tx1"/>
            </w14:solidFill>
          </w14:textFill>
        </w:rPr>
      </w:pPr>
    </w:p>
    <w:p>
      <w:pPr>
        <w:spacing w:line="30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br w:type="page"/>
      </w:r>
    </w:p>
    <w:p>
      <w:pPr>
        <w:pStyle w:val="2"/>
        <w:spacing w:line="300" w:lineRule="auto"/>
        <w:jc w:val="center"/>
        <w:rPr>
          <w:rFonts w:ascii="黑体" w:hAnsi="黑体" w:eastAsia="黑体" w:cs="黑体"/>
          <w:b w:val="0"/>
          <w:bCs/>
          <w:color w:val="000000" w:themeColor="text1"/>
          <w:sz w:val="30"/>
          <w:szCs w:val="30"/>
          <w14:textFill>
            <w14:solidFill>
              <w14:schemeClr w14:val="tx1"/>
            </w14:solidFill>
          </w14:textFill>
        </w:rPr>
      </w:pPr>
      <w:bookmarkStart w:id="168" w:name="_Toc10274"/>
      <w:bookmarkStart w:id="169" w:name="_Toc21617"/>
      <w:bookmarkStart w:id="170" w:name="_Toc27039"/>
      <w:bookmarkStart w:id="171" w:name="_Toc4661"/>
      <w:r>
        <w:rPr>
          <w:rFonts w:hint="eastAsia" w:ascii="黑体" w:hAnsi="黑体" w:eastAsia="黑体" w:cs="黑体"/>
          <w:b w:val="0"/>
          <w:bCs/>
          <w:color w:val="000000" w:themeColor="text1"/>
          <w:sz w:val="30"/>
          <w:szCs w:val="30"/>
          <w14:textFill>
            <w14:solidFill>
              <w14:schemeClr w14:val="tx1"/>
            </w14:solidFill>
          </w14:textFill>
        </w:rPr>
        <w:t>第5章  系统详细设计与实现</w:t>
      </w:r>
      <w:bookmarkEnd w:id="168"/>
      <w:bookmarkEnd w:id="169"/>
      <w:bookmarkEnd w:id="170"/>
      <w:bookmarkEnd w:id="171"/>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72" w:name="_Toc6091"/>
      <w:bookmarkStart w:id="173" w:name="_Toc15676"/>
      <w:bookmarkStart w:id="174" w:name="_Toc30965"/>
      <w:bookmarkStart w:id="175" w:name="_Toc11928"/>
      <w:r>
        <w:rPr>
          <w:rFonts w:hint="eastAsia" w:ascii="黑体" w:hAnsi="黑体" w:cs="黑体"/>
          <w:b w:val="0"/>
          <w:bCs/>
          <w:color w:val="000000" w:themeColor="text1"/>
          <w:sz w:val="28"/>
          <w:szCs w:val="28"/>
          <w14:textFill>
            <w14:solidFill>
              <w14:schemeClr w14:val="tx1"/>
            </w14:solidFill>
          </w14:textFill>
        </w:rPr>
        <w:t>5.1  系统的开发环境</w:t>
      </w:r>
      <w:bookmarkEnd w:id="172"/>
      <w:bookmarkEnd w:id="173"/>
      <w:bookmarkEnd w:id="174"/>
      <w:bookmarkEnd w:id="175"/>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本系统采用Springcloud微服务架构，具体采用了以下技术进行开发：</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(1)用户界面技术:HTML,CSS,JavaScript</w:t>
      </w:r>
    </w:p>
    <w:p>
      <w:pPr>
        <w:wordWrap w:val="0"/>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(2)用户界面使用的插件:Bootstrap,Bootstrap-table,Layui,Ztree,select2,grumble,</w:t>
      </w:r>
      <w:r>
        <w:rPr>
          <w:rFonts w:hint="eastAsia" w:asciiTheme="minorEastAsia" w:hAnsiTheme="minorEastAsia" w:cstheme="minorEastAsia"/>
          <w:color w:val="000000" w:themeColor="text1"/>
          <w:sz w:val="24"/>
          <w14:textFill>
            <w14:solidFill>
              <w14:schemeClr w14:val="tx1"/>
            </w14:solidFill>
          </w14:textFill>
        </w:rPr>
        <w:tab/>
      </w:r>
      <w:r>
        <w:rPr>
          <w:rFonts w:hint="eastAsia" w:asciiTheme="minorEastAsia" w:hAnsiTheme="minorEastAsia" w:cstheme="minorEastAsia"/>
          <w:color w:val="000000" w:themeColor="text1"/>
          <w:sz w:val="24"/>
          <w14:textFill>
            <w14:solidFill>
              <w14:schemeClr w14:val="tx1"/>
            </w14:solidFill>
          </w14:textFill>
        </w:rPr>
        <w:t>Datetime-picker,Unslider</w:t>
      </w:r>
    </w:p>
    <w:p>
      <w:pPr>
        <w:wordWrap w:val="0"/>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(3)软件体系架构:B/S架构</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(4)开发环境：Window，Linux</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(5)数据库：Mysql,Mongodb,Redis</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(6)数据访问技术:Mybatis</w:t>
      </w:r>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(7)开发工具:Intellj idea</w:t>
      </w:r>
    </w:p>
    <w:p>
      <w:pPr>
        <w:pStyle w:val="3"/>
        <w:spacing w:line="300" w:lineRule="auto"/>
        <w:rPr>
          <w:rFonts w:ascii="黑体" w:hAnsi="黑体" w:cs="黑体"/>
          <w:b w:val="0"/>
          <w:bCs/>
          <w:color w:val="000000" w:themeColor="text1"/>
          <w:sz w:val="28"/>
          <w:szCs w:val="28"/>
          <w14:textFill>
            <w14:solidFill>
              <w14:schemeClr w14:val="tx1"/>
            </w14:solidFill>
          </w14:textFill>
        </w:rPr>
      </w:pPr>
      <w:bookmarkStart w:id="176" w:name="_Toc13090"/>
      <w:bookmarkStart w:id="177" w:name="_Toc14122"/>
      <w:bookmarkStart w:id="178" w:name="_Toc30239"/>
      <w:bookmarkStart w:id="179" w:name="_Toc2261"/>
      <w:r>
        <w:rPr>
          <w:rFonts w:hint="eastAsia" w:ascii="黑体" w:hAnsi="黑体" w:cs="黑体"/>
          <w:b w:val="0"/>
          <w:bCs/>
          <w:color w:val="000000" w:themeColor="text1"/>
          <w:sz w:val="28"/>
          <w:szCs w:val="28"/>
          <w14:textFill>
            <w14:solidFill>
              <w14:schemeClr w14:val="tx1"/>
            </w14:solidFill>
          </w14:textFill>
        </w:rPr>
        <w:t>5.2  系统各模块的详细设计与实现</w:t>
      </w:r>
      <w:bookmarkEnd w:id="176"/>
      <w:bookmarkEnd w:id="177"/>
      <w:bookmarkEnd w:id="178"/>
      <w:bookmarkEnd w:id="179"/>
    </w:p>
    <w:p>
      <w:pPr>
        <w:spacing w:line="300" w:lineRule="auto"/>
        <w:ind w:firstLine="480" w:firstLineChars="200"/>
        <w:rPr>
          <w:rFonts w:asciiTheme="minorEastAsia" w:hAnsiTheme="minorEastAsia" w:cstheme="minorEastAsia"/>
          <w:color w:val="FF0000"/>
        </w:rPr>
      </w:pPr>
      <w:r>
        <w:rPr>
          <w:rFonts w:hint="eastAsia" w:ascii="宋体" w:hAnsi="宋体" w:eastAsia="宋体" w:cs="宋体"/>
          <w:color w:val="000000" w:themeColor="text1"/>
          <w:sz w:val="24"/>
          <w14:textFill>
            <w14:solidFill>
              <w14:schemeClr w14:val="tx1"/>
            </w14:solidFill>
          </w14:textFill>
        </w:rPr>
        <w:t>教学监控系统是一个参与角色较多、复杂、多模块的动态系统，它由消息管理、出勤管理、请假管理、问卷调查、评价管理以及系统管理等模块组成。在教学过程中出现的问题反应在学生的出勤率、学生的请假情况以及教学质量评价上。此外，教学监控系统提供的消息管理提供了学生与老师、学生与辅导员、领导跟教师等多类角色之间的交流机制，它能够实时收发消息，以及消息提醒。</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80" w:name="_Toc2938"/>
      <w:bookmarkStart w:id="181" w:name="_Toc24127"/>
      <w:bookmarkStart w:id="182" w:name="_Toc12592"/>
      <w:bookmarkStart w:id="183" w:name="_Toc29821"/>
      <w:r>
        <w:rPr>
          <w:rFonts w:hint="eastAsia" w:ascii="黑体" w:hAnsi="黑体" w:eastAsia="黑体" w:cs="黑体"/>
          <w:b w:val="0"/>
          <w:bCs/>
          <w:color w:val="000000" w:themeColor="text1"/>
          <w:sz w:val="24"/>
          <w14:textFill>
            <w14:solidFill>
              <w14:schemeClr w14:val="tx1"/>
            </w14:solidFill>
          </w14:textFill>
        </w:rPr>
        <w:t>5.2.1  消息管理模块的详细设计与实现</w:t>
      </w:r>
      <w:bookmarkEnd w:id="180"/>
      <w:bookmarkEnd w:id="181"/>
      <w:bookmarkEnd w:id="182"/>
      <w:bookmarkEnd w:id="183"/>
    </w:p>
    <w:p>
      <w:pPr>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在教学监控系统中，消息管理在各个模块中都起到了很重要的角色，保证了各个用户角色间的交流，让教学情况能够及时追踪反馈。消息管理模块包括发送消息，接收消息，查看消息以及消息的管理。本小节将介绍消息管理的详细设计与实现。</w:t>
      </w:r>
    </w:p>
    <w:p>
      <w:pPr>
        <w:spacing w:line="300" w:lineRule="auto"/>
        <w:jc w:val="center"/>
        <w:rPr>
          <w:color w:val="000000" w:themeColor="text1"/>
          <w14:textFill>
            <w14:solidFill>
              <w14:schemeClr w14:val="tx1"/>
            </w14:solidFill>
          </w14:textFill>
        </w:rPr>
      </w:pPr>
      <w:r>
        <w:drawing>
          <wp:inline distT="0" distB="0" distL="114300" distR="114300">
            <wp:extent cx="5019040" cy="3466465"/>
            <wp:effectExtent l="0" t="0" r="10160"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5"/>
                    <a:stretch>
                      <a:fillRect/>
                    </a:stretch>
                  </pic:blipFill>
                  <pic:spPr>
                    <a:xfrm>
                      <a:off x="0" y="0"/>
                      <a:ext cx="5019040" cy="3466465"/>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5-1 消息管理模块图</w:t>
      </w:r>
    </w:p>
    <w:p>
      <w:pPr>
        <w:spacing w:line="300" w:lineRule="auto"/>
        <w:ind w:firstLine="420"/>
        <w:rPr>
          <w:rFonts w:asciiTheme="minorEastAsia" w:hAnsiTheme="minorEastAsia" w:cstheme="minorEastAsia"/>
          <w:color w:val="000000" w:themeColor="text1"/>
          <w14:textFill>
            <w14:solidFill>
              <w14:schemeClr w14:val="tx1"/>
            </w14:solidFill>
          </w14:textFill>
        </w:rPr>
      </w:pPr>
    </w:p>
    <w:p>
      <w:pPr>
        <w:wordWrap w:val="0"/>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消息管理模块主要有如下接口：MessageService,MessageOperateService,DurableTopicSenderService,DurableTopicSubscriberService,QueueConsumberService,QueueConsumberService。接口的实现分别是:MessageServiceImpl,MessageOperateServiceImpl,DurableTopicSenderServiceImpl,DurableTopicSubscriberServiceImpl,QueueConsumerServiceImpl。</w:t>
      </w:r>
    </w:p>
    <w:p>
      <w:pPr>
        <w:wordWrap w:val="0"/>
        <w:spacing w:line="300" w:lineRule="auto"/>
        <w:rPr>
          <w:rFonts w:ascii="黑体" w:hAnsi="黑体" w:eastAsia="黑体" w:cs="黑体"/>
          <w:color w:val="000000" w:themeColor="text1"/>
          <w:sz w:val="24"/>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5.2.1.1  发送消息</w:t>
      </w:r>
    </w:p>
    <w:p>
      <w:pPr>
        <w:wordWrap w:val="0"/>
        <w:spacing w:line="300" w:lineRule="auto"/>
        <w:ind w:firstLine="480" w:firstLineChars="200"/>
        <w:rPr>
          <w:rFonts w:asciiTheme="minorEastAsia" w:hAnsiTheme="minorEastAsia" w:cstheme="minorEastAsia"/>
          <w:color w:val="000000" w:themeColor="text1"/>
          <w:sz w:val="24"/>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(1)业务逻辑</w:t>
      </w:r>
    </w:p>
    <w:p>
      <w:pPr>
        <w:wordWrap w:val="0"/>
        <w:spacing w:line="300" w:lineRule="auto"/>
        <w:ind w:firstLine="480" w:firstLineChars="200"/>
        <w:rPr>
          <w:rFonts w:asciiTheme="minorEastAsia" w:hAnsiTheme="minorEastAsia" w:cstheme="minorEastAsia"/>
          <w:color w:val="000000" w:themeColor="text1"/>
          <w14:textFill>
            <w14:solidFill>
              <w14:schemeClr w14:val="tx1"/>
            </w14:solidFill>
          </w14:textFill>
        </w:rPr>
      </w:pPr>
      <w:r>
        <w:rPr>
          <w:rFonts w:hint="eastAsia" w:asciiTheme="minorEastAsia" w:hAnsiTheme="minorEastAsia" w:cstheme="minorEastAsia"/>
          <w:color w:val="000000" w:themeColor="text1"/>
          <w:sz w:val="24"/>
          <w14:textFill>
            <w14:solidFill>
              <w14:schemeClr w14:val="tx1"/>
            </w14:solidFill>
          </w14:textFill>
        </w:rPr>
        <w:t>发送消息分为私发消息跟群发消息，用户发送消息时，输入消息的标题、内容、接收者ID以及选择消息类别，系统会对发送的消息进行非空校验，校验通过后对接收者ID进行查看，存在则发送消息，否则通知用户从新输入接收人ID。</w:t>
      </w:r>
    </w:p>
    <w:p>
      <w:pPr>
        <w:wordWrap w:val="0"/>
        <w:spacing w:line="300" w:lineRule="auto"/>
        <w:jc w:val="center"/>
        <w:rPr>
          <w:color w:val="000000" w:themeColor="text1"/>
          <w14:textFill>
            <w14:solidFill>
              <w14:schemeClr w14:val="tx1"/>
            </w14:solidFill>
          </w14:textFill>
        </w:rPr>
      </w:pPr>
      <w:r>
        <w:drawing>
          <wp:inline distT="0" distB="0" distL="114300" distR="114300">
            <wp:extent cx="5238750" cy="4540885"/>
            <wp:effectExtent l="0" t="0" r="0" b="12065"/>
            <wp:docPr id="12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1"/>
                    <pic:cNvPicPr>
                      <a:picLocks noChangeAspect="1"/>
                    </pic:cNvPicPr>
                  </pic:nvPicPr>
                  <pic:blipFill>
                    <a:blip r:embed="rId66"/>
                    <a:stretch>
                      <a:fillRect/>
                    </a:stretch>
                  </pic:blipFill>
                  <pic:spPr>
                    <a:xfrm>
                      <a:off x="0" y="0"/>
                      <a:ext cx="5238750" cy="454088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5-2 发送消息活动图</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(2)流程逻辑设计</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如图5-3所示，在发送个人消息的时候，会调用MessageController中的sendMessage,在方法中首先调用MesssageProducerService的iinit方法进行初始化，然后在调用MessageService对消息封装，返回一个实体类Message，最后通过调用MessageProducerService的saveMessage方法，在saveMessage方法中会先调用MessageMapper的saveMessage保存消息记录，在调用自身的send方法将消息发送到Activemq消息队列中。</w:t>
      </w:r>
    </w:p>
    <w:p>
      <w:pPr>
        <w:wordWrap w:val="0"/>
        <w:spacing w:line="300" w:lineRule="auto"/>
        <w:jc w:val="center"/>
        <w:rPr>
          <w:color w:val="000000" w:themeColor="text1"/>
          <w14:textFill>
            <w14:solidFill>
              <w14:schemeClr w14:val="tx1"/>
            </w14:solidFill>
          </w14:textFill>
        </w:rPr>
      </w:pPr>
      <w:r>
        <w:drawing>
          <wp:inline distT="0" distB="0" distL="114300" distR="114300">
            <wp:extent cx="5236845" cy="2261870"/>
            <wp:effectExtent l="0" t="0" r="1905" b="5080"/>
            <wp:docPr id="12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0"/>
                    <pic:cNvPicPr>
                      <a:picLocks noChangeAspect="1"/>
                    </pic:cNvPicPr>
                  </pic:nvPicPr>
                  <pic:blipFill>
                    <a:blip r:embed="rId67"/>
                    <a:stretch>
                      <a:fillRect/>
                    </a:stretch>
                  </pic:blipFill>
                  <pic:spPr>
                    <a:xfrm>
                      <a:off x="0" y="0"/>
                      <a:ext cx="5236845" cy="226187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图5-3发送消息顺序图</w:t>
      </w:r>
    </w:p>
    <w:p>
      <w:pPr>
        <w:wordWrap w:val="0"/>
        <w:spacing w:line="300" w:lineRule="auto"/>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3040" cy="2522220"/>
            <wp:effectExtent l="0" t="0" r="3810" b="1143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68"/>
                    <a:stretch>
                      <a:fillRect/>
                    </a:stretch>
                  </pic:blipFill>
                  <pic:spPr>
                    <a:xfrm>
                      <a:off x="0" y="0"/>
                      <a:ext cx="5273040" cy="252222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图5-4 消息管理主界面图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8595" cy="5110480"/>
            <wp:effectExtent l="0" t="0" r="8255" b="139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69"/>
                    <a:stretch>
                      <a:fillRect/>
                    </a:stretch>
                  </pic:blipFill>
                  <pic:spPr>
                    <a:xfrm>
                      <a:off x="0" y="0"/>
                      <a:ext cx="5268595" cy="511048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图5-5 发送消息界面图</w:t>
      </w:r>
    </w:p>
    <w:p>
      <w:pPr>
        <w:wordWrap w:val="0"/>
        <w:spacing w:line="300" w:lineRule="auto"/>
        <w:jc w:val="left"/>
        <w:rPr>
          <w:rFonts w:ascii="黑体" w:hAnsi="黑体" w:eastAsia="黑体" w:cs="黑体"/>
          <w:color w:val="000000" w:themeColor="text1"/>
          <w:sz w:val="24"/>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5.2.1.2  接收消息</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(1)业务逻辑</w:t>
      </w:r>
    </w:p>
    <w:p>
      <w:pPr>
        <w:wordWrap w:val="0"/>
        <w:spacing w:line="300" w:lineRule="auto"/>
        <w:ind w:firstLine="480" w:firstLineChars="200"/>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用户在前端界面接收到activemq消息队列里推送的消息，将消息发送到后台，后台系统从消息从得到messageId跟用户Id,从数据找到该消息记录拷贝一份修改对应的值之后进行保存，并将存入的接收数据。</w:t>
      </w:r>
      <w:r>
        <w:drawing>
          <wp:inline distT="0" distB="0" distL="114300" distR="114300">
            <wp:extent cx="5238750" cy="4662170"/>
            <wp:effectExtent l="0" t="0" r="0" b="5080"/>
            <wp:docPr id="11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8"/>
                    <pic:cNvPicPr>
                      <a:picLocks noChangeAspect="1"/>
                    </pic:cNvPicPr>
                  </pic:nvPicPr>
                  <pic:blipFill>
                    <a:blip r:embed="rId70"/>
                    <a:stretch>
                      <a:fillRect/>
                    </a:stretch>
                  </pic:blipFill>
                  <pic:spPr>
                    <a:xfrm>
                      <a:off x="0" y="0"/>
                      <a:ext cx="5238750" cy="466217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图5-6 接收消息活动图</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在接收消息时，会调用MessageOperateController的saveReceiveMessage方法，saveReceiveMessage方法主要通过调用MessageOperateService的saveReceiveMessage来实现的，在MessageOperateService的saveReceiveMessage中首先调用messageMapper获取接收的消息对应的发送消息对象，紧接着对其修改后再次调用messagMapper保存。</w:t>
      </w:r>
    </w:p>
    <w:p>
      <w:pPr>
        <w:wordWrap w:val="0"/>
        <w:spacing w:line="300" w:lineRule="auto"/>
        <w:jc w:val="center"/>
        <w:rPr>
          <w:color w:val="000000" w:themeColor="text1"/>
          <w14:textFill>
            <w14:solidFill>
              <w14:schemeClr w14:val="tx1"/>
            </w14:solidFill>
          </w14:textFill>
        </w:rPr>
      </w:pPr>
      <w:r>
        <w:drawing>
          <wp:inline distT="0" distB="0" distL="114300" distR="114300">
            <wp:extent cx="5235575" cy="2760980"/>
            <wp:effectExtent l="0" t="0" r="3175" b="1270"/>
            <wp:docPr id="11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6"/>
                    <pic:cNvPicPr>
                      <a:picLocks noChangeAspect="1"/>
                    </pic:cNvPicPr>
                  </pic:nvPicPr>
                  <pic:blipFill>
                    <a:blip r:embed="rId71"/>
                    <a:stretch>
                      <a:fillRect/>
                    </a:stretch>
                  </pic:blipFill>
                  <pic:spPr>
                    <a:xfrm>
                      <a:off x="0" y="0"/>
                      <a:ext cx="5235575" cy="276098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图5-7 接收消息顺序图</w:t>
      </w:r>
    </w:p>
    <w:p>
      <w:pPr>
        <w:wordWrap w:val="0"/>
        <w:spacing w:line="300" w:lineRule="auto"/>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1135" cy="2477770"/>
            <wp:effectExtent l="0" t="0" r="5715" b="1778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72"/>
                    <a:stretch>
                      <a:fillRect/>
                    </a:stretch>
                  </pic:blipFill>
                  <pic:spPr>
                    <a:xfrm>
                      <a:off x="0" y="0"/>
                      <a:ext cx="5271135" cy="2477770"/>
                    </a:xfrm>
                    <a:prstGeom prst="rect">
                      <a:avLst/>
                    </a:prstGeom>
                    <a:noFill/>
                    <a:ln w="9525">
                      <a:noFill/>
                    </a:ln>
                  </pic:spPr>
                </pic:pic>
              </a:graphicData>
            </a:graphic>
          </wp:inline>
        </w:drawing>
      </w:r>
    </w:p>
    <w:p>
      <w:pPr>
        <w:wordWrap w:val="0"/>
        <w:spacing w:line="300" w:lineRule="auto"/>
        <w:ind w:left="126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图5-8 消息通知界面图</w:t>
      </w:r>
    </w:p>
    <w:p>
      <w:pPr>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230" cy="3193415"/>
            <wp:effectExtent l="0" t="0" r="7620" b="698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73"/>
                    <a:stretch>
                      <a:fillRect/>
                    </a:stretch>
                  </pic:blipFill>
                  <pic:spPr>
                    <a:xfrm>
                      <a:off x="0" y="0"/>
                      <a:ext cx="5269230" cy="319341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图5-9 消息列表界面图</w:t>
      </w:r>
    </w:p>
    <w:p>
      <w:pPr>
        <w:wordWrap w:val="0"/>
        <w:spacing w:line="300" w:lineRule="auto"/>
        <w:jc w:val="left"/>
        <w:rPr>
          <w:rFonts w:ascii="黑体" w:hAnsi="黑体" w:eastAsia="黑体" w:cs="黑体"/>
          <w:color w:val="000000" w:themeColor="text1"/>
          <w:sz w:val="24"/>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5.2.1.3  查看消息跟删除消息</w:t>
      </w:r>
    </w:p>
    <w:p>
      <w:pPr>
        <w:wordWrap w:val="0"/>
        <w:spacing w:line="300" w:lineRule="auto"/>
        <w:ind w:left="420" w:firstLine="420"/>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(1)业务逻辑</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用户在未读消息，已读消息，或者发送的消息页面，点击消息查看对应消息，系统根据选中的消息id找到对应消息记录返回到页面展示。用户点击删除按钮，将对应的消息传到后台，进行消息更新操作，将消息的状态置为1，从逻辑上实现删除操作。</w:t>
      </w:r>
    </w:p>
    <w:p>
      <w:pPr>
        <w:wordWrap w:val="0"/>
        <w:spacing w:line="300" w:lineRule="auto"/>
        <w:jc w:val="center"/>
        <w:rPr>
          <w:color w:val="000000" w:themeColor="text1"/>
          <w14:textFill>
            <w14:solidFill>
              <w14:schemeClr w14:val="tx1"/>
            </w14:solidFill>
          </w14:textFill>
        </w:rPr>
      </w:pPr>
      <w:r>
        <w:drawing>
          <wp:inline distT="0" distB="0" distL="114300" distR="114300">
            <wp:extent cx="5233670" cy="5091430"/>
            <wp:effectExtent l="0" t="0" r="5080" b="13970"/>
            <wp:docPr id="12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9"/>
                    <pic:cNvPicPr>
                      <a:picLocks noChangeAspect="1"/>
                    </pic:cNvPicPr>
                  </pic:nvPicPr>
                  <pic:blipFill>
                    <a:blip r:embed="rId74"/>
                    <a:stretch>
                      <a:fillRect/>
                    </a:stretch>
                  </pic:blipFill>
                  <pic:spPr>
                    <a:xfrm>
                      <a:off x="0" y="0"/>
                      <a:ext cx="5233670" cy="5091430"/>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图5-10 查看消息与删除活动图</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查看消息的时候会调用MessageOperateController的viewMessage方法，在此方法中先调用messageOperateService的viewMessage获取消息，紧接着调用messageOperateService的readMessage方法更新该消息的状态。</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删除消息的时候会调用MessageOperateController的delMessage方法，方法中直接调用messageOperateService的deleteMessage删除消息记录，底层并未删除消息记录，而是更新消息的状态。</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785" cy="14744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75"/>
                    <a:stretch>
                      <a:fillRect/>
                    </a:stretch>
                  </pic:blipFill>
                  <pic:spPr>
                    <a:xfrm>
                      <a:off x="0" y="0"/>
                      <a:ext cx="5264785" cy="147447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图5-11 查看消息界面图</w:t>
      </w:r>
    </w:p>
    <w:p>
      <w:pPr>
        <w:pStyle w:val="4"/>
        <w:spacing w:line="300" w:lineRule="auto"/>
        <w:rPr>
          <w:rFonts w:ascii="黑体" w:hAnsi="黑体" w:eastAsia="黑体" w:cs="黑体"/>
          <w:b w:val="0"/>
          <w:bCs/>
          <w:color w:val="000000" w:themeColor="text1"/>
          <w:sz w:val="28"/>
          <w:szCs w:val="28"/>
          <w14:textFill>
            <w14:solidFill>
              <w14:schemeClr w14:val="tx1"/>
            </w14:solidFill>
          </w14:textFill>
        </w:rPr>
      </w:pPr>
      <w:bookmarkStart w:id="184" w:name="_Toc21273"/>
      <w:bookmarkStart w:id="185" w:name="_Toc27446"/>
      <w:bookmarkStart w:id="186" w:name="_Toc10101"/>
      <w:bookmarkStart w:id="187" w:name="_Toc27514"/>
      <w:r>
        <w:rPr>
          <w:rFonts w:hint="eastAsia" w:ascii="黑体" w:hAnsi="黑体" w:eastAsia="黑体" w:cs="黑体"/>
          <w:b w:val="0"/>
          <w:bCs/>
          <w:color w:val="000000" w:themeColor="text1"/>
          <w:sz w:val="28"/>
          <w:szCs w:val="28"/>
          <w14:textFill>
            <w14:solidFill>
              <w14:schemeClr w14:val="tx1"/>
            </w14:solidFill>
          </w14:textFill>
        </w:rPr>
        <w:t>5.2.2</w:t>
      </w:r>
      <w:r>
        <w:rPr>
          <w:rFonts w:hint="eastAsia" w:ascii="黑体" w:hAnsi="黑体" w:eastAsia="黑体" w:cs="黑体"/>
          <w:b w:val="0"/>
          <w:bCs/>
          <w:color w:val="000000" w:themeColor="text1"/>
          <w:sz w:val="28"/>
          <w:szCs w:val="28"/>
          <w14:textFill>
            <w14:solidFill>
              <w14:schemeClr w14:val="tx1"/>
            </w14:solidFill>
          </w14:textFill>
        </w:rPr>
        <w:tab/>
      </w:r>
      <w:r>
        <w:rPr>
          <w:rFonts w:hint="eastAsia" w:ascii="黑体" w:hAnsi="黑体" w:eastAsia="黑体" w:cs="黑体"/>
          <w:b w:val="0"/>
          <w:bCs/>
          <w:color w:val="000000" w:themeColor="text1"/>
          <w:sz w:val="28"/>
          <w:szCs w:val="28"/>
          <w14:textFill>
            <w14:solidFill>
              <w14:schemeClr w14:val="tx1"/>
            </w14:solidFill>
          </w14:textFill>
        </w:rPr>
        <w:t xml:space="preserve"> 请假管理模块的详细设计与实现</w:t>
      </w:r>
      <w:bookmarkEnd w:id="184"/>
      <w:bookmarkEnd w:id="185"/>
      <w:bookmarkEnd w:id="186"/>
      <w:bookmarkEnd w:id="187"/>
    </w:p>
    <w:p>
      <w:pPr>
        <w:wordWrap w:val="0"/>
        <w:spacing w:line="300" w:lineRule="auto"/>
        <w:ind w:firstLine="480" w:firstLineChars="200"/>
        <w:jc w:val="left"/>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请假管理是评定教学质量的一个重要模块，同时它也是最能反映学生学习的精神面貌。请假管理包含以下几个子模块：登记请假、请假审批、查看请假、预警通知。</w:t>
      </w:r>
    </w:p>
    <w:p>
      <w:pPr>
        <w:wordWrap w:val="0"/>
        <w:spacing w:line="300" w:lineRule="auto"/>
        <w:jc w:val="center"/>
        <w:rPr>
          <w:color w:val="000000" w:themeColor="text1"/>
          <w14:textFill>
            <w14:solidFill>
              <w14:schemeClr w14:val="tx1"/>
            </w14:solidFill>
          </w14:textFill>
        </w:rPr>
      </w:pPr>
      <w:r>
        <w:drawing>
          <wp:inline distT="0" distB="0" distL="114300" distR="114300">
            <wp:extent cx="5236845" cy="3531870"/>
            <wp:effectExtent l="0" t="0" r="190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6"/>
                    <a:stretch>
                      <a:fillRect/>
                    </a:stretch>
                  </pic:blipFill>
                  <pic:spPr>
                    <a:xfrm>
                      <a:off x="0" y="0"/>
                      <a:ext cx="5236845" cy="3531870"/>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图5-12 请假管理模块图</w:t>
      </w:r>
    </w:p>
    <w:p>
      <w:pPr>
        <w:wordWrap w:val="0"/>
        <w:spacing w:line="300" w:lineRule="auto"/>
        <w:jc w:val="left"/>
        <w:rPr>
          <w:color w:val="000000" w:themeColor="text1"/>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5.2.2.1  登记请假</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(1)业务逻辑</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学生角色用户进行请假登记，填写请假原因，选择请假开始时间跟结束时间，请假类型之后提交发起请假请求，系统会将记录学生请假请求并通知学生对应的辅导员。</w:t>
      </w:r>
    </w:p>
    <w:p>
      <w:pPr>
        <w:wordWrap w:val="0"/>
        <w:spacing w:line="300" w:lineRule="auto"/>
        <w:jc w:val="center"/>
        <w:rPr>
          <w:color w:val="000000" w:themeColor="text1"/>
          <w14:textFill>
            <w14:solidFill>
              <w14:schemeClr w14:val="tx1"/>
            </w14:solidFill>
          </w14:textFill>
        </w:rPr>
      </w:pPr>
      <w:r>
        <w:drawing>
          <wp:inline distT="0" distB="0" distL="114300" distR="114300">
            <wp:extent cx="5231765" cy="4309110"/>
            <wp:effectExtent l="0" t="0" r="6985" b="15240"/>
            <wp:docPr id="12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7"/>
                    <pic:cNvPicPr>
                      <a:picLocks noChangeAspect="1"/>
                    </pic:cNvPicPr>
                  </pic:nvPicPr>
                  <pic:blipFill>
                    <a:blip r:embed="rId77"/>
                    <a:stretch>
                      <a:fillRect/>
                    </a:stretch>
                  </pic:blipFill>
                  <pic:spPr>
                    <a:xfrm>
                      <a:off x="0" y="0"/>
                      <a:ext cx="5231765" cy="430911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图5-13登记请假活动图</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登记请假的时候，调用LeaveController的recordLeaveInfo方法，在recordLeaveInfo方法中，调用LeaveService的recordLeaveInfo,通过调用leaveInfoMapper的recordLeaveInfo来将请假保存到数据库，然后通过restTemplate调用消息管理模块的sendMessage服务，通知学生的请假动态。</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(3)运行界面:</w:t>
      </w:r>
    </w:p>
    <w:p>
      <w:pPr>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055" cy="3685540"/>
            <wp:effectExtent l="0" t="0" r="10795" b="1016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78"/>
                    <a:stretch>
                      <a:fillRect/>
                    </a:stretch>
                  </pic:blipFill>
                  <pic:spPr>
                    <a:xfrm>
                      <a:off x="0" y="0"/>
                      <a:ext cx="5266055" cy="3685540"/>
                    </a:xfrm>
                    <a:prstGeom prst="rect">
                      <a:avLst/>
                    </a:prstGeom>
                    <a:noFill/>
                    <a:ln w="9525">
                      <a:noFill/>
                    </a:ln>
                  </pic:spPr>
                </pic:pic>
              </a:graphicData>
            </a:graphic>
          </wp:inline>
        </w:drawing>
      </w:r>
    </w:p>
    <w:p>
      <w:pPr>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图5-14 登记请假界面图</w:t>
      </w:r>
    </w:p>
    <w:p>
      <w:pPr>
        <w:spacing w:line="300" w:lineRule="auto"/>
        <w:jc w:val="left"/>
        <w:rPr>
          <w:rFonts w:ascii="黑体" w:hAnsi="黑体" w:eastAsia="黑体" w:cs="黑体"/>
          <w:color w:val="000000" w:themeColor="text1"/>
          <w:sz w:val="24"/>
          <w14:textFill>
            <w14:solidFill>
              <w14:schemeClr w14:val="tx1"/>
            </w14:solidFill>
          </w14:textFill>
        </w:rPr>
      </w:pPr>
      <w:r>
        <w:rPr>
          <w:rFonts w:hint="eastAsia" w:ascii="黑体" w:hAnsi="黑体" w:eastAsia="黑体" w:cs="黑体"/>
          <w:color w:val="000000" w:themeColor="text1"/>
          <w:sz w:val="24"/>
          <w14:textFill>
            <w14:solidFill>
              <w14:schemeClr w14:val="tx1"/>
            </w14:solidFill>
          </w14:textFill>
        </w:rPr>
        <w:t>5.2.2.2  审批请假</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(1)业务逻辑</w:t>
      </w:r>
    </w:p>
    <w:p>
      <w:pPr>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辅导员角色用户收到消息提醒查看学生请假，选择通过或者不通过，并附上审批回复，选择通过后，系统将更新请假记录的审批结果，发送请假更新动态消息给学生，之后计算出在请假区间内的上课信息，将学生的请假条跟审批回复发送到任课老师。不通过则直接更新请假记录的审批结果并发送消息给学生。</w:t>
      </w:r>
    </w:p>
    <w:p>
      <w:pPr>
        <w:spacing w:line="300" w:lineRule="auto"/>
        <w:jc w:val="center"/>
        <w:rPr>
          <w:color w:val="000000" w:themeColor="text1"/>
          <w14:textFill>
            <w14:solidFill>
              <w14:schemeClr w14:val="tx1"/>
            </w14:solidFill>
          </w14:textFill>
        </w:rPr>
      </w:pPr>
      <w:r>
        <w:drawing>
          <wp:inline distT="0" distB="0" distL="114300" distR="114300">
            <wp:extent cx="5235575" cy="3750310"/>
            <wp:effectExtent l="0" t="0" r="3175" b="2540"/>
            <wp:docPr id="12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5"/>
                    <pic:cNvPicPr>
                      <a:picLocks noChangeAspect="1"/>
                    </pic:cNvPicPr>
                  </pic:nvPicPr>
                  <pic:blipFill>
                    <a:blip r:embed="rId79"/>
                    <a:stretch>
                      <a:fillRect/>
                    </a:stretch>
                  </pic:blipFill>
                  <pic:spPr>
                    <a:xfrm>
                      <a:off x="0" y="0"/>
                      <a:ext cx="5235575" cy="3750310"/>
                    </a:xfrm>
                    <a:prstGeom prst="rect">
                      <a:avLst/>
                    </a:prstGeom>
                    <a:noFill/>
                    <a:ln w="9525">
                      <a:noFill/>
                    </a:ln>
                  </pic:spPr>
                </pic:pic>
              </a:graphicData>
            </a:graphic>
          </wp:inline>
        </w:drawing>
      </w:r>
    </w:p>
    <w:p>
      <w:pPr>
        <w:spacing w:line="300" w:lineRule="auto"/>
        <w:ind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图5-15审批请假活动图</w:t>
      </w:r>
    </w:p>
    <w:p>
      <w:pPr>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(2)流程逻辑</w:t>
      </w:r>
    </w:p>
    <w:p>
      <w:pPr>
        <w:pStyle w:val="13"/>
        <w:widowControl/>
        <w:shd w:val="clear" w:color="auto" w:fill="FFFFFF"/>
        <w:spacing w:line="300" w:lineRule="auto"/>
        <w:ind w:firstLine="480" w:firstLineChars="200"/>
        <w:rPr>
          <w:rFonts w:hint="default" w:cs="宋体"/>
          <w:color w:val="000000" w:themeColor="text1"/>
          <w14:textFill>
            <w14:solidFill>
              <w14:schemeClr w14:val="tx1"/>
            </w14:solidFill>
          </w14:textFill>
        </w:rPr>
      </w:pPr>
      <w:r>
        <w:rPr>
          <w:rFonts w:cs="宋体"/>
          <w:color w:val="000000" w:themeColor="text1"/>
          <w14:textFill>
            <w14:solidFill>
              <w14:schemeClr w14:val="tx1"/>
            </w14:solidFill>
          </w14:textFill>
        </w:rPr>
        <w:t>辅导员查看学生的请假请求：</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s="宋体"/>
          <w:color w:val="000000" w:themeColor="text1"/>
          <w14:textFill>
            <w14:solidFill>
              <w14:schemeClr w14:val="tx1"/>
            </w14:solidFill>
          </w14:textFill>
        </w:rPr>
      </w:pPr>
      <w:r>
        <w:rPr>
          <w:rFonts w:cs="宋体"/>
          <w:color w:val="000000" w:themeColor="text1"/>
          <w14:textFill>
            <w14:solidFill>
              <w14:schemeClr w14:val="tx1"/>
            </w14:solidFill>
          </w14:textFill>
        </w:rPr>
        <w:t>选择通过调用LeaveController的agreeLeave方法，在此方法中，通过调用了leaveService的agreeLeave的方法，在leaveService的agreeLeave方法中，先调用leaveInfoMapper获取请假记录，然后进行更新审批结果，之后调用工具类CourseScheduleTimeSelectUtil的isTaken判断在请假区间的课程并进行收集，之后调用消息管理的sendMessage服务通知任课老师并发送请假条给任课老师。</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s="宋体"/>
          <w:color w:val="000000" w:themeColor="text1"/>
          <w14:textFill>
            <w14:solidFill>
              <w14:schemeClr w14:val="tx1"/>
            </w14:solidFill>
          </w14:textFill>
        </w:rPr>
      </w:pPr>
      <w:r>
        <w:rPr>
          <w:rFonts w:cs="宋体"/>
          <w:color w:val="000000" w:themeColor="text1"/>
          <w14:textFill>
            <w14:solidFill>
              <w14:schemeClr w14:val="tx1"/>
            </w14:solidFill>
          </w14:textFill>
        </w:rPr>
        <w:t>选择不通过调用LeaveController的disagreeLeave方法，里面调用leaveService的disagreeLeave方法更新审批结果为不通过并通知学生。</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rFonts w:cs="宋体"/>
          <w:color w:val="000000" w:themeColor="text1"/>
          <w14:textFill>
            <w14:solidFill>
              <w14:schemeClr w14:val="tx1"/>
            </w14:solidFill>
          </w14:textFill>
        </w:rPr>
        <w:t>(3)运行界面:</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865" cy="2294255"/>
            <wp:effectExtent l="0" t="0" r="6985" b="1079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80"/>
                    <a:stretch>
                      <a:fillRect/>
                    </a:stretch>
                  </pic:blipFill>
                  <pic:spPr>
                    <a:xfrm>
                      <a:off x="0" y="0"/>
                      <a:ext cx="5269865" cy="2294255"/>
                    </a:xfrm>
                    <a:prstGeom prst="rect">
                      <a:avLst/>
                    </a:prstGeom>
                    <a:noFill/>
                    <a:ln w="9525">
                      <a:noFill/>
                    </a:ln>
                  </pic:spPr>
                </pic:pic>
              </a:graphicData>
            </a:graphic>
          </wp:inline>
        </w:drawing>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图5-16 审批请假界面图</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实现要点:</w:t>
      </w:r>
    </w:p>
    <w:p>
      <w:pPr>
        <w:pStyle w:val="13"/>
        <w:widowControl/>
        <w:shd w:val="clear" w:color="auto" w:fill="FFFFFF"/>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 xml:space="preserve">LeaveController调用LeaveService的agreeLeave方法，在该方法中获取学生信息，学生本学期所有上课信息，对课程进行区间筛选，将出现在请假区间内的课程放入isTaken集合中，然后将学生请假条逐一发送给任课老师，具体代码如下： </w:t>
      </w:r>
    </w:p>
    <w:p>
      <w:pPr>
        <w:pStyle w:val="13"/>
        <w:widowControl/>
        <w:shd w:val="clear" w:color="auto" w:fill="FFFFFF"/>
        <w:spacing w:line="300" w:lineRule="auto"/>
        <w:ind w:left="420" w:leftChars="200"/>
        <w:rPr>
          <w:rFonts w:hint="default" w:ascii="Times New Roman" w:hAnsi="Times New Roman"/>
          <w:color w:val="000000" w:themeColor="text1"/>
          <w:shd w:val="clear" w:color="auto" w:fill="FFFFFF"/>
          <w14:textFill>
            <w14:solidFill>
              <w14:schemeClr w14:val="tx1"/>
            </w14:solidFill>
          </w14:textFill>
        </w:rPr>
      </w:pPr>
      <w:r>
        <w:rPr>
          <w:rFonts w:hint="default" w:ascii="Times New Roman" w:hAnsi="Times New Roman"/>
          <w:color w:val="000000" w:themeColor="text1"/>
          <w:shd w:val="clear" w:color="auto" w:fill="FFFFFF"/>
          <w14:textFill>
            <w14:solidFill>
              <w14:schemeClr w14:val="tx1"/>
            </w14:solidFill>
          </w14:textFill>
        </w:rPr>
        <w:t>FinishedLeaveInfoEntity leaveInfoEntity = leaveInfoMapper.getFinishedLeaveInfoById(id);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String teacherName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restTemplate</w:t>
      </w:r>
      <w:r>
        <w:rPr>
          <w:rFonts w:hint="default" w:ascii="Times New Roman" w:hAnsi="Times New Roman"/>
          <w:color w:val="000000" w:themeColor="text1"/>
          <w:shd w:val="clear" w:color="auto" w:fill="FFFFFF"/>
          <w14:textFill>
            <w14:solidFill>
              <w14:schemeClr w14:val="tx1"/>
            </w14:solidFill>
          </w14:textFill>
        </w:rPr>
        <w:t>.getForObject(</w:t>
      </w:r>
      <w:r>
        <w:rPr>
          <w:rFonts w:hint="default" w:ascii="Times New Roman" w:hAnsi="Times New Roman"/>
          <w:b/>
          <w:color w:val="000000" w:themeColor="text1"/>
          <w:shd w:val="clear" w:color="auto" w:fill="FFFFFF"/>
          <w14:textFill>
            <w14:solidFill>
              <w14:schemeClr w14:val="tx1"/>
            </w14:solidFill>
          </w14:textFill>
        </w:rPr>
        <w:t xml:space="preserve">"http://teach-monitor-data-provider/data/getUserNameByNumber?number=" </w:t>
      </w:r>
      <w:r>
        <w:rPr>
          <w:rFonts w:hint="default" w:ascii="Times New Roman" w:hAnsi="Times New Roman"/>
          <w:color w:val="000000" w:themeColor="text1"/>
          <w:shd w:val="clear" w:color="auto" w:fill="FFFFFF"/>
          <w14:textFill>
            <w14:solidFill>
              <w14:schemeClr w14:val="tx1"/>
            </w14:solidFill>
          </w14:textFill>
        </w:rPr>
        <w:t>+ Integer.</w:t>
      </w:r>
      <w:r>
        <w:rPr>
          <w:rFonts w:hint="default" w:ascii="Times New Roman" w:hAnsi="Times New Roman"/>
          <w:i/>
          <w:color w:val="000000" w:themeColor="text1"/>
          <w:shd w:val="clear" w:color="auto" w:fill="FFFFFF"/>
          <w14:textFill>
            <w14:solidFill>
              <w14:schemeClr w14:val="tx1"/>
            </w14:solidFill>
          </w14:textFill>
        </w:rPr>
        <w:t>parseInt</w:t>
      </w:r>
      <w:r>
        <w:rPr>
          <w:rFonts w:hint="default" w:ascii="Times New Roman" w:hAnsi="Times New Roman"/>
          <w:color w:val="000000" w:themeColor="text1"/>
          <w:shd w:val="clear" w:color="auto" w:fill="FFFFFF"/>
          <w14:textFill>
            <w14:solidFill>
              <w14:schemeClr w14:val="tx1"/>
            </w14:solidFill>
          </w14:textFill>
        </w:rPr>
        <w:t>(clientId), String.</w:t>
      </w:r>
      <w:r>
        <w:rPr>
          <w:rFonts w:hint="default" w:ascii="Times New Roman" w:hAnsi="Times New Roman"/>
          <w:b/>
          <w:color w:val="000000" w:themeColor="text1"/>
          <w:shd w:val="clear" w:color="auto" w:fill="FFFFFF"/>
          <w14:textFill>
            <w14:solidFill>
              <w14:schemeClr w14:val="tx1"/>
            </w14:solidFill>
          </w14:textFill>
        </w:rPr>
        <w:t>class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List&lt;Map&lt;String, Object&gt;&gt; list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restTemplate</w:t>
      </w:r>
      <w:r>
        <w:rPr>
          <w:rFonts w:hint="default" w:ascii="Times New Roman" w:hAnsi="Times New Roman"/>
          <w:color w:val="000000" w:themeColor="text1"/>
          <w:shd w:val="clear" w:color="auto" w:fill="FFFFFF"/>
          <w14:textFill>
            <w14:solidFill>
              <w14:schemeClr w14:val="tx1"/>
            </w14:solidFill>
          </w14:textFill>
        </w:rPr>
        <w:t>.getForObject(</w:t>
      </w:r>
      <w:r>
        <w:rPr>
          <w:rFonts w:hint="default" w:ascii="Times New Roman" w:hAnsi="Times New Roman"/>
          <w:b/>
          <w:color w:val="000000" w:themeColor="text1"/>
          <w:shd w:val="clear" w:color="auto" w:fill="FFFFFF"/>
          <w14:textFill>
            <w14:solidFill>
              <w14:schemeClr w14:val="tx1"/>
            </w14:solidFill>
          </w14:textFill>
        </w:rPr>
        <w:t xml:space="preserve">"http://teach-monitor-data-provider/data/getCCTEntityByClassId?classId=" </w:t>
      </w:r>
      <w:r>
        <w:rPr>
          <w:rFonts w:hint="default" w:ascii="Times New Roman" w:hAnsi="Times New Roman"/>
          <w:color w:val="000000" w:themeColor="text1"/>
          <w:shd w:val="clear" w:color="auto" w:fill="FFFFFF"/>
          <w14:textFill>
            <w14:solidFill>
              <w14:schemeClr w14:val="tx1"/>
            </w14:solidFill>
          </w14:textFill>
        </w:rPr>
        <w:t>+ leaveInfoEntity.getClassId().intValue(), List.</w:t>
      </w:r>
      <w:r>
        <w:rPr>
          <w:rFonts w:hint="default" w:ascii="Times New Roman" w:hAnsi="Times New Roman"/>
          <w:b/>
          <w:color w:val="000000" w:themeColor="text1"/>
          <w:shd w:val="clear" w:color="auto" w:fill="FFFFFF"/>
          <w14:textFill>
            <w14:solidFill>
              <w14:schemeClr w14:val="tx1"/>
            </w14:solidFill>
          </w14:textFill>
        </w:rPr>
        <w:t>class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List&lt;CCTEntity&gt; entities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ArrayList&lt;&gt;();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List&lt;CCTEntity&gt; isTaken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ArrayList&lt;&gt;();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 xml:space="preserve">for </w:t>
      </w:r>
      <w:r>
        <w:rPr>
          <w:rFonts w:hint="default" w:ascii="Times New Roman" w:hAnsi="Times New Roman"/>
          <w:color w:val="000000" w:themeColor="text1"/>
          <w:shd w:val="clear" w:color="auto" w:fill="FFFFFF"/>
          <w14:textFill>
            <w14:solidFill>
              <w14:schemeClr w14:val="tx1"/>
            </w14:solidFill>
          </w14:textFill>
        </w:rPr>
        <w:t>(Map&lt;String, Object&gt; map : list)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CCTEntity entity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CCTEntity();</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entity.setClassId(leaveInfoEntity.getClassId());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ascii="Times New Roman" w:hAnsi="Times New Roman"/>
          <w:color w:val="000000" w:themeColor="text1"/>
          <w:shd w:val="clear" w:color="auto" w:fill="FFFFFF"/>
          <w14:textFill>
            <w14:solidFill>
              <w14:schemeClr w14:val="tx1"/>
            </w14:solidFill>
          </w14:textFill>
        </w:rPr>
        <w:t>对课程-班级-老师实体进行封装</w:t>
      </w:r>
    </w:p>
    <w:p>
      <w:pPr>
        <w:pStyle w:val="13"/>
        <w:widowControl/>
        <w:shd w:val="clear" w:color="auto" w:fill="FFFFFF"/>
        <w:spacing w:line="300" w:lineRule="auto"/>
        <w:ind w:left="420" w:leftChars="200"/>
        <w:rPr>
          <w:rFonts w:hint="default" w:ascii="Times New Roman" w:hAnsi="Times New Roman"/>
          <w:color w:val="000000" w:themeColor="text1"/>
          <w:shd w:val="clear" w:color="auto" w:fill="FFFFFF"/>
          <w14:textFill>
            <w14:solidFill>
              <w14:schemeClr w14:val="tx1"/>
            </w14:solidFill>
          </w14:textFill>
        </w:rPr>
      </w:pP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entities.stream().forEach((e) -&gt; System.</w:t>
      </w:r>
      <w:r>
        <w:rPr>
          <w:rFonts w:hint="default" w:ascii="Times New Roman" w:hAnsi="Times New Roman"/>
          <w:b/>
          <w:i/>
          <w:color w:val="000000" w:themeColor="text1"/>
          <w:shd w:val="clear" w:color="auto" w:fill="FFFFFF"/>
          <w14:textFill>
            <w14:solidFill>
              <w14:schemeClr w14:val="tx1"/>
            </w14:solidFill>
          </w14:textFill>
        </w:rPr>
        <w:t>out</w:t>
      </w:r>
      <w:r>
        <w:rPr>
          <w:rFonts w:hint="default" w:ascii="Times New Roman" w:hAnsi="Times New Roman"/>
          <w:color w:val="000000" w:themeColor="text1"/>
          <w:shd w:val="clear" w:color="auto" w:fill="FFFFFF"/>
          <w14:textFill>
            <w14:solidFill>
              <w14:schemeClr w14:val="tx1"/>
            </w14:solidFill>
          </w14:textFill>
        </w:rPr>
        <w:t>.println(e.getStartTime()));</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System.</w:t>
      </w:r>
      <w:r>
        <w:rPr>
          <w:rFonts w:hint="default" w:ascii="Times New Roman" w:hAnsi="Times New Roman"/>
          <w:b/>
          <w:i/>
          <w:color w:val="000000" w:themeColor="text1"/>
          <w:shd w:val="clear" w:color="auto" w:fill="FFFFFF"/>
          <w14:textFill>
            <w14:solidFill>
              <w14:schemeClr w14:val="tx1"/>
            </w14:solidFill>
          </w14:textFill>
        </w:rPr>
        <w:t>out</w:t>
      </w:r>
      <w:r>
        <w:rPr>
          <w:rFonts w:hint="default" w:ascii="Times New Roman" w:hAnsi="Times New Roman"/>
          <w:color w:val="000000" w:themeColor="text1"/>
          <w:shd w:val="clear" w:color="auto" w:fill="FFFFFF"/>
          <w14:textFill>
            <w14:solidFill>
              <w14:schemeClr w14:val="tx1"/>
            </w14:solidFill>
          </w14:textFill>
        </w:rPr>
        <w:t>.println(leaveInfoEntity.getEndTime());</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entities.stream().forEach((e) -&gt;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(isTaken(e, leaveInfoEntity.getStartTime(), leaveInfoEntity.getEndTime()))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isTaken.add(e);</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MultiValueMap&lt;String, Object&gt; tempParamMap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LinkedMultiValueMap&lt;&gt;();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tempParamMap.add(</w:t>
      </w:r>
      <w:r>
        <w:rPr>
          <w:rFonts w:hint="default" w:ascii="Times New Roman" w:hAnsi="Times New Roman"/>
          <w:b/>
          <w:color w:val="000000" w:themeColor="text1"/>
          <w:shd w:val="clear" w:color="auto" w:fill="FFFFFF"/>
          <w14:textFill>
            <w14:solidFill>
              <w14:schemeClr w14:val="tx1"/>
            </w14:solidFill>
          </w14:textFill>
        </w:rPr>
        <w:t>"category"</w:t>
      </w:r>
      <w:r>
        <w:rPr>
          <w:rFonts w:hint="default" w:ascii="Times New Roman" w:hAnsi="Times New Roman"/>
          <w:color w:val="000000" w:themeColor="text1"/>
          <w:shd w:val="clear" w:color="auto" w:fill="FFFFFF"/>
          <w14:textFill>
            <w14:solidFill>
              <w14:schemeClr w14:val="tx1"/>
            </w14:solidFill>
          </w14:textFill>
        </w:rPr>
        <w:t>, 0);</w:t>
      </w:r>
    </w:p>
    <w:p>
      <w:pPr>
        <w:pStyle w:val="13"/>
        <w:widowControl/>
        <w:shd w:val="clear" w:color="auto" w:fill="FFFFFF"/>
        <w:spacing w:line="300" w:lineRule="auto"/>
        <w:ind w:left="420" w:leftChars="200"/>
        <w:rPr>
          <w:rFonts w:hint="default" w:ascii="Times New Roman" w:hAnsi="Times New Roman"/>
          <w:color w:val="000000" w:themeColor="text1"/>
          <w:shd w:val="clear" w:color="auto" w:fill="FFFFFF"/>
          <w14:textFill>
            <w14:solidFill>
              <w14:schemeClr w14:val="tx1"/>
            </w14:solidFill>
          </w14:textFill>
        </w:rPr>
      </w:pPr>
      <w:r>
        <w:rPr>
          <w:rFonts w:ascii="Times New Roman" w:hAnsi="Times New Roman"/>
          <w:color w:val="000000" w:themeColor="text1"/>
          <w:shd w:val="clear" w:color="auto" w:fill="FFFFFF"/>
          <w14:textFill>
            <w14:solidFill>
              <w14:schemeClr w14:val="tx1"/>
            </w14:solidFill>
          </w14:textFill>
        </w:rPr>
        <w:t>对学生消息内容、标题、接收人等信息进行设置</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Integer result = Integer.</w:t>
      </w:r>
      <w:r>
        <w:rPr>
          <w:rFonts w:hint="default" w:ascii="Times New Roman" w:hAnsi="Times New Roman"/>
          <w:i/>
          <w:color w:val="000000" w:themeColor="text1"/>
          <w:shd w:val="clear" w:color="auto" w:fill="FFFFFF"/>
          <w14:textFill>
            <w14:solidFill>
              <w14:schemeClr w14:val="tx1"/>
            </w14:solidFill>
          </w14:textFill>
        </w:rPr>
        <w:t>parseInt</w:t>
      </w:r>
      <w:r>
        <w:rPr>
          <w:rFonts w:hint="default" w:ascii="Times New Roman" w:hAnsi="Times New Roman"/>
          <w:color w:val="000000" w:themeColor="text1"/>
          <w:shd w:val="clear" w:color="auto" w:fill="FFFFFF"/>
          <w14:textFill>
            <w14:solidFill>
              <w14:schemeClr w14:val="tx1"/>
            </w14:solidFill>
          </w14:textFill>
        </w:rPr>
        <w:t>(Constants.</w:t>
      </w:r>
      <w:r>
        <w:rPr>
          <w:rFonts w:hint="default" w:ascii="Times New Roman" w:hAnsi="Times New Roman"/>
          <w:i/>
          <w:color w:val="000000" w:themeColor="text1"/>
          <w:shd w:val="clear" w:color="auto" w:fill="FFFFFF"/>
          <w14:textFill>
            <w14:solidFill>
              <w14:schemeClr w14:val="tx1"/>
            </w14:solidFill>
          </w14:textFill>
        </w:rPr>
        <w:t>resultType</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"pass"</w:t>
      </w:r>
      <w:r>
        <w:rPr>
          <w:rFonts w:hint="default" w:ascii="Times New Roman" w:hAnsi="Times New Roman"/>
          <w:color w:val="000000" w:themeColor="text1"/>
          <w:shd w:val="clear" w:color="auto" w:fill="FFFFFF"/>
          <w14:textFill>
            <w14:solidFill>
              <w14:schemeClr w14:val="tx1"/>
            </w14:solidFill>
          </w14:textFill>
        </w:rPr>
        <w:t>).toString());</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leaveInfoMapper</w:t>
      </w:r>
      <w:r>
        <w:rPr>
          <w:rFonts w:hint="default" w:ascii="Times New Roman" w:hAnsi="Times New Roman"/>
          <w:color w:val="000000" w:themeColor="text1"/>
          <w:shd w:val="clear" w:color="auto" w:fill="FFFFFF"/>
          <w14:textFill>
            <w14:solidFill>
              <w14:schemeClr w14:val="tx1"/>
            </w14:solidFill>
          </w14:textFill>
        </w:rPr>
        <w:t xml:space="preserve">.updateLeaveInfo(result_add, id,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Date(), result, teacherName);</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Map&lt;String, Object&gt; tempMap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restTemplate</w:t>
      </w:r>
      <w:r>
        <w:rPr>
          <w:rFonts w:hint="default" w:ascii="Times New Roman" w:hAnsi="Times New Roman"/>
          <w:color w:val="000000" w:themeColor="text1"/>
          <w:shd w:val="clear" w:color="auto" w:fill="FFFFFF"/>
          <w14:textFill>
            <w14:solidFill>
              <w14:schemeClr w14:val="tx1"/>
            </w14:solidFill>
          </w14:textFill>
        </w:rPr>
        <w:t>.postForObject(</w:t>
      </w:r>
      <w:r>
        <w:rPr>
          <w:rFonts w:hint="default" w:ascii="Times New Roman" w:hAnsi="Times New Roman"/>
          <w:b/>
          <w:color w:val="000000" w:themeColor="text1"/>
          <w:shd w:val="clear" w:color="auto" w:fill="FFFFFF"/>
          <w14:textFill>
            <w14:solidFill>
              <w14:schemeClr w14:val="tx1"/>
            </w14:solidFill>
          </w14:textFill>
        </w:rPr>
        <w:t>"http://teach-monitor-message-manage/message/sendMessage"</w:t>
      </w:r>
      <w:r>
        <w:rPr>
          <w:rFonts w:hint="default" w:ascii="Times New Roman" w:hAnsi="Times New Roman"/>
          <w:color w:val="000000" w:themeColor="text1"/>
          <w:shd w:val="clear" w:color="auto" w:fill="FFFFFF"/>
          <w14:textFill>
            <w14:solidFill>
              <w14:schemeClr w14:val="tx1"/>
            </w14:solidFill>
          </w14:textFill>
        </w:rPr>
        <w:t>, tempParamMap, Map.</w:t>
      </w:r>
      <w:r>
        <w:rPr>
          <w:rFonts w:hint="default" w:ascii="Times New Roman" w:hAnsi="Times New Roman"/>
          <w:b/>
          <w:color w:val="000000" w:themeColor="text1"/>
          <w:shd w:val="clear" w:color="auto" w:fill="FFFFFF"/>
          <w14:textFill>
            <w14:solidFill>
              <w14:schemeClr w14:val="tx1"/>
            </w14:solidFill>
          </w14:textFill>
        </w:rPr>
        <w:t>class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(isTaken.size() &gt; 0)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isTaken.stream().forEach((e) -&gt;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String title = </w:t>
      </w:r>
      <w:r>
        <w:rPr>
          <w:rFonts w:hint="default" w:ascii="Times New Roman" w:hAnsi="Times New Roman"/>
          <w:b/>
          <w:color w:val="000000" w:themeColor="text1"/>
          <w:shd w:val="clear" w:color="auto" w:fill="FFFFFF"/>
          <w14:textFill>
            <w14:solidFill>
              <w14:schemeClr w14:val="tx1"/>
            </w14:solidFill>
          </w14:textFill>
        </w:rPr>
        <w:t>"请假消息通知"</w:t>
      </w:r>
      <w:r>
        <w:rPr>
          <w:rFonts w:hint="default" w:ascii="Times New Roman" w:hAnsi="Times New Roman"/>
          <w:color w:val="000000" w:themeColor="text1"/>
          <w:shd w:val="clear" w:color="auto" w:fill="FFFFFF"/>
          <w14:textFill>
            <w14:solidFill>
              <w14:schemeClr w14:val="tx1"/>
            </w14:solidFill>
          </w14:textFill>
        </w:rPr>
        <w:t>;</w:t>
      </w:r>
    </w:p>
    <w:p>
      <w:pPr>
        <w:pStyle w:val="13"/>
        <w:widowControl/>
        <w:shd w:val="clear" w:color="auto" w:fill="FFFFFF"/>
        <w:spacing w:line="300" w:lineRule="auto"/>
        <w:ind w:left="420" w:leftChars="200" w:firstLine="960" w:firstLineChars="400"/>
        <w:rPr>
          <w:rFonts w:hint="default" w:ascii="Times New Roman" w:hAnsi="Times New Roman"/>
          <w:color w:val="000000" w:themeColor="text1"/>
          <w:shd w:val="clear" w:color="auto" w:fill="FFFFFF"/>
          <w14:textFill>
            <w14:solidFill>
              <w14:schemeClr w14:val="tx1"/>
            </w14:solidFill>
          </w14:textFill>
        </w:rPr>
      </w:pPr>
      <w:r>
        <w:rPr>
          <w:rFonts w:ascii="Times New Roman" w:hAnsi="Times New Roman"/>
          <w:color w:val="000000" w:themeColor="text1"/>
          <w:shd w:val="clear" w:color="auto" w:fill="FFFFFF"/>
          <w14:textFill>
            <w14:solidFill>
              <w14:schemeClr w14:val="tx1"/>
            </w14:solidFill>
          </w14:textFill>
        </w:rPr>
        <w:t>编辑通知上课老师消息内容</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Integer category = 0;</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MultiValueMap&lt;String, Object&gt; paramMap = </w:t>
      </w:r>
      <w:r>
        <w:rPr>
          <w:rFonts w:hint="default" w:ascii="Times New Roman" w:hAnsi="Times New Roman"/>
          <w:b/>
          <w:color w:val="000000" w:themeColor="text1"/>
          <w:shd w:val="clear" w:color="auto" w:fill="FFFFFF"/>
          <w14:textFill>
            <w14:solidFill>
              <w14:schemeClr w14:val="tx1"/>
            </w14:solidFill>
          </w14:textFill>
        </w:rPr>
        <w:t xml:space="preserve">new </w:t>
      </w:r>
      <w:r>
        <w:rPr>
          <w:rFonts w:hint="default" w:ascii="Times New Roman" w:hAnsi="Times New Roman"/>
          <w:color w:val="000000" w:themeColor="text1"/>
          <w:shd w:val="clear" w:color="auto" w:fill="FFFFFF"/>
          <w14:textFill>
            <w14:solidFill>
              <w14:schemeClr w14:val="tx1"/>
            </w14:solidFill>
          </w14:textFill>
        </w:rPr>
        <w:t>LinkedMultiValueMap&lt;&gt;();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paramMap.add(</w:t>
      </w:r>
      <w:r>
        <w:rPr>
          <w:rFonts w:hint="default" w:ascii="Times New Roman" w:hAnsi="Times New Roman"/>
          <w:b/>
          <w:color w:val="000000" w:themeColor="text1"/>
          <w:shd w:val="clear" w:color="auto" w:fill="FFFFFF"/>
          <w14:textFill>
            <w14:solidFill>
              <w14:schemeClr w14:val="tx1"/>
            </w14:solidFill>
          </w14:textFill>
        </w:rPr>
        <w:t>"category"</w:t>
      </w:r>
      <w:r>
        <w:rPr>
          <w:rFonts w:hint="default" w:ascii="Times New Roman" w:hAnsi="Times New Roman"/>
          <w:color w:val="000000" w:themeColor="text1"/>
          <w:shd w:val="clear" w:color="auto" w:fill="FFFFFF"/>
          <w14:textFill>
            <w14:solidFill>
              <w14:schemeClr w14:val="tx1"/>
            </w14:solidFill>
          </w14:textFill>
        </w:rPr>
        <w:t>, category);</w:t>
      </w:r>
    </w:p>
    <w:p>
      <w:pPr>
        <w:pStyle w:val="13"/>
        <w:widowControl/>
        <w:shd w:val="clear" w:color="auto" w:fill="FFFFFF"/>
        <w:spacing w:line="300" w:lineRule="auto"/>
        <w:ind w:left="420" w:leftChars="200" w:firstLine="960" w:firstLineChars="400"/>
        <w:rPr>
          <w:rFonts w:hint="default" w:ascii="Times New Roman" w:hAnsi="Times New Roman"/>
          <w:color w:val="000000" w:themeColor="text1"/>
          <w14:textFill>
            <w14:solidFill>
              <w14:schemeClr w14:val="tx1"/>
            </w14:solidFill>
          </w14:textFill>
        </w:rPr>
      </w:pPr>
      <w:r>
        <w:rPr>
          <w:rFonts w:ascii="Times New Roman" w:hAnsi="Times New Roman"/>
          <w:color w:val="000000" w:themeColor="text1"/>
          <w:shd w:val="clear" w:color="auto" w:fill="FFFFFF"/>
          <w14:textFill>
            <w14:solidFill>
              <w14:schemeClr w14:val="tx1"/>
            </w14:solidFill>
          </w14:textFill>
        </w:rPr>
        <w:t>对消息参数进行设置</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Map&lt;String, Object&gt; message1Map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restTemplate</w:t>
      </w:r>
      <w:r>
        <w:rPr>
          <w:rFonts w:hint="default" w:ascii="Times New Roman" w:hAnsi="Times New Roman"/>
          <w:color w:val="000000" w:themeColor="text1"/>
          <w:shd w:val="clear" w:color="auto" w:fill="FFFFFF"/>
          <w14:textFill>
            <w14:solidFill>
              <w14:schemeClr w14:val="tx1"/>
            </w14:solidFill>
          </w14:textFill>
        </w:rPr>
        <w:t>.postForObject(</w:t>
      </w:r>
      <w:r>
        <w:rPr>
          <w:rFonts w:hint="default" w:ascii="Times New Roman" w:hAnsi="Times New Roman"/>
          <w:b/>
          <w:color w:val="000000" w:themeColor="text1"/>
          <w:shd w:val="clear" w:color="auto" w:fill="FFFFFF"/>
          <w14:textFill>
            <w14:solidFill>
              <w14:schemeClr w14:val="tx1"/>
            </w14:solidFill>
          </w14:textFill>
        </w:rPr>
        <w:t>"http://teach-monitor-message-manage/message/sendMessage"</w:t>
      </w:r>
      <w:r>
        <w:rPr>
          <w:rFonts w:hint="default" w:ascii="Times New Roman" w:hAnsi="Times New Roman"/>
          <w:color w:val="000000" w:themeColor="text1"/>
          <w:shd w:val="clear" w:color="auto" w:fill="FFFFFF"/>
          <w14:textFill>
            <w14:solidFill>
              <w14:schemeClr w14:val="tx1"/>
            </w14:solidFill>
          </w14:textFill>
        </w:rPr>
        <w:t>, paramMap, Map.</w:t>
      </w:r>
      <w:r>
        <w:rPr>
          <w:rFonts w:hint="default" w:ascii="Times New Roman" w:hAnsi="Times New Roman"/>
          <w:b/>
          <w:color w:val="000000" w:themeColor="text1"/>
          <w:shd w:val="clear" w:color="auto" w:fill="FFFFFF"/>
          <w14:textFill>
            <w14:solidFill>
              <w14:schemeClr w14:val="tx1"/>
            </w14:solidFill>
          </w14:textFill>
        </w:rPr>
        <w:t>class</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w:t>
      </w:r>
    </w:p>
    <w:p>
      <w:pPr>
        <w:pStyle w:val="13"/>
        <w:widowControl/>
        <w:shd w:val="clear" w:color="auto" w:fill="FFFFFF"/>
        <w:spacing w:line="300" w:lineRule="auto"/>
        <w:rPr>
          <w:rFonts w:hint="default"/>
          <w:color w:val="000000" w:themeColor="text1"/>
          <w14:textFill>
            <w14:solidFill>
              <w14:schemeClr w14:val="tx1"/>
            </w14:solidFill>
          </w14:textFill>
        </w:rPr>
      </w:pP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left="240"/>
        <w:rPr>
          <w:rFonts w:hint="default"/>
          <w:color w:val="000000" w:themeColor="text1"/>
          <w14:textFill>
            <w14:solidFill>
              <w14:schemeClr w14:val="tx1"/>
            </w14:solidFill>
          </w14:textFill>
        </w:rPr>
      </w:pP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88" w:name="_Toc14629"/>
      <w:bookmarkStart w:id="189" w:name="_Toc7139"/>
      <w:bookmarkStart w:id="190" w:name="_Toc6703"/>
      <w:bookmarkStart w:id="191" w:name="_Toc5471"/>
      <w:r>
        <w:rPr>
          <w:rFonts w:hint="eastAsia" w:ascii="黑体" w:hAnsi="黑体" w:eastAsia="黑体" w:cs="黑体"/>
          <w:b w:val="0"/>
          <w:bCs/>
          <w:color w:val="000000" w:themeColor="text1"/>
          <w:sz w:val="24"/>
          <w14:textFill>
            <w14:solidFill>
              <w14:schemeClr w14:val="tx1"/>
            </w14:solidFill>
          </w14:textFill>
        </w:rPr>
        <w:t>5.2.3  出勤管理的详细设计与实现</w:t>
      </w:r>
      <w:bookmarkEnd w:id="188"/>
      <w:bookmarkEnd w:id="189"/>
      <w:bookmarkEnd w:id="190"/>
      <w:bookmarkEnd w:id="191"/>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出勤管理分为出勤登记、查看出勤、修改出勤、出勤预警通知等模块。由任课老师登记出勤，学生、老师、领导、任课老师等角色都可查看出勤，领导、辅导员、任课老师可以发送出勤预警通知。</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20"/>
        <w:jc w:val="center"/>
        <w:rPr>
          <w:rFonts w:hint="default"/>
          <w:color w:val="000000" w:themeColor="text1"/>
          <w14:textFill>
            <w14:solidFill>
              <w14:schemeClr w14:val="tx1"/>
            </w14:solidFill>
          </w14:textFill>
        </w:rPr>
      </w:pPr>
      <w:r>
        <w:drawing>
          <wp:inline distT="0" distB="0" distL="114300" distR="114300">
            <wp:extent cx="4618990" cy="3161665"/>
            <wp:effectExtent l="0" t="0" r="1016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1"/>
                    <a:stretch>
                      <a:fillRect/>
                    </a:stretch>
                  </pic:blipFill>
                  <pic:spPr>
                    <a:xfrm>
                      <a:off x="0" y="0"/>
                      <a:ext cx="4618990" cy="3161665"/>
                    </a:xfrm>
                    <a:prstGeom prst="rect">
                      <a:avLst/>
                    </a:prstGeom>
                    <a:noFill/>
                    <a:ln w="9525">
                      <a:noFill/>
                    </a:ln>
                  </pic:spPr>
                </pic:pic>
              </a:graphicData>
            </a:graphic>
          </wp:inline>
        </w:drawing>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20"/>
        <w:jc w:val="center"/>
        <w:rPr>
          <w:rFonts w:hint="default" w:ascii="黑体" w:hAnsi="黑体" w:eastAsia="黑体" w:cs="黑体"/>
          <w:color w:val="000000" w:themeColor="text1"/>
          <w:sz w:val="21"/>
          <w:szCs w:val="2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图5-17 出勤管理模块图</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ascii="黑体" w:hAnsi="黑体" w:eastAsia="黑体" w:cs="黑体"/>
          <w:color w:val="000000" w:themeColor="text1"/>
          <w14:textFill>
            <w14:solidFill>
              <w14:schemeClr w14:val="tx1"/>
            </w14:solidFill>
          </w14:textFill>
        </w:rPr>
      </w:pPr>
      <w:r>
        <w:rPr>
          <w:rFonts w:ascii="黑体" w:hAnsi="黑体" w:eastAsia="黑体" w:cs="黑体"/>
          <w:color w:val="000000" w:themeColor="text1"/>
          <w14:textFill>
            <w14:solidFill>
              <w14:schemeClr w14:val="tx1"/>
            </w14:solidFill>
          </w14:textFill>
        </w:rPr>
        <w:t>5.2.3.1  登记出勤</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(1)业务逻辑</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任课老师选择课程，班级，考勤开始时间、结束时间，实到人数，为每个学生进行出勤记录后提交，系统将每条记录插入对应数据库表中并同时进行统计。</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ascii="黑体" w:hAnsi="黑体" w:eastAsia="黑体" w:cs="黑体"/>
          <w:color w:val="000000" w:themeColor="text1"/>
          <w:sz w:val="21"/>
          <w:szCs w:val="21"/>
          <w14:textFill>
            <w14:solidFill>
              <w14:schemeClr w14:val="tx1"/>
            </w14:solidFill>
          </w14:textFill>
        </w:rPr>
      </w:pPr>
      <w:r>
        <w:rPr>
          <w:color w:val="000000" w:themeColor="text1"/>
          <w14:textFill>
            <w14:solidFill>
              <w14:schemeClr w14:val="tx1"/>
            </w14:solidFill>
          </w14:textFill>
        </w:rPr>
        <w:t>(2)运行界面:</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0500" cy="2040890"/>
            <wp:effectExtent l="0" t="0" r="6350" b="1651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82"/>
                    <a:stretch>
                      <a:fillRect/>
                    </a:stretch>
                  </pic:blipFill>
                  <pic:spPr>
                    <a:xfrm>
                      <a:off x="0" y="0"/>
                      <a:ext cx="5270500" cy="2040890"/>
                    </a:xfrm>
                    <a:prstGeom prst="rect">
                      <a:avLst/>
                    </a:prstGeom>
                    <a:noFill/>
                    <a:ln w="9525">
                      <a:noFill/>
                    </a:ln>
                  </pic:spPr>
                </pic:pic>
              </a:graphicData>
            </a:graphic>
          </wp:inline>
        </w:drawing>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图5-18 登记出勤界面图</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ascii="黑体" w:hAnsi="黑体" w:eastAsia="黑体" w:cs="黑体"/>
          <w:color w:val="000000" w:themeColor="text1"/>
          <w14:textFill>
            <w14:solidFill>
              <w14:schemeClr w14:val="tx1"/>
            </w14:solidFill>
          </w14:textFill>
        </w:rPr>
      </w:pPr>
      <w:r>
        <w:rPr>
          <w:rFonts w:ascii="黑体" w:hAnsi="黑体" w:eastAsia="黑体" w:cs="黑体"/>
          <w:color w:val="000000" w:themeColor="text1"/>
          <w14:textFill>
            <w14:solidFill>
              <w14:schemeClr w14:val="tx1"/>
            </w14:solidFill>
          </w14:textFill>
        </w:rPr>
        <w:t>5.2.3.2  查看出勤</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(1)业务逻辑</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任课老师选择具体课程、具体班级查看具体日期的出勤，系统自动查找出当天的出勤记录以及统计缺勤的情况返回给前端页面展示。</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80" w:firstLineChars="200"/>
        <w:rPr>
          <w:rFonts w:hint="default"/>
          <w:color w:val="000000" w:themeColor="text1"/>
          <w14:textFill>
            <w14:solidFill>
              <w14:schemeClr w14:val="tx1"/>
            </w14:solidFill>
          </w14:textFill>
        </w:rPr>
      </w:pPr>
      <w:r>
        <w:rPr>
          <w:color w:val="000000" w:themeColor="text1"/>
          <w14:textFill>
            <w14:solidFill>
              <w14:schemeClr w14:val="tx1"/>
            </w14:solidFill>
          </w14:textFill>
        </w:rPr>
        <w:t>(2)运行界面:</w:t>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color w:val="000000" w:themeColor="text1"/>
          <w14:textFill>
            <w14:solidFill>
              <w14:schemeClr w14:val="tx1"/>
            </w14:solidFill>
          </w14:textFill>
        </w:rPr>
      </w:pP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7325" cy="2335530"/>
            <wp:effectExtent l="0" t="0" r="9525" b="762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83"/>
                    <a:stretch>
                      <a:fillRect/>
                    </a:stretch>
                  </pic:blipFill>
                  <pic:spPr>
                    <a:xfrm>
                      <a:off x="0" y="0"/>
                      <a:ext cx="5267325" cy="2335530"/>
                    </a:xfrm>
                    <a:prstGeom prst="rect">
                      <a:avLst/>
                    </a:prstGeom>
                    <a:noFill/>
                    <a:ln w="9525">
                      <a:noFill/>
                    </a:ln>
                  </pic:spPr>
                </pic:pic>
              </a:graphicData>
            </a:graphic>
          </wp:inline>
        </w:drawing>
      </w:r>
    </w:p>
    <w:p>
      <w:pPr>
        <w:pStyle w:val="13"/>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jc w:val="center"/>
        <w:rPr>
          <w:rFonts w:hint="default"/>
          <w:color w:val="000000" w:themeColor="text1"/>
          <w14:textFill>
            <w14:solidFill>
              <w14:schemeClr w14:val="tx1"/>
            </w14:solidFill>
          </w14:textFill>
        </w:rPr>
      </w:pPr>
      <w:r>
        <w:rPr>
          <w:rFonts w:ascii="黑体" w:hAnsi="黑体" w:eastAsia="黑体" w:cs="黑体"/>
          <w:color w:val="000000" w:themeColor="text1"/>
          <w:sz w:val="21"/>
          <w:szCs w:val="21"/>
          <w14:textFill>
            <w14:solidFill>
              <w14:schemeClr w14:val="tx1"/>
            </w14:solidFill>
          </w14:textFill>
        </w:rPr>
        <w:t>图5-19 查看出勤界面图</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92" w:name="_Toc13151"/>
      <w:bookmarkStart w:id="193" w:name="_Toc13864"/>
      <w:bookmarkStart w:id="194" w:name="_Toc30629"/>
      <w:bookmarkStart w:id="195" w:name="_Toc23933"/>
      <w:r>
        <w:rPr>
          <w:rFonts w:hint="eastAsia" w:ascii="黑体" w:hAnsi="黑体" w:eastAsia="黑体" w:cs="黑体"/>
          <w:b w:val="0"/>
          <w:bCs/>
          <w:color w:val="000000" w:themeColor="text1"/>
          <w:sz w:val="24"/>
          <w14:textFill>
            <w14:solidFill>
              <w14:schemeClr w14:val="tx1"/>
            </w14:solidFill>
          </w14:textFill>
        </w:rPr>
        <w:t>5.2.4  评价管理、问卷调查的设计与实现</w:t>
      </w:r>
      <w:bookmarkEnd w:id="192"/>
      <w:bookmarkEnd w:id="193"/>
      <w:bookmarkEnd w:id="194"/>
      <w:bookmarkEnd w:id="195"/>
    </w:p>
    <w:p>
      <w:pPr>
        <w:spacing w:line="300" w:lineRule="auto"/>
        <w:ind w:firstLine="480" w:firstLineChars="200"/>
        <w:jc w:val="left"/>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评价管理作为衡量教学质量的一个重要模块，包含发起评价、进行评价、查看评价。</w:t>
      </w:r>
    </w:p>
    <w:p>
      <w:pPr>
        <w:spacing w:line="300" w:lineRule="auto"/>
        <w:ind w:left="840" w:firstLine="420"/>
        <w:jc w:val="center"/>
        <w:rPr>
          <w:color w:val="000000" w:themeColor="text1"/>
          <w14:textFill>
            <w14:solidFill>
              <w14:schemeClr w14:val="tx1"/>
            </w14:solidFill>
          </w14:textFill>
        </w:rPr>
      </w:pPr>
      <w:r>
        <w:drawing>
          <wp:inline distT="0" distB="0" distL="114300" distR="114300">
            <wp:extent cx="3895090" cy="3199765"/>
            <wp:effectExtent l="0" t="0" r="1016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4"/>
                    <a:stretch>
                      <a:fillRect/>
                    </a:stretch>
                  </pic:blipFill>
                  <pic:spPr>
                    <a:xfrm>
                      <a:off x="0" y="0"/>
                      <a:ext cx="3895090" cy="3199765"/>
                    </a:xfrm>
                    <a:prstGeom prst="rect">
                      <a:avLst/>
                    </a:prstGeom>
                    <a:noFill/>
                    <a:ln w="9525">
                      <a:noFill/>
                    </a:ln>
                  </pic:spPr>
                </pic:pic>
              </a:graphicData>
            </a:graphic>
          </wp:inline>
        </w:drawing>
      </w:r>
    </w:p>
    <w:p>
      <w:pPr>
        <w:spacing w:line="300" w:lineRule="auto"/>
        <w:ind w:left="840" w:firstLine="420"/>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图5-20 评价管理模块图</w:t>
      </w:r>
    </w:p>
    <w:p>
      <w:pPr>
        <w:spacing w:line="300" w:lineRule="auto"/>
        <w:ind w:left="840" w:firstLine="420"/>
        <w:jc w:val="left"/>
        <w:rPr>
          <w:color w:val="000000" w:themeColor="text1"/>
          <w14:textFill>
            <w14:solidFill>
              <w14:schemeClr w14:val="tx1"/>
            </w14:solidFill>
          </w14:textFill>
        </w:rPr>
      </w:pPr>
    </w:p>
    <w:p>
      <w:pPr>
        <w:spacing w:line="300" w:lineRule="auto"/>
        <w:jc w:val="left"/>
        <w:rPr>
          <w:color w:val="000000" w:themeColor="text1"/>
          <w14:textFill>
            <w14:solidFill>
              <w14:schemeClr w14:val="tx1"/>
            </w14:solidFill>
          </w14:textFill>
        </w:rPr>
      </w:pPr>
    </w:p>
    <w:p>
      <w:pPr>
        <w:wordWrap w:val="0"/>
        <w:spacing w:line="300" w:lineRule="auto"/>
        <w:jc w:val="center"/>
        <w:rPr>
          <w:color w:val="000000" w:themeColor="text1"/>
          <w14:textFill>
            <w14:solidFill>
              <w14:schemeClr w14:val="tx1"/>
            </w14:solidFill>
          </w14:textFill>
        </w:rPr>
      </w:pPr>
      <w:r>
        <w:drawing>
          <wp:inline distT="0" distB="0" distL="114300" distR="114300">
            <wp:extent cx="4599940" cy="3485515"/>
            <wp:effectExtent l="0" t="0" r="1016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5"/>
                    <a:stretch>
                      <a:fillRect/>
                    </a:stretch>
                  </pic:blipFill>
                  <pic:spPr>
                    <a:xfrm>
                      <a:off x="0" y="0"/>
                      <a:ext cx="4599940" cy="348551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图5-21评价管理模块图</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学生评价实现要点:</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EvaluationController调用EvaluationFinishService的saveStudentEvaluation方法，对学生的回答进行统计并更新记录,具体代码如下:</w:t>
      </w:r>
    </w:p>
    <w:p>
      <w:pPr>
        <w:pStyle w:val="13"/>
        <w:widowControl/>
        <w:shd w:val="clear" w:color="auto" w:fill="FFFFFF"/>
        <w:spacing w:line="300" w:lineRule="auto"/>
        <w:ind w:left="420" w:leftChars="200"/>
        <w:rPr>
          <w:rFonts w:hint="default" w:ascii="Times New Roman" w:hAnsi="Times New Roman"/>
          <w:color w:val="000000"/>
        </w:rPr>
      </w:pPr>
      <w:r>
        <w:rPr>
          <w:rFonts w:hint="default" w:ascii="Times New Roman" w:hAnsi="Times New Roman"/>
          <w:color w:val="000000" w:themeColor="text1"/>
          <w:shd w:val="clear" w:color="auto" w:fill="FFFFFF"/>
          <w14:textFill>
            <w14:solidFill>
              <w14:schemeClr w14:val="tx1"/>
            </w14:solidFill>
          </w14:textFill>
        </w:rPr>
        <w:t xml:space="preserve">EvaluationRecord evaluationRecord = </w:t>
      </w:r>
      <w:r>
        <w:rPr>
          <w:rFonts w:hint="default" w:ascii="Times New Roman" w:hAnsi="Times New Roman"/>
          <w:b/>
          <w:color w:val="000000" w:themeColor="text1"/>
          <w:shd w:val="clear" w:color="auto" w:fill="FFFFFF"/>
          <w14:textFill>
            <w14:solidFill>
              <w14:schemeClr w14:val="tx1"/>
            </w14:solidFill>
          </w14:textFill>
        </w:rPr>
        <w:t>this</w:t>
      </w:r>
      <w:r>
        <w:rPr>
          <w:rFonts w:hint="default" w:ascii="Times New Roman" w:hAnsi="Times New Roman"/>
          <w:color w:val="000000" w:themeColor="text1"/>
          <w:shd w:val="clear" w:color="auto" w:fill="FFFFFF"/>
          <w14:textFill>
            <w14:solidFill>
              <w14:schemeClr w14:val="tx1"/>
            </w14:solidFill>
          </w14:textFill>
        </w:rPr>
        <w:t>.getEvaluationRecord(stuId, stuName, evaluationId, evaluationItemList);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evaluationRecordRepository</w:t>
      </w:r>
      <w:r>
        <w:rPr>
          <w:rFonts w:hint="default" w:ascii="Times New Roman" w:hAnsi="Times New Roman"/>
          <w:color w:val="000000" w:themeColor="text1"/>
          <w:shd w:val="clear" w:color="auto" w:fill="FFFFFF"/>
          <w14:textFill>
            <w14:solidFill>
              <w14:schemeClr w14:val="tx1"/>
            </w14:solidFill>
          </w14:textFill>
        </w:rPr>
        <w:t>.save(evaluationRecord);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evaluationRecord.getAnswers().stream().forEach((e) -&gt;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.checkIfExist(e.getEvaluationCctId()) &gt; 0)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"A"</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.updateA(e.getEvaluationCctId());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else 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"B"</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.updateB(e.getEvaluationCctId());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else 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"C"</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.updateC(e.getEvaluationCctId());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else</w:t>
      </w:r>
      <w:r>
        <w:rPr>
          <w:rFonts w:hint="default" w:ascii="Times New Roman" w:hAnsi="Times New Roman"/>
          <w:b/>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 xml:space="preserve">            evaluationSumMapper</w:t>
      </w:r>
      <w:r>
        <w:rPr>
          <w:rFonts w:hint="default" w:ascii="Times New Roman" w:hAnsi="Times New Roman"/>
          <w:color w:val="000000" w:themeColor="text1"/>
          <w:shd w:val="clear" w:color="auto" w:fill="FFFFFF"/>
          <w14:textFill>
            <w14:solidFill>
              <w14:schemeClr w14:val="tx1"/>
            </w14:solidFill>
          </w14:textFill>
        </w:rPr>
        <w:t>.updateD(e.getEvaluationCctId());</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 </w:t>
      </w:r>
      <w:r>
        <w:rPr>
          <w:rFonts w:hint="default" w:ascii="Times New Roman" w:hAnsi="Times New Roman"/>
          <w:b/>
          <w:color w:val="000000" w:themeColor="text1"/>
          <w:shd w:val="clear" w:color="auto" w:fill="FFFFFF"/>
          <w14:textFill>
            <w14:solidFill>
              <w14:schemeClr w14:val="tx1"/>
            </w14:solidFill>
          </w14:textFill>
        </w:rPr>
        <w:t xml:space="preserve">else </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"A"</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.save(evaluationRecord.getEvaluationId(), e.getEvaluationCctId(), totalNumber, 1, 1, 0, 0, 0);</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else 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"B"</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.save(evaluationRecord.getEvaluationId(), e.getEvaluationCctId(), totalNumber, 1, 0, 1, 0, 0);</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 xml:space="preserve">else if </w:t>
      </w:r>
      <w:r>
        <w:rPr>
          <w:rFonts w:hint="default" w:ascii="Times New Roman" w:hAnsi="Times New Roman"/>
          <w:color w:val="000000" w:themeColor="text1"/>
          <w:shd w:val="clear" w:color="auto" w:fill="FFFFFF"/>
          <w14:textFill>
            <w14:solidFill>
              <w14:schemeClr w14:val="tx1"/>
            </w14:solidFill>
          </w14:textFill>
        </w:rPr>
        <w:t>(e.getEvaluation() == Constants.</w:t>
      </w:r>
      <w:r>
        <w:rPr>
          <w:rFonts w:hint="default" w:ascii="Times New Roman" w:hAnsi="Times New Roman"/>
          <w:i/>
          <w:color w:val="000000" w:themeColor="text1"/>
          <w:shd w:val="clear" w:color="auto" w:fill="FFFFFF"/>
          <w14:textFill>
            <w14:solidFill>
              <w14:schemeClr w14:val="tx1"/>
            </w14:solidFill>
          </w14:textFill>
        </w:rPr>
        <w:t>evaluationMark</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"C"</w:t>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evaluationSumMapper</w:t>
      </w:r>
      <w:r>
        <w:rPr>
          <w:rFonts w:hint="default" w:ascii="Times New Roman" w:hAnsi="Times New Roman"/>
          <w:color w:val="000000" w:themeColor="text1"/>
          <w:shd w:val="clear" w:color="auto" w:fill="FFFFFF"/>
          <w14:textFill>
            <w14:solidFill>
              <w14:schemeClr w14:val="tx1"/>
            </w14:solidFill>
          </w14:textFill>
        </w:rPr>
        <w:t>.save(evaluationRecord.getEvaluationId(), e.getEvaluationCctId(), totalNumber, 1, 0, 0, 1, 0);</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b/>
          <w:color w:val="000000" w:themeColor="text1"/>
          <w:shd w:val="clear" w:color="auto" w:fill="FFFFFF"/>
          <w14:textFill>
            <w14:solidFill>
              <w14:schemeClr w14:val="tx1"/>
            </w14:solidFill>
          </w14:textFill>
        </w:rPr>
        <w:t>else</w:t>
      </w:r>
      <w:r>
        <w:rPr>
          <w:rFonts w:hint="default" w:ascii="Times New Roman" w:hAnsi="Times New Roman"/>
          <w:b/>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 xml:space="preserve">            evaluationSumMapper</w:t>
      </w:r>
      <w:r>
        <w:rPr>
          <w:rFonts w:hint="default" w:ascii="Times New Roman" w:hAnsi="Times New Roman"/>
          <w:color w:val="000000" w:themeColor="text1"/>
          <w:shd w:val="clear" w:color="auto" w:fill="FFFFFF"/>
          <w14:textFill>
            <w14:solidFill>
              <w14:schemeClr w14:val="tx1"/>
            </w14:solidFill>
          </w14:textFill>
        </w:rPr>
        <w:t>.save(evaluationRecord.getEvaluationId(), e.getEvaluationCctId(), totalNumber, 1, 0, 0, 0, 1);</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 xml:space="preserve">    }</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color w:val="000000" w:themeColor="text1"/>
          <w:shd w:val="clear" w:color="auto" w:fill="FFFFFF"/>
          <w14:textFill>
            <w14:solidFill>
              <w14:schemeClr w14:val="tx1"/>
            </w14:solidFill>
          </w14:textFill>
        </w:rPr>
        <w:t>});</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evaluationStudentMapper</w:t>
      </w:r>
      <w:r>
        <w:rPr>
          <w:rFonts w:hint="default" w:ascii="Times New Roman" w:hAnsi="Times New Roman"/>
          <w:color w:val="000000" w:themeColor="text1"/>
          <w:shd w:val="clear" w:color="auto" w:fill="FFFFFF"/>
          <w14:textFill>
            <w14:solidFill>
              <w14:schemeClr w14:val="tx1"/>
            </w14:solidFill>
          </w14:textFill>
        </w:rPr>
        <w:t>.update(evaluationId, stuId, Integer.</w:t>
      </w:r>
      <w:r>
        <w:rPr>
          <w:rFonts w:hint="default" w:ascii="Times New Roman" w:hAnsi="Times New Roman"/>
          <w:i/>
          <w:color w:val="000000" w:themeColor="text1"/>
          <w:shd w:val="clear" w:color="auto" w:fill="FFFFFF"/>
          <w14:textFill>
            <w14:solidFill>
              <w14:schemeClr w14:val="tx1"/>
            </w14:solidFill>
          </w14:textFill>
        </w:rPr>
        <w:t>parseInt</w:t>
      </w:r>
      <w:r>
        <w:rPr>
          <w:rFonts w:hint="default" w:ascii="Times New Roman" w:hAnsi="Times New Roman"/>
          <w:color w:val="000000" w:themeColor="text1"/>
          <w:shd w:val="clear" w:color="auto" w:fill="FFFFFF"/>
          <w14:textFill>
            <w14:solidFill>
              <w14:schemeClr w14:val="tx1"/>
            </w14:solidFill>
          </w14:textFill>
        </w:rPr>
        <w:t>(Constants.</w:t>
      </w:r>
      <w:r>
        <w:rPr>
          <w:rFonts w:hint="default" w:ascii="Times New Roman" w:hAnsi="Times New Roman"/>
          <w:i/>
          <w:color w:val="000000" w:themeColor="text1"/>
          <w:shd w:val="clear" w:color="auto" w:fill="FFFFFF"/>
          <w14:textFill>
            <w14:solidFill>
              <w14:schemeClr w14:val="tx1"/>
            </w14:solidFill>
          </w14:textFill>
        </w:rPr>
        <w:t>attended</w:t>
      </w:r>
      <w:r>
        <w:rPr>
          <w:rFonts w:hint="default" w:ascii="Times New Roman" w:hAnsi="Times New Roman"/>
          <w:color w:val="000000" w:themeColor="text1"/>
          <w:shd w:val="clear" w:color="auto" w:fill="FFFFFF"/>
          <w14:textFill>
            <w14:solidFill>
              <w14:schemeClr w14:val="tx1"/>
            </w14:solidFill>
          </w14:textFill>
        </w:rPr>
        <w:t>.get(</w:t>
      </w:r>
      <w:r>
        <w:rPr>
          <w:rFonts w:hint="default" w:ascii="Times New Roman" w:hAnsi="Times New Roman"/>
          <w:b/>
          <w:color w:val="000000" w:themeColor="text1"/>
          <w:shd w:val="clear" w:color="auto" w:fill="FFFFFF"/>
          <w14:textFill>
            <w14:solidFill>
              <w14:schemeClr w14:val="tx1"/>
            </w14:solidFill>
          </w14:textFill>
        </w:rPr>
        <w:t>"yes"</w:t>
      </w:r>
      <w:r>
        <w:rPr>
          <w:rFonts w:hint="default" w:ascii="Times New Roman" w:hAnsi="Times New Roman"/>
          <w:color w:val="000000" w:themeColor="text1"/>
          <w:shd w:val="clear" w:color="auto" w:fill="FFFFFF"/>
          <w14:textFill>
            <w14:solidFill>
              <w14:schemeClr w14:val="tx1"/>
            </w14:solidFill>
          </w14:textFill>
        </w:rPr>
        <w:t>).toString()));</w:t>
      </w:r>
      <w:r>
        <w:rPr>
          <w:rFonts w:hint="default" w:ascii="Times New Roman" w:hAnsi="Times New Roman"/>
          <w:color w:val="000000" w:themeColor="text1"/>
          <w:shd w:val="clear" w:color="auto" w:fill="FFFFFF"/>
          <w14:textFill>
            <w14:solidFill>
              <w14:schemeClr w14:val="tx1"/>
            </w14:solidFill>
          </w14:textFill>
        </w:rPr>
        <w:br w:type="textWrapping"/>
      </w:r>
      <w:r>
        <w:rPr>
          <w:rFonts w:hint="default" w:ascii="Times New Roman" w:hAnsi="Times New Roman"/>
          <w:b/>
          <w:color w:val="000000" w:themeColor="text1"/>
          <w:shd w:val="clear" w:color="auto" w:fill="FFFFFF"/>
          <w14:textFill>
            <w14:solidFill>
              <w14:schemeClr w14:val="tx1"/>
            </w14:solidFill>
          </w14:textFill>
        </w:rPr>
        <w:t>evaluationStudentSumMapper</w:t>
      </w:r>
      <w:r>
        <w:rPr>
          <w:rFonts w:hint="default" w:ascii="Times New Roman" w:hAnsi="Times New Roman"/>
          <w:color w:val="000000" w:themeColor="text1"/>
          <w:shd w:val="clear" w:color="auto" w:fill="FFFFFF"/>
          <w14:textFill>
            <w14:solidFill>
              <w14:schemeClr w14:val="tx1"/>
            </w14:solidFill>
          </w14:textFill>
        </w:rPr>
        <w:t>.update(evaluationId, classId);</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运行界面:</w:t>
      </w:r>
    </w:p>
    <w:p>
      <w:pPr>
        <w:wordWrap w:val="0"/>
        <w:spacing w:line="300" w:lineRule="auto"/>
        <w:ind w:firstLine="420"/>
        <w:jc w:val="left"/>
        <w:rPr>
          <w:color w:val="000000" w:themeColor="text1"/>
          <w14:textFill>
            <w14:solidFill>
              <w14:schemeClr w14:val="tx1"/>
            </w14:solidFill>
          </w14:textFill>
        </w:rPr>
      </w:pP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0500" cy="2442845"/>
            <wp:effectExtent l="0" t="0" r="6350" b="14605"/>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86"/>
                    <a:stretch>
                      <a:fillRect/>
                    </a:stretch>
                  </pic:blipFill>
                  <pic:spPr>
                    <a:xfrm>
                      <a:off x="0" y="0"/>
                      <a:ext cx="5270500" cy="2442845"/>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图5-22 问卷调查编辑界面图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0500" cy="2177415"/>
            <wp:effectExtent l="0" t="0" r="6350" b="13335"/>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87"/>
                    <a:stretch>
                      <a:fillRect/>
                    </a:stretch>
                  </pic:blipFill>
                  <pic:spPr>
                    <a:xfrm>
                      <a:off x="0" y="0"/>
                      <a:ext cx="5270500" cy="217741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图5-23 查看问卷回答情况界面图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230" cy="2252345"/>
            <wp:effectExtent l="0" t="0" r="7620" b="14605"/>
            <wp:docPr id="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pic:cNvPicPr>
                      <a:picLocks noChangeAspect="1"/>
                    </pic:cNvPicPr>
                  </pic:nvPicPr>
                  <pic:blipFill>
                    <a:blip r:embed="rId88"/>
                    <a:stretch>
                      <a:fillRect/>
                    </a:stretch>
                  </pic:blipFill>
                  <pic:spPr>
                    <a:xfrm>
                      <a:off x="0" y="0"/>
                      <a:ext cx="5269230" cy="2252345"/>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图5-24 创建评价问卷界面图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785" cy="2194560"/>
            <wp:effectExtent l="0" t="0" r="12065" b="1524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89"/>
                    <a:stretch>
                      <a:fillRect/>
                    </a:stretch>
                  </pic:blipFill>
                  <pic:spPr>
                    <a:xfrm>
                      <a:off x="0" y="0"/>
                      <a:ext cx="5264785" cy="219456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图5-25 查看评价情况界面图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785" cy="1964690"/>
            <wp:effectExtent l="0" t="0" r="12065" b="1651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90"/>
                    <a:stretch>
                      <a:fillRect/>
                    </a:stretch>
                  </pic:blipFill>
                  <pic:spPr>
                    <a:xfrm>
                      <a:off x="0" y="0"/>
                      <a:ext cx="5264785" cy="196469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图5-26 评价满意度排行图</w:t>
      </w:r>
    </w:p>
    <w:p>
      <w:pPr>
        <w:pStyle w:val="4"/>
        <w:spacing w:line="300" w:lineRule="auto"/>
        <w:rPr>
          <w:rFonts w:ascii="黑体" w:hAnsi="黑体" w:eastAsia="黑体" w:cs="黑体"/>
          <w:b w:val="0"/>
          <w:bCs/>
          <w:color w:val="000000" w:themeColor="text1"/>
          <w:sz w:val="24"/>
          <w14:textFill>
            <w14:solidFill>
              <w14:schemeClr w14:val="tx1"/>
            </w14:solidFill>
          </w14:textFill>
        </w:rPr>
      </w:pPr>
      <w:bookmarkStart w:id="196" w:name="_Toc16407"/>
      <w:bookmarkStart w:id="197" w:name="_Toc27966"/>
      <w:bookmarkStart w:id="198" w:name="_Toc15594"/>
      <w:bookmarkStart w:id="199" w:name="_Toc28057"/>
      <w:r>
        <w:rPr>
          <w:rFonts w:hint="eastAsia" w:ascii="黑体" w:hAnsi="黑体" w:eastAsia="黑体" w:cs="黑体"/>
          <w:b w:val="0"/>
          <w:bCs/>
          <w:color w:val="000000" w:themeColor="text1"/>
          <w:sz w:val="24"/>
          <w14:textFill>
            <w14:solidFill>
              <w14:schemeClr w14:val="tx1"/>
            </w14:solidFill>
          </w14:textFill>
        </w:rPr>
        <w:t>5.2.5  系统管理的详细设计与实现</w:t>
      </w:r>
      <w:bookmarkEnd w:id="196"/>
      <w:bookmarkEnd w:id="197"/>
      <w:bookmarkEnd w:id="198"/>
      <w:bookmarkEnd w:id="199"/>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系统管理分为用户管理、角色管理以及职责管理三个子模块。实现用户到角色的分配，角色到职责的分配。系统管理权限一般是管理管拥有，由管理员来进行管理。</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(1)用户管理</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业务逻辑：管理员根据用户ID查找用户，对用户的角色进行添加或者删除。</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6055" cy="2379345"/>
            <wp:effectExtent l="0" t="0" r="10795" b="1905"/>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91"/>
                    <a:stretch>
                      <a:fillRect/>
                    </a:stretch>
                  </pic:blipFill>
                  <pic:spPr>
                    <a:xfrm>
                      <a:off x="0" y="0"/>
                      <a:ext cx="5266055" cy="2379345"/>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图5-27 查看用户界面图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9230" cy="5126990"/>
            <wp:effectExtent l="0" t="0" r="7620" b="1651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pic:cNvPicPr>
                  </pic:nvPicPr>
                  <pic:blipFill>
                    <a:blip r:embed="rId92"/>
                    <a:stretch>
                      <a:fillRect/>
                    </a:stretch>
                  </pic:blipFill>
                  <pic:spPr>
                    <a:xfrm>
                      <a:off x="0" y="0"/>
                      <a:ext cx="5269230" cy="5126990"/>
                    </a:xfrm>
                    <a:prstGeom prst="rect">
                      <a:avLst/>
                    </a:prstGeom>
                    <a:noFill/>
                    <a:ln w="9525">
                      <a:noFill/>
                    </a:ln>
                  </pic:spPr>
                </pic:pic>
              </a:graphicData>
            </a:graphic>
          </wp:inline>
        </w:drawing>
      </w:r>
    </w:p>
    <w:p>
      <w:pPr>
        <w:wordWrap w:val="0"/>
        <w:spacing w:line="300" w:lineRule="auto"/>
        <w:jc w:val="center"/>
        <w:rPr>
          <w:rFonts w:ascii="黑体" w:hAnsi="黑体" w:eastAsia="黑体" w:cs="黑体"/>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图5-28 添加用户角色界面图</w:t>
      </w:r>
    </w:p>
    <w:p>
      <w:pPr>
        <w:wordWrap w:val="0"/>
        <w:spacing w:line="300" w:lineRule="auto"/>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(2)角色管理</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业务逻辑：管理员通过角色名称查询到角色信息，为角色重新分配职责，另外，管理员可以创建、修改角色。</w:t>
      </w:r>
    </w:p>
    <w:p>
      <w:pPr>
        <w:wordWrap w:val="0"/>
        <w:spacing w:line="300" w:lineRule="auto"/>
        <w:ind w:firstLine="480" w:firstLineChars="200"/>
        <w:jc w:val="left"/>
        <w:rPr>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73040" cy="2440940"/>
            <wp:effectExtent l="0" t="0" r="3810" b="1651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pic:cNvPicPr>
                  </pic:nvPicPr>
                  <pic:blipFill>
                    <a:blip r:embed="rId93"/>
                    <a:stretch>
                      <a:fillRect/>
                    </a:stretch>
                  </pic:blipFill>
                  <pic:spPr>
                    <a:xfrm>
                      <a:off x="0" y="0"/>
                      <a:ext cx="5273040" cy="2440940"/>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图5-29 查看角色界面图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2773045"/>
            <wp:effectExtent l="0" t="0" r="12700" b="8255"/>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4"/>
                    <pic:cNvPicPr>
                      <a:picLocks noChangeAspect="1"/>
                    </pic:cNvPicPr>
                  </pic:nvPicPr>
                  <pic:blipFill>
                    <a:blip r:embed="rId94"/>
                    <a:stretch>
                      <a:fillRect/>
                    </a:stretch>
                  </pic:blipFill>
                  <pic:spPr>
                    <a:xfrm>
                      <a:off x="0" y="0"/>
                      <a:ext cx="5264150" cy="2773045"/>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图5-30 添加角色职责界面图</w:t>
      </w:r>
    </w:p>
    <w:p>
      <w:pPr>
        <w:wordWrap w:val="0"/>
        <w:spacing w:line="300" w:lineRule="auto"/>
        <w:jc w:val="left"/>
        <w:rPr>
          <w:color w:val="000000" w:themeColor="text1"/>
          <w14:textFill>
            <w14:solidFill>
              <w14:schemeClr w14:val="tx1"/>
            </w14:solidFill>
          </w14:textFill>
        </w:rPr>
      </w:pP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(3)职责管理</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业务逻辑：管理员根据职责编码查询职责信息，修改或者删除职责，还可以创建职责。</w:t>
      </w:r>
    </w:p>
    <w:p>
      <w:pPr>
        <w:wordWrap w:val="0"/>
        <w:spacing w:line="300" w:lineRule="auto"/>
        <w:ind w:firstLine="480" w:firstLineChars="200"/>
        <w:jc w:val="left"/>
        <w:rPr>
          <w:color w:val="000000" w:themeColor="text1"/>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运行界面:</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1748790"/>
            <wp:effectExtent l="0" t="0" r="12700" b="3810"/>
            <wp:docPr id="6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8"/>
                    <pic:cNvPicPr>
                      <a:picLocks noChangeAspect="1"/>
                    </pic:cNvPicPr>
                  </pic:nvPicPr>
                  <pic:blipFill>
                    <a:blip r:embed="rId95"/>
                    <a:stretch>
                      <a:fillRect/>
                    </a:stretch>
                  </pic:blipFill>
                  <pic:spPr>
                    <a:xfrm>
                      <a:off x="0" y="0"/>
                      <a:ext cx="5264150" cy="1748790"/>
                    </a:xfrm>
                    <a:prstGeom prst="rect">
                      <a:avLst/>
                    </a:prstGeom>
                    <a:noFill/>
                    <a:ln w="9525">
                      <a:noFill/>
                    </a:ln>
                  </pic:spPr>
                </pic:pic>
              </a:graphicData>
            </a:graphic>
          </wp:inline>
        </w:drawing>
      </w:r>
    </w:p>
    <w:p>
      <w:pPr>
        <w:wordWrap w:val="0"/>
        <w:spacing w:line="300" w:lineRule="auto"/>
        <w:jc w:val="center"/>
        <w:rPr>
          <w:color w:val="000000" w:themeColor="text1"/>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图5-31 查看职责界面图</w:t>
      </w:r>
    </w:p>
    <w:p>
      <w:pPr>
        <w:wordWrap w:val="0"/>
        <w:spacing w:line="30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4150" cy="2753995"/>
            <wp:effectExtent l="0" t="0" r="12700" b="8255"/>
            <wp:docPr id="6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0"/>
                    <pic:cNvPicPr>
                      <a:picLocks noChangeAspect="1"/>
                    </pic:cNvPicPr>
                  </pic:nvPicPr>
                  <pic:blipFill>
                    <a:blip r:embed="rId96"/>
                    <a:stretch>
                      <a:fillRect/>
                    </a:stretch>
                  </pic:blipFill>
                  <pic:spPr>
                    <a:xfrm>
                      <a:off x="0" y="0"/>
                      <a:ext cx="5264150" cy="2753995"/>
                    </a:xfrm>
                    <a:prstGeom prst="rect">
                      <a:avLst/>
                    </a:prstGeom>
                    <a:noFill/>
                    <a:ln w="9525">
                      <a:noFill/>
                    </a:ln>
                  </pic:spPr>
                </pic:pic>
              </a:graphicData>
            </a:graphic>
          </wp:inline>
        </w:drawing>
      </w:r>
    </w:p>
    <w:p>
      <w:pPr>
        <w:wordWrap w:val="0"/>
        <w:spacing w:line="300" w:lineRule="auto"/>
        <w:jc w:val="center"/>
        <w:rPr>
          <w:rFonts w:ascii="黑体" w:hAnsi="黑体" w:eastAsia="黑体" w:cs="黑体"/>
          <w:bCs/>
          <w:color w:val="000000" w:themeColor="text1"/>
          <w:sz w:val="28"/>
          <w:szCs w:val="28"/>
          <w14:textFill>
            <w14:solidFill>
              <w14:schemeClr w14:val="tx1"/>
            </w14:solidFill>
          </w14:textFill>
        </w:rPr>
      </w:pPr>
      <w:r>
        <w:rPr>
          <w:rFonts w:hint="eastAsia" w:ascii="黑体" w:hAnsi="黑体" w:eastAsia="黑体" w:cs="黑体"/>
          <w:color w:val="000000" w:themeColor="text1"/>
          <w14:textFill>
            <w14:solidFill>
              <w14:schemeClr w14:val="tx1"/>
            </w14:solidFill>
          </w14:textFill>
        </w:rPr>
        <w:t>图5-32 创建职责界面图</w:t>
      </w:r>
      <w:bookmarkStart w:id="200" w:name="_Toc21999"/>
      <w:bookmarkStart w:id="201" w:name="_Toc24553"/>
      <w:bookmarkStart w:id="202" w:name="_Toc599"/>
      <w:bookmarkStart w:id="203" w:name="_Toc12973"/>
    </w:p>
    <w:p>
      <w:pPr>
        <w:pStyle w:val="3"/>
        <w:spacing w:line="300" w:lineRule="auto"/>
        <w:rPr>
          <w:rFonts w:ascii="黑体" w:hAnsi="黑体" w:cs="黑体"/>
          <w:b w:val="0"/>
          <w:bCs/>
          <w:color w:val="000000" w:themeColor="text1"/>
          <w:sz w:val="28"/>
          <w:szCs w:val="28"/>
          <w14:textFill>
            <w14:solidFill>
              <w14:schemeClr w14:val="tx1"/>
            </w14:solidFill>
          </w14:textFill>
        </w:rPr>
      </w:pPr>
      <w:r>
        <w:rPr>
          <w:rFonts w:hint="eastAsia" w:ascii="黑体" w:hAnsi="黑体" w:cs="黑体"/>
          <w:b w:val="0"/>
          <w:bCs/>
          <w:color w:val="000000" w:themeColor="text1"/>
          <w:sz w:val="28"/>
          <w:szCs w:val="28"/>
          <w14:textFill>
            <w14:solidFill>
              <w14:schemeClr w14:val="tx1"/>
            </w14:solidFill>
          </w14:textFill>
        </w:rPr>
        <w:t>5.4  本章小结</w:t>
      </w:r>
      <w:bookmarkEnd w:id="200"/>
      <w:bookmarkEnd w:id="201"/>
      <w:bookmarkEnd w:id="202"/>
      <w:bookmarkEnd w:id="203"/>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sectPr>
          <w:headerReference r:id="rId40" w:type="default"/>
          <w:headerReference r:id="rId41" w:type="even"/>
          <w:type w:val="continuous"/>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本章主要介绍了系统开发的相关主题，介绍了系统运行、开发环境，框架技术，结合活动图、系统模块图、顺序图以及运行截图介绍了系统各主要模块的开发过程。</w:t>
      </w:r>
    </w:p>
    <w:p>
      <w:pPr>
        <w:wordWrap w:val="0"/>
        <w:spacing w:line="300" w:lineRule="auto"/>
        <w:ind w:firstLine="480" w:firstLineChars="200"/>
        <w:jc w:val="left"/>
        <w:rPr>
          <w:rFonts w:ascii="宋体" w:hAnsi="宋体" w:eastAsia="宋体" w:cs="宋体"/>
          <w:color w:val="000000" w:themeColor="text1"/>
          <w:sz w:val="24"/>
          <w14:textFill>
            <w14:solidFill>
              <w14:schemeClr w14:val="tx1"/>
            </w14:solidFill>
          </w14:textFill>
        </w:rPr>
        <w:sectPr>
          <w:type w:val="continuous"/>
          <w:pgSz w:w="11850" w:h="16783"/>
          <w:pgMar w:top="1440" w:right="1800" w:bottom="1440" w:left="1800" w:header="851" w:footer="992" w:gutter="0"/>
          <w:cols w:space="425" w:num="1"/>
          <w:docGrid w:type="lines" w:linePitch="312" w:charSpace="0"/>
        </w:sectPr>
      </w:pPr>
    </w:p>
    <w:p>
      <w:pPr>
        <w:wordWrap w:val="0"/>
        <w:spacing w:line="300" w:lineRule="auto"/>
        <w:ind w:firstLine="420"/>
        <w:jc w:val="left"/>
        <w:rPr>
          <w:color w:val="000000" w:themeColor="text1"/>
          <w14:textFill>
            <w14:solidFill>
              <w14:schemeClr w14:val="tx1"/>
            </w14:solidFill>
          </w14:textFill>
        </w:rPr>
      </w:pPr>
    </w:p>
    <w:p>
      <w:pPr>
        <w:wordWrap w:val="0"/>
        <w:spacing w:line="300"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br w:type="page"/>
      </w:r>
    </w:p>
    <w:p>
      <w:pPr>
        <w:pStyle w:val="2"/>
        <w:spacing w:line="300" w:lineRule="auto"/>
        <w:jc w:val="center"/>
        <w:rPr>
          <w:color w:val="000000" w:themeColor="text1"/>
          <w14:textFill>
            <w14:solidFill>
              <w14:schemeClr w14:val="tx1"/>
            </w14:solidFill>
          </w14:textFill>
        </w:rPr>
      </w:pPr>
      <w:bookmarkStart w:id="204" w:name="_Toc12963"/>
      <w:bookmarkStart w:id="205" w:name="_Toc21280"/>
      <w:bookmarkStart w:id="206" w:name="_Toc19699"/>
      <w:bookmarkStart w:id="207" w:name="_Toc9522"/>
      <w:r>
        <w:rPr>
          <w:rFonts w:hint="eastAsia" w:ascii="黑体" w:hAnsi="黑体" w:eastAsia="黑体" w:cs="黑体"/>
          <w:b w:val="0"/>
          <w:bCs/>
          <w:color w:val="000000" w:themeColor="text1"/>
          <w:sz w:val="30"/>
          <w:szCs w:val="30"/>
          <w14:textFill>
            <w14:solidFill>
              <w14:schemeClr w14:val="tx1"/>
            </w14:solidFill>
          </w14:textFill>
        </w:rPr>
        <w:t>第6章  总结</w:t>
      </w:r>
      <w:bookmarkEnd w:id="204"/>
      <w:bookmarkEnd w:id="205"/>
      <w:bookmarkEnd w:id="206"/>
      <w:bookmarkEnd w:id="207"/>
    </w:p>
    <w:p>
      <w:pPr>
        <w:wordWrap w:val="0"/>
        <w:spacing w:line="300" w:lineRule="auto"/>
        <w:rPr>
          <w:color w:val="000000" w:themeColor="text1"/>
          <w14:textFill>
            <w14:solidFill>
              <w14:schemeClr w14:val="tx1"/>
            </w14:solidFill>
          </w14:textFill>
        </w:rPr>
      </w:pP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文从当今学校的教学监控现状出发，对其进行分析与调查，得知如今的学校的教学监控系统还不是很实用，在问卷调查方面仍然采用传统的调查问卷，这样的人工统计教学数据造成了信息的滞后和遗漏，并且严重浪费人力、物力，不利于教学质量水平的提高。为此，结合我校的具体需求，本文提出了构建本教学监控系统的必要性和解决方案。</w:t>
      </w: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本文结合学校以及教学监控系统的特点，采用springcloud微服务的B/S架构进行设计与开发。在对程序的移植与部署上，采用docker容器技术，实现单个程序多个版本的运行。在客户端使用Ribbon来负载均衡，削弱访问高峰期。本系统采用表现层、业务逻辑层、数据访问层的三层架构实现了拓展性和维护性请的系统。此外，本系统采用前后端分离，降低耦合度，提高系统容错性。本文概述了教学监控系统的研究背景并着重对教学监控系统的请假管理、消息管理、出勤管理等6个功能模块的设计和实现分析和介绍。</w:t>
      </w: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sectPr>
          <w:headerReference r:id="rId42" w:type="default"/>
          <w:headerReference r:id="rId43" w:type="even"/>
          <w:type w:val="continuous"/>
          <w:pgSz w:w="11850" w:h="16783"/>
          <w:pgMar w:top="1440" w:right="1800" w:bottom="1440" w:left="1800" w:header="851" w:footer="992" w:gutter="0"/>
          <w:cols w:space="425" w:num="1"/>
          <w:docGrid w:type="lines" w:linePitch="312" w:charSpace="0"/>
        </w:sectPr>
      </w:pPr>
      <w:r>
        <w:rPr>
          <w:rFonts w:hint="eastAsia" w:ascii="宋体" w:hAnsi="宋体" w:eastAsia="宋体" w:cs="宋体"/>
          <w:color w:val="000000" w:themeColor="text1"/>
          <w:sz w:val="24"/>
          <w14:textFill>
            <w14:solidFill>
              <w14:schemeClr w14:val="tx1"/>
            </w14:solidFill>
          </w14:textFill>
        </w:rPr>
        <w:t>本文遵从软件工程过程规范，生命周期从需求分析、概要设计、详细设计阐述系统的设计开发过程，并通过系统运行结果展示本系统已经实现的全部功能。</w:t>
      </w: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br w:type="page"/>
      </w:r>
    </w:p>
    <w:p>
      <w:pPr>
        <w:pStyle w:val="2"/>
        <w:spacing w:line="300" w:lineRule="auto"/>
        <w:jc w:val="center"/>
        <w:rPr>
          <w:rFonts w:ascii="黑体" w:hAnsi="黑体" w:eastAsia="黑体" w:cs="黑体"/>
          <w:color w:val="000000" w:themeColor="text1"/>
          <w:sz w:val="30"/>
          <w:szCs w:val="30"/>
          <w14:textFill>
            <w14:solidFill>
              <w14:schemeClr w14:val="tx1"/>
            </w14:solidFill>
          </w14:textFill>
        </w:rPr>
      </w:pPr>
      <w:bookmarkStart w:id="208" w:name="_Toc16853"/>
      <w:r>
        <w:rPr>
          <w:rFonts w:hint="eastAsia" w:ascii="黑体" w:hAnsi="黑体" w:eastAsia="黑体" w:cs="黑体"/>
          <w:b w:val="0"/>
          <w:bCs/>
          <w:color w:val="000000" w:themeColor="text1"/>
          <w:sz w:val="30"/>
          <w:szCs w:val="30"/>
          <w14:textFill>
            <w14:solidFill>
              <w14:schemeClr w14:val="tx1"/>
            </w14:solidFill>
          </w14:textFill>
        </w:rPr>
        <w:t>参考文献</w:t>
      </w:r>
      <w:bookmarkEnd w:id="208"/>
    </w:p>
    <w:p>
      <w:pPr>
        <w:wordWrap w:val="0"/>
        <w:spacing w:line="300" w:lineRule="auto"/>
        <w:rPr>
          <w:rFonts w:ascii="宋体" w:hAnsi="宋体" w:eastAsia="宋体" w:cs="宋体"/>
          <w:color w:val="000000" w:themeColor="text1"/>
          <w:sz w:val="18"/>
          <w:szCs w:val="18"/>
          <w14:textFill>
            <w14:solidFill>
              <w14:schemeClr w14:val="tx1"/>
            </w14:solidFill>
          </w14:textFill>
        </w:rPr>
      </w:pP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梁燕来，刘超. 一种教学质量监控系统的设计[J]. 教学与管理,2007.</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w:t>
      </w:r>
      <w:r>
        <w:rPr>
          <w:rFonts w:hint="eastAsia" w:ascii="宋体" w:hAnsi="宋体" w:eastAsia="宋体" w:cs="宋体"/>
          <w:color w:val="000000" w:themeColor="text1"/>
          <w:sz w:val="18"/>
          <w:szCs w:val="18"/>
          <w:shd w:val="clear" w:color="auto" w:fill="FFFFFF"/>
          <w14:textFill>
            <w14:solidFill>
              <w14:schemeClr w14:val="tx1"/>
            </w14:solidFill>
          </w14:textFill>
        </w:rPr>
        <w:t>高建华,徐雯．基于Spring MVC及MyBatis的Web应用框架研究[J]．微型电脑应用，2012,28(07):     15.</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任文涛，张茂仁,耿立明.教学质量监控系统的研究与建设[J]. 2005.</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 </w:t>
      </w:r>
      <w:r>
        <w:rPr>
          <w:rFonts w:hint="eastAsia" w:ascii="宋体" w:hAnsi="宋体" w:eastAsia="宋体" w:cs="宋体"/>
          <w:color w:val="000000" w:themeColor="text1"/>
          <w:sz w:val="18"/>
          <w:szCs w:val="18"/>
          <w:shd w:val="clear" w:color="auto" w:fill="FFFFFF"/>
          <w14:textFill>
            <w14:solidFill>
              <w14:schemeClr w14:val="tx1"/>
            </w14:solidFill>
          </w14:textFill>
        </w:rPr>
        <w:t>王富强. SpringBoot揭秘：快速构建微服务体系[M]. 机械工业出版社，2016.</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 xml:space="preserve"> 黄健宏. Redis设计与实现[M]. 机械工业出版社，2014.</w:t>
      </w:r>
    </w:p>
    <w:p>
      <w:pPr>
        <w:numPr>
          <w:ilvl w:val="0"/>
          <w:numId w:val="2"/>
        </w:num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 xml:space="preserve"> </w:t>
      </w:r>
      <w:r>
        <w:rPr>
          <w:rFonts w:hint="eastAsia" w:ascii="宋体" w:hAnsi="宋体" w:eastAsia="宋体" w:cs="宋体"/>
          <w:color w:val="000000" w:themeColor="text1"/>
          <w:sz w:val="18"/>
          <w:szCs w:val="18"/>
          <w14:textFill>
            <w14:solidFill>
              <w14:schemeClr w14:val="tx1"/>
            </w14:solidFill>
          </w14:textFill>
        </w:rPr>
        <w:t>龚鹏. 微服务分布式架构开发[M]. 人民邮电出版社,2018</w:t>
      </w:r>
    </w:p>
    <w:p>
      <w:pPr>
        <w:wordWrap w:val="0"/>
        <w:spacing w:line="300" w:lineRule="auto"/>
        <w:ind w:left="540" w:hanging="540" w:hangingChars="30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[7]  方志明. 深入理解Spring Cloud与微服务架构[M]. 人民邮电出版社,2018.</w:t>
      </w:r>
    </w:p>
    <w:p>
      <w:pPr>
        <w:wordWrap w:val="0"/>
        <w:spacing w:line="300" w:lineRule="auto"/>
        <w:ind w:left="540" w:hanging="540" w:hangingChars="30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[8]  杨恩雄. 疯狂Spring Cloud微服务架构实战[M]. 电子工业出版社,2017.</w:t>
      </w:r>
    </w:p>
    <w:p>
      <w:pPr>
        <w:wordWrap w:val="0"/>
        <w:spacing w:line="300" w:lineRule="auto"/>
        <w:ind w:left="540" w:hanging="540" w:hangingChars="30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[9]  柳伟卫. Spring Boot2.0企业级应用开发实战[M]. 北京大学出版社，2018.</w:t>
      </w:r>
    </w:p>
    <w:p>
      <w:pPr>
        <w:wordWrap w:val="0"/>
        <w:spacing w:line="300" w:lineRule="auto"/>
        <w:ind w:left="540" w:hanging="540" w:hangingChars="300"/>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 xml:space="preserve">[10]  </w:t>
      </w:r>
      <w:r>
        <w:rPr>
          <w:rFonts w:hint="eastAsia" w:ascii="宋体" w:hAnsi="宋体" w:eastAsia="宋体" w:cs="宋体"/>
          <w:color w:val="000000" w:themeColor="text1"/>
          <w:sz w:val="18"/>
          <w:szCs w:val="18"/>
          <w14:textFill>
            <w14:solidFill>
              <w14:schemeClr w14:val="tx1"/>
            </w14:solidFill>
          </w14:textFill>
        </w:rPr>
        <w:t>汪云飞. JavaEE开发的颠覆者：Spring Boot实战[M]. 电子工业出版社,2016.</w:t>
      </w:r>
    </w:p>
    <w:p>
      <w:pPr>
        <w:wordWrap w:val="0"/>
        <w:spacing w:line="300" w:lineRule="auto"/>
        <w:rPr>
          <w:rFonts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[11]</w:t>
      </w:r>
      <w:r>
        <w:rPr>
          <w:rFonts w:hint="eastAsia" w:ascii="Times New Roman" w:hAnsi="Times New Roman" w:cs="Times New Roman"/>
          <w:color w:val="000000" w:themeColor="text1"/>
          <w:sz w:val="18"/>
          <w:szCs w:val="18"/>
          <w:shd w:val="clear" w:color="auto" w:fill="FFFFFF"/>
          <w14:textFill>
            <w14:solidFill>
              <w14:schemeClr w14:val="tx1"/>
            </w14:solidFill>
          </w14:textFill>
        </w:rPr>
        <w:t xml:space="preserve">  Craig Walls. Spring Boot in Action[M]. 人民邮电出版社. 2016.</w:t>
      </w:r>
    </w:p>
    <w:p>
      <w:pPr>
        <w:wordWrap w:val="0"/>
        <w:spacing w:line="300" w:lineRule="auto"/>
        <w:rPr>
          <w:rFonts w:ascii="宋体" w:hAnsi="宋体" w:eastAsia="宋体" w:cs="宋体"/>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[12]  杨开振. 深入浅出Mybatis技术原理与实践[M]. 电子工业出版社，2016.</w:t>
      </w:r>
    </w:p>
    <w:p>
      <w:pPr>
        <w:wordWrap w:val="0"/>
        <w:spacing w:line="300" w:lineRule="auto"/>
        <w:rPr>
          <w:rFonts w:ascii="Times New Roman" w:hAnsi="Times New Roman" w:cs="Times New Roman"/>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 xml:space="preserve">[13]  </w:t>
      </w:r>
      <w:r>
        <w:rPr>
          <w:rFonts w:ascii="Times New Roman" w:hAnsi="Times New Roman" w:cs="Times New Roman"/>
          <w:color w:val="000000" w:themeColor="text1"/>
          <w:sz w:val="18"/>
          <w:szCs w:val="18"/>
          <w:shd w:val="clear" w:color="auto" w:fill="FFFFFF"/>
          <w14:textFill>
            <w14:solidFill>
              <w14:schemeClr w14:val="tx1"/>
            </w14:solidFill>
          </w14:textFill>
        </w:rPr>
        <w:t>Bullock．Effective Java (4th Edition) [M]．People's Posts and TelecommunicationsPress．2009.</w:t>
      </w:r>
    </w:p>
    <w:p>
      <w:pPr>
        <w:wordWrap w:val="0"/>
        <w:spacing w:line="300" w:lineRule="auto"/>
        <w:rPr>
          <w:rFonts w:ascii="Times New Roman" w:hAnsi="Times New Roman" w:cs="Times New Roman"/>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shd w:val="clear" w:color="auto" w:fill="FFFFFF"/>
          <w14:textFill>
            <w14:solidFill>
              <w14:schemeClr w14:val="tx1"/>
            </w14:solidFill>
          </w14:textFill>
        </w:rPr>
        <w:t>[14]</w:t>
      </w:r>
      <w:r>
        <w:rPr>
          <w:rFonts w:hint="eastAsia" w:ascii="Times New Roman" w:hAnsi="Times New Roman" w:cs="Times New Roman"/>
          <w:color w:val="000000" w:themeColor="text1"/>
          <w:sz w:val="18"/>
          <w:szCs w:val="18"/>
          <w:shd w:val="clear" w:color="auto" w:fill="FFFFFF"/>
          <w14:textFill>
            <w14:solidFill>
              <w14:schemeClr w14:val="tx1"/>
            </w14:solidFill>
          </w14:textFill>
        </w:rPr>
        <w:t xml:space="preserve">  Bruce Synder. AciveMQ in Action[M]. Manning Publications;Pap/Psc. 2011.</w:t>
      </w:r>
    </w:p>
    <w:p>
      <w:pPr>
        <w:wordWrap w:val="0"/>
        <w:spacing w:line="300" w:lineRule="auto"/>
        <w:ind w:left="540" w:hanging="540" w:hangingChars="300"/>
        <w:rPr>
          <w:rFonts w:ascii="Times New Roman" w:hAnsi="Times New Roman" w:cs="Times New Roman"/>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[15]  廖煜，宴东. Docker容器实战:原理、架构与应用[M]. 电子工业出版社，2016.</w:t>
      </w:r>
    </w:p>
    <w:p>
      <w:pPr>
        <w:wordWrap w:val="0"/>
        <w:spacing w:line="300" w:lineRule="auto"/>
        <w:ind w:left="540" w:hanging="540" w:hangingChars="300"/>
        <w:rPr>
          <w:rFonts w:ascii="Times New Roman" w:hAnsi="Times New Roman" w:cs="Times New Roman"/>
          <w:color w:val="000000" w:themeColor="text1"/>
          <w:sz w:val="18"/>
          <w:szCs w:val="18"/>
          <w:shd w:val="clear" w:color="auto" w:fill="FFFFFF"/>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t>[16]  单东林，张晓菲，魏然. 锋利的jQuery[M]. 北京:人民邮电出版社，2009:35-42.</w:t>
      </w:r>
    </w:p>
    <w:p>
      <w:pPr>
        <w:wordWrap w:val="0"/>
        <w:spacing w:line="300" w:lineRule="auto"/>
        <w:ind w:left="720" w:hanging="720" w:hangingChars="3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 xml:space="preserve"> </w:t>
      </w:r>
    </w:p>
    <w:p>
      <w:pPr>
        <w:wordWrap w:val="0"/>
        <w:spacing w:line="300" w:lineRule="auto"/>
        <w:rPr>
          <w:rFonts w:ascii="宋体" w:hAnsi="宋体" w:eastAsia="宋体" w:cs="宋体"/>
          <w:color w:val="000000" w:themeColor="text1"/>
          <w:sz w:val="24"/>
          <w14:textFill>
            <w14:solidFill>
              <w14:schemeClr w14:val="tx1"/>
            </w14:solidFill>
          </w14:textFill>
        </w:rPr>
      </w:pPr>
    </w:p>
    <w:p>
      <w:pPr>
        <w:wordWrap w:val="0"/>
        <w:spacing w:line="300" w:lineRule="auto"/>
        <w:rPr>
          <w:rFonts w:ascii="宋体" w:hAnsi="宋体" w:eastAsia="宋体" w:cs="宋体"/>
          <w:color w:val="000000" w:themeColor="text1"/>
          <w:sz w:val="24"/>
          <w14:textFill>
            <w14:solidFill>
              <w14:schemeClr w14:val="tx1"/>
            </w14:solidFill>
          </w14:textFill>
        </w:rPr>
        <w:sectPr>
          <w:headerReference r:id="rId44" w:type="default"/>
          <w:type w:val="continuous"/>
          <w:pgSz w:w="11850" w:h="16783"/>
          <w:pgMar w:top="1440" w:right="1800" w:bottom="1440" w:left="1800" w:header="851" w:footer="992" w:gutter="0"/>
          <w:cols w:space="425" w:num="1"/>
          <w:docGrid w:type="lines" w:linePitch="312" w:charSpace="0"/>
        </w:sectPr>
      </w:pP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p>
    <w:p>
      <w:pPr>
        <w:wordWrap w:val="0"/>
        <w:spacing w:line="300" w:lineRule="auto"/>
        <w:ind w:firstLine="480" w:firstLineChars="200"/>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br w:type="page"/>
      </w:r>
    </w:p>
    <w:p>
      <w:pPr>
        <w:pStyle w:val="2"/>
        <w:spacing w:line="300" w:lineRule="auto"/>
        <w:jc w:val="center"/>
        <w:rPr>
          <w:rFonts w:ascii="黑体" w:hAnsi="黑体" w:eastAsia="黑体" w:cs="黑体"/>
          <w:b w:val="0"/>
          <w:bCs/>
          <w:color w:val="000000" w:themeColor="text1"/>
          <w:sz w:val="30"/>
          <w:szCs w:val="30"/>
          <w14:textFill>
            <w14:solidFill>
              <w14:schemeClr w14:val="tx1"/>
            </w14:solidFill>
          </w14:textFill>
        </w:rPr>
      </w:pPr>
      <w:bookmarkStart w:id="209" w:name="_Toc6490"/>
      <w:r>
        <w:rPr>
          <w:rFonts w:hint="eastAsia" w:ascii="黑体" w:hAnsi="黑体" w:eastAsia="黑体" w:cs="黑体"/>
          <w:b w:val="0"/>
          <w:bCs/>
          <w:color w:val="000000" w:themeColor="text1"/>
          <w:sz w:val="30"/>
          <w:szCs w:val="30"/>
          <w14:textFill>
            <w14:solidFill>
              <w14:schemeClr w14:val="tx1"/>
            </w14:solidFill>
          </w14:textFill>
        </w:rPr>
        <w:t>致  谢</w:t>
      </w:r>
      <w:bookmarkEnd w:id="209"/>
    </w:p>
    <w:p>
      <w:pPr>
        <w:wordWrap w:val="0"/>
        <w:spacing w:line="300" w:lineRule="auto"/>
        <w:ind w:firstLine="560" w:firstLineChars="200"/>
        <w:jc w:val="center"/>
        <w:rPr>
          <w:rFonts w:ascii="黑体" w:hAnsi="黑体" w:eastAsia="黑体" w:cs="黑体"/>
          <w:color w:val="000000" w:themeColor="text1"/>
          <w:sz w:val="28"/>
          <w:szCs w:val="28"/>
          <w14:textFill>
            <w14:solidFill>
              <w14:schemeClr w14:val="tx1"/>
            </w14:solidFill>
          </w14:textFill>
        </w:rPr>
      </w:pPr>
    </w:p>
    <w:p>
      <w:pPr>
        <w:spacing w:line="300" w:lineRule="auto"/>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大学本科四年的生活也即将结束了，在这四年最要感谢的人首先要是我的父母，是他们的辛勤劳动和无私奉献，才使得我能走进大学，在大学之中学习到这么多知识并且认识到很多的朋友，接触到很多值得学习的榜样，也是因为他们让我在每次遇到困难时候也能够勇往直前。对此我唯有更加努力的学习和工作才能报答他们的付出和对我的期望。</w:t>
      </w:r>
    </w:p>
    <w:p>
      <w:pPr>
        <w:spacing w:line="300" w:lineRule="auto"/>
        <w:ind w:firstLine="420" w:firstLineChars="200"/>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同时论文的完成，也主要得力于我的导师李丽华老师的悉心指导和帮助，李丽华老师为人亲切、睿智而又负责任，在论文写作过程中，她十分关心我的进展，并且一直督促和指点着我们完成这次毕业设计，也为这次设计提供了很多宝贵的意见和建议，帮助完善了这次论文和设计。</w:t>
      </w:r>
    </w:p>
    <w:p>
      <w:pPr>
        <w:spacing w:line="300" w:lineRule="auto"/>
        <w:ind w:firstLine="420" w:firstLineChars="200"/>
        <w:rPr>
          <w:rFonts w:ascii="宋体" w:hAnsi="宋体" w:eastAsia="宋体" w:cs="宋体"/>
          <w:color w:val="000000" w:themeColor="text1"/>
          <w:sz w:val="24"/>
          <w14:textFill>
            <w14:solidFill>
              <w14:schemeClr w14:val="tx1"/>
            </w14:solidFill>
          </w14:textFill>
        </w:rPr>
      </w:pPr>
      <w:r>
        <w:rPr>
          <w:rFonts w:hint="eastAsia" w:ascii="宋体" w:hAnsi="宋体"/>
          <w:color w:val="000000" w:themeColor="text1"/>
          <w:szCs w:val="21"/>
          <w14:textFill>
            <w14:solidFill>
              <w14:schemeClr w14:val="tx1"/>
            </w14:solidFill>
          </w14:textFill>
        </w:rPr>
        <w:t>同时在东华理工大学求学的这四年时间里，也得感谢这四年为我们传授知识和经验的老师们。感谢这四年在身边给予我的许多鼓励和关怀的同学和朋友们，如果没有你们，就没有大学生活的丰富多彩。另外，也对参考文献中所列的各文献的作者表示感谢。最后感谢各位专家和评委审阅我的论文。</w:t>
      </w:r>
    </w:p>
    <w:sectPr>
      <w:headerReference r:id="rId45" w:type="default"/>
      <w:headerReference r:id="rId46" w:type="even"/>
      <w:type w:val="continuous"/>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icrosoftYaHei">
    <w:altName w:val="Segoe Print"/>
    <w:panose1 w:val="00000000000000000000"/>
    <w:charset w:val="00"/>
    <w:family w:val="auto"/>
    <w:pitch w:val="default"/>
    <w:sig w:usb0="00000000" w:usb1="00000000" w:usb2="00000000" w:usb3="00000000" w:csb0="00000000" w:csb1="00000000"/>
  </w:font>
  <w:font w:name="MicrosoftYaHei-Bold">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apple-system">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amp;quo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w:rPr>
        <w:rFonts w:hint="eastAsia"/>
      </w:rPr>
      <w:ptab w:relativeTo="margin" w:alignment="left" w:leader="underscore"/>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w:rPr>
        <w:rFonts w:hint="eastAsia"/>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25102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510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rPr>
        <w:rFonts w:hint="eastAsia"/>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3192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192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l739X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7555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55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OYf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3o0UxhR5evXy7ffly+fybwgaDW+gXydhaZoXttOiSPfg9nnLur&#10;nIpfTEQQB9b5Sq/oAuHx0nw2n+cIccTGH+BnT9et8+GNMIpEo6AO+0u0stPWhz51TInVtNk0UqYd&#10;Sk3agt68fJWnC9cIwKVGjThE32y0Qrfvhsn2pjxjMGd6bXjLNw2Kb5kPj8xBDGgYAg8POCppUMQM&#10;FiW1cZ/+5o/52BGilLQQV0E11E+JfKuxOwCG0XCjsR8NfVR3Bmqd4uFYn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ss5h/A4CAAAJBAAADgAAAAAAAAABACAAAAAf&#10;AQAAZHJzL2Uyb0RvYy54bWxQSwUGAAAAAAYABgBZAQAAnwU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v:textbox>
            </v:shape>
          </w:pict>
        </mc:Fallback>
      </mc:AlternateContent>
    </w:r>
    <w:r>
      <w:rPr>
        <w:rFonts w:hint="eastAsia"/>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r>
      <w:rPr>
        <w:rFonts w:hint="eastAsia"/>
      </w:rPr>
      <w:tab/>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8292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9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MlA8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IMlA8PAgAACQ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821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1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r>
      <w:rPr>
        <w:rFonts w:hint="eastAsia"/>
      </w:rP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822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2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788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8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823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mziA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kmziAPAgAACQ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mc:AlternateContent>
        <mc:Choice Requires="wps">
          <w:drawing>
            <wp:anchor distT="0" distB="0" distL="114300" distR="114300" simplePos="0" relativeHeight="251825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5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826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6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9"/>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25"/>
        <w:tab w:val="clear" w:pos="4153"/>
      </w:tabs>
      <w:ind w:firstLine="360"/>
    </w:pP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0" w:firstLineChars="0"/>
      <w:jc w:val="left"/>
      <w:rPr>
        <w:rFonts w:ascii="宋体" w:hAnsi="宋体" w:eastAsia="宋体" w:cs="宋体"/>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1830"/>
        <w:tab w:val="center" w:pos="4185"/>
      </w:tabs>
      <w:ind w:firstLine="0" w:firstLineChars="0"/>
      <w:jc w:val="left"/>
      <w:rPr>
        <w:rFonts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东华理工大学毕业设计（论文）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系统相关技术概述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系统需求分析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系统总体设计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rPr>
        <w:sz w:val="21"/>
        <w:szCs w:val="21"/>
      </w:rPr>
    </w:pPr>
    <w:r>
      <w:rPr>
        <w:rFonts w:hint="eastAsia"/>
        <w:sz w:val="21"/>
        <w:szCs w:val="21"/>
      </w:rPr>
      <w:t>系统详细设计与实现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总结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jc w:val="both"/>
      <w:rPr>
        <w:sz w:val="21"/>
        <w:szCs w:val="21"/>
      </w:rPr>
    </w:pPr>
    <w:r>
      <w:rPr>
        <w:rFonts w:hint="eastAsia"/>
        <w:sz w:val="21"/>
        <w:szCs w:val="21"/>
      </w:rPr>
      <w:t>东华理工大学毕业设计（论文）                                              总结</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参考文献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致谢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tabs>
        <w:tab w:val="left" w:pos="7575"/>
        <w:tab w:val="clear" w:pos="4153"/>
      </w:tabs>
      <w:ind w:firstLine="0" w:firstLineChars="0"/>
      <w:jc w:val="both"/>
      <w:rPr>
        <w:sz w:val="21"/>
        <w:szCs w:val="21"/>
      </w:rPr>
    </w:pPr>
    <w:r>
      <w:rPr>
        <w:rFonts w:hint="eastAsia"/>
        <w:sz w:val="21"/>
        <w:szCs w:val="21"/>
      </w:rPr>
      <w:t>东华理工大学毕业设计（论文）                                              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东华理工大学毕业设计（论文）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w:t>
    </w:r>
    <w:r>
      <w:rPr>
        <w:rFonts w:ascii="Times New Roman" w:hAnsi="Times New Roman" w:eastAsia="宋体" w:cs="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both"/>
    </w:pPr>
    <w:r>
      <w:rPr>
        <w:rFonts w:hint="eastAsia"/>
      </w:rPr>
      <w:t xml:space="preserve">东华理工大学毕业设计（论文）                                                      </w:t>
    </w:r>
    <w:r>
      <w:rPr>
        <w:rFonts w:ascii="Times New Roman" w:hAnsi="Times New Roman" w:cs="Times New Roman"/>
      </w:rPr>
      <w:t xml:space="preserve">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东华理工大学毕业设计（论文）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both"/>
    </w:pPr>
    <w:r>
      <w:rPr>
        <w:rFonts w:hint="eastAsia"/>
      </w:rPr>
      <w:t xml:space="preserve">东华理工大学毕业设计（论文）                                                      </w:t>
    </w:r>
    <w:r>
      <w:rPr>
        <w:rFonts w:ascii="Times New Roman" w:hAnsi="Times New Roman" w:cs="Times New Roman"/>
      </w:rPr>
      <w:t xml:space="preserve"> </w:t>
    </w:r>
    <w:r>
      <w:rPr>
        <w:rFonts w:hint="eastAsia" w:ascii="Times New Roman" w:hAnsi="Times New Roman" w:cs="Times New Roman"/>
      </w:rPr>
      <w:t xml:space="preserve">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系统相关技术概述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0DA7FF"/>
    <w:multiLevelType w:val="singleLevel"/>
    <w:tmpl w:val="FC0DA7FF"/>
    <w:lvl w:ilvl="0" w:tentative="0">
      <w:start w:val="1"/>
      <w:numFmt w:val="decimal"/>
      <w:suff w:val="space"/>
      <w:lvlText w:val="[%1]"/>
      <w:lvlJc w:val="left"/>
    </w:lvl>
  </w:abstractNum>
  <w:abstractNum w:abstractNumId="1">
    <w:nsid w:val="1936B404"/>
    <w:multiLevelType w:val="multilevel"/>
    <w:tmpl w:val="1936B404"/>
    <w:lvl w:ilvl="0" w:tentative="0">
      <w:start w:val="1"/>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2B71CB"/>
    <w:rsid w:val="000122CC"/>
    <w:rsid w:val="000C565A"/>
    <w:rsid w:val="00101CE6"/>
    <w:rsid w:val="002373A6"/>
    <w:rsid w:val="002F1D31"/>
    <w:rsid w:val="003F0AD9"/>
    <w:rsid w:val="005026F8"/>
    <w:rsid w:val="005848B7"/>
    <w:rsid w:val="0067195B"/>
    <w:rsid w:val="006F49EE"/>
    <w:rsid w:val="007E383D"/>
    <w:rsid w:val="0084612C"/>
    <w:rsid w:val="0093592A"/>
    <w:rsid w:val="00967D75"/>
    <w:rsid w:val="00A30516"/>
    <w:rsid w:val="00B244CF"/>
    <w:rsid w:val="00BF5621"/>
    <w:rsid w:val="00C031FF"/>
    <w:rsid w:val="00D31C4B"/>
    <w:rsid w:val="00D4254B"/>
    <w:rsid w:val="00E1672F"/>
    <w:rsid w:val="00F03416"/>
    <w:rsid w:val="00F83A34"/>
    <w:rsid w:val="0116619A"/>
    <w:rsid w:val="01F73577"/>
    <w:rsid w:val="01FA6E56"/>
    <w:rsid w:val="044C0D0E"/>
    <w:rsid w:val="08885D28"/>
    <w:rsid w:val="08BB6C7A"/>
    <w:rsid w:val="098C52CC"/>
    <w:rsid w:val="09960C1F"/>
    <w:rsid w:val="09B902FE"/>
    <w:rsid w:val="0AFB3BEE"/>
    <w:rsid w:val="0B7A756B"/>
    <w:rsid w:val="0BE91CFB"/>
    <w:rsid w:val="0C5D3394"/>
    <w:rsid w:val="0C5D3B39"/>
    <w:rsid w:val="0E9F5D57"/>
    <w:rsid w:val="0FF77398"/>
    <w:rsid w:val="12F3568C"/>
    <w:rsid w:val="13BF6847"/>
    <w:rsid w:val="15155190"/>
    <w:rsid w:val="17574785"/>
    <w:rsid w:val="176D457F"/>
    <w:rsid w:val="191A7579"/>
    <w:rsid w:val="1BD52E77"/>
    <w:rsid w:val="1C26473E"/>
    <w:rsid w:val="1C436F24"/>
    <w:rsid w:val="1E1B7DAB"/>
    <w:rsid w:val="1E4A5284"/>
    <w:rsid w:val="1E7F6B1E"/>
    <w:rsid w:val="1F3A7D77"/>
    <w:rsid w:val="2033382F"/>
    <w:rsid w:val="222007DB"/>
    <w:rsid w:val="233642FE"/>
    <w:rsid w:val="252B5C42"/>
    <w:rsid w:val="275D5374"/>
    <w:rsid w:val="2857474F"/>
    <w:rsid w:val="2F837C68"/>
    <w:rsid w:val="2F8F5D3E"/>
    <w:rsid w:val="31AA25E4"/>
    <w:rsid w:val="32C0616D"/>
    <w:rsid w:val="338E3FC2"/>
    <w:rsid w:val="34540978"/>
    <w:rsid w:val="34C730CE"/>
    <w:rsid w:val="35495161"/>
    <w:rsid w:val="35EA476B"/>
    <w:rsid w:val="367402A9"/>
    <w:rsid w:val="367903DB"/>
    <w:rsid w:val="370B1F71"/>
    <w:rsid w:val="39023CC4"/>
    <w:rsid w:val="39852517"/>
    <w:rsid w:val="3A354F3D"/>
    <w:rsid w:val="3A776082"/>
    <w:rsid w:val="3BBD116F"/>
    <w:rsid w:val="3D7E2882"/>
    <w:rsid w:val="3D8D52CA"/>
    <w:rsid w:val="401523ED"/>
    <w:rsid w:val="41535598"/>
    <w:rsid w:val="41AE6EA2"/>
    <w:rsid w:val="444E3B8B"/>
    <w:rsid w:val="45F60A95"/>
    <w:rsid w:val="48393D41"/>
    <w:rsid w:val="49F50D58"/>
    <w:rsid w:val="4A0B2620"/>
    <w:rsid w:val="4ADD40BF"/>
    <w:rsid w:val="4BA84E99"/>
    <w:rsid w:val="4C153309"/>
    <w:rsid w:val="4C4D52E8"/>
    <w:rsid w:val="4DCE2FBA"/>
    <w:rsid w:val="505366E1"/>
    <w:rsid w:val="51D7048D"/>
    <w:rsid w:val="52EE2D4D"/>
    <w:rsid w:val="531002CB"/>
    <w:rsid w:val="536450FC"/>
    <w:rsid w:val="54BA15DE"/>
    <w:rsid w:val="54F74521"/>
    <w:rsid w:val="591E2441"/>
    <w:rsid w:val="5A015BE2"/>
    <w:rsid w:val="5AEC773A"/>
    <w:rsid w:val="5E3F49A7"/>
    <w:rsid w:val="5FF27B2D"/>
    <w:rsid w:val="600F5BEC"/>
    <w:rsid w:val="632B71CB"/>
    <w:rsid w:val="664A5762"/>
    <w:rsid w:val="668F3D56"/>
    <w:rsid w:val="6A9C478E"/>
    <w:rsid w:val="6BAA69A7"/>
    <w:rsid w:val="6E845D38"/>
    <w:rsid w:val="6ED7044B"/>
    <w:rsid w:val="6F6D570F"/>
    <w:rsid w:val="71590744"/>
    <w:rsid w:val="716D3518"/>
    <w:rsid w:val="726E13A9"/>
    <w:rsid w:val="73AE5797"/>
    <w:rsid w:val="74177C47"/>
    <w:rsid w:val="75075C4A"/>
    <w:rsid w:val="750E7C6D"/>
    <w:rsid w:val="75C00C4D"/>
    <w:rsid w:val="76542537"/>
    <w:rsid w:val="76584279"/>
    <w:rsid w:val="77542F4F"/>
    <w:rsid w:val="7A175DF6"/>
    <w:rsid w:val="7ADF435B"/>
    <w:rsid w:val="7B886A30"/>
    <w:rsid w:val="7BB33ACB"/>
    <w:rsid w:val="7F1F29F4"/>
    <w:rsid w:val="7F2A75A3"/>
    <w:rsid w:val="7FF04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6">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Body Text Indent"/>
    <w:basedOn w:val="1"/>
    <w:qFormat/>
    <w:uiPriority w:val="0"/>
    <w:pPr>
      <w:ind w:firstLine="435"/>
    </w:pPr>
    <w:rPr>
      <w:i/>
      <w:iCs/>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szCs w:val="20"/>
    </w:rPr>
  </w:style>
  <w:style w:type="paragraph" w:styleId="8">
    <w:name w:val="Balloon Text"/>
    <w:basedOn w:val="1"/>
    <w:link w:val="21"/>
    <w:qFormat/>
    <w:uiPriority w:val="0"/>
    <w:rPr>
      <w:sz w:val="18"/>
      <w:szCs w:val="18"/>
    </w:rPr>
  </w:style>
  <w:style w:type="paragraph" w:styleId="9">
    <w:name w:val="footer"/>
    <w:basedOn w:val="1"/>
    <w:qFormat/>
    <w:uiPriority w:val="0"/>
    <w:pPr>
      <w:tabs>
        <w:tab w:val="center" w:pos="4153"/>
        <w:tab w:val="right" w:pos="8306"/>
      </w:tabs>
      <w:snapToGrid w:val="0"/>
      <w:spacing w:line="300" w:lineRule="auto"/>
      <w:ind w:firstLine="200" w:firstLineChars="20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spacing w:line="300" w:lineRule="auto"/>
      <w:ind w:firstLine="200" w:firstLineChars="20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7">
    <w:name w:val="Hyperlink"/>
    <w:basedOn w:val="16"/>
    <w:qFormat/>
    <w:uiPriority w:val="0"/>
    <w:rPr>
      <w:color w:val="0000FF"/>
      <w:u w:val="single"/>
    </w:rPr>
  </w:style>
  <w:style w:type="character" w:customStyle="1" w:styleId="18">
    <w:name w:val="fontstyle01"/>
    <w:basedOn w:val="16"/>
    <w:qFormat/>
    <w:uiPriority w:val="0"/>
    <w:rPr>
      <w:rFonts w:ascii="MicrosoftYaHei" w:hAnsi="MicrosoftYaHei" w:eastAsia="MicrosoftYaHei" w:cs="MicrosoftYaHei"/>
      <w:color w:val="000000"/>
      <w:sz w:val="48"/>
      <w:szCs w:val="48"/>
    </w:rPr>
  </w:style>
  <w:style w:type="character" w:customStyle="1" w:styleId="19">
    <w:name w:val="fontstyle21"/>
    <w:basedOn w:val="16"/>
    <w:qFormat/>
    <w:uiPriority w:val="0"/>
    <w:rPr>
      <w:rFonts w:ascii="MicrosoftYaHei-Bold" w:hAnsi="MicrosoftYaHei-Bold" w:eastAsia="MicrosoftYaHei-Bold" w:cs="MicrosoftYaHei-Bold"/>
      <w:b/>
      <w:color w:val="0000FF"/>
      <w:sz w:val="40"/>
      <w:szCs w:val="40"/>
    </w:rPr>
  </w:style>
  <w:style w:type="paragraph" w:customStyle="1" w:styleId="20">
    <w:name w:val="本科论文正文"/>
    <w:basedOn w:val="1"/>
    <w:qFormat/>
    <w:uiPriority w:val="0"/>
    <w:pPr>
      <w:spacing w:line="360" w:lineRule="exact"/>
      <w:ind w:firstLine="480" w:firstLineChars="200"/>
    </w:pPr>
    <w:rPr>
      <w:rFonts w:cs="宋体"/>
      <w:sz w:val="24"/>
      <w:szCs w:val="20"/>
    </w:rPr>
  </w:style>
  <w:style w:type="character" w:customStyle="1" w:styleId="21">
    <w:name w:val="批注框文本 Char"/>
    <w:basedOn w:val="16"/>
    <w:link w:val="8"/>
    <w:qFormat/>
    <w:uiPriority w:val="0"/>
    <w:rPr>
      <w:rFonts w:asciiTheme="minorHAnsi" w:hAnsiTheme="minorHAnsi" w:eastAsiaTheme="minorEastAsia" w:cstheme="minorBidi"/>
      <w:kern w:val="2"/>
      <w:sz w:val="18"/>
      <w:szCs w:val="18"/>
    </w:rPr>
  </w:style>
  <w:style w:type="character" w:customStyle="1" w:styleId="22">
    <w:name w:val="fontstyle11"/>
    <w:basedOn w:val="16"/>
    <w:qFormat/>
    <w:uiPriority w:val="0"/>
    <w:rPr>
      <w:rFonts w:ascii="MicrosoftYaHei" w:hAnsi="MicrosoftYaHei" w:eastAsia="MicrosoftYaHei" w:cs="MicrosoftYaHei"/>
      <w:color w:val="00000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49.png"/><Relationship Id="rId95" Type="http://schemas.openxmlformats.org/officeDocument/2006/relationships/image" Target="media/image48.png"/><Relationship Id="rId94" Type="http://schemas.openxmlformats.org/officeDocument/2006/relationships/image" Target="media/image47.png"/><Relationship Id="rId93" Type="http://schemas.openxmlformats.org/officeDocument/2006/relationships/image" Target="media/image46.png"/><Relationship Id="rId92" Type="http://schemas.openxmlformats.org/officeDocument/2006/relationships/image" Target="media/image45.png"/><Relationship Id="rId91" Type="http://schemas.openxmlformats.org/officeDocument/2006/relationships/image" Target="media/image44.png"/><Relationship Id="rId90" Type="http://schemas.openxmlformats.org/officeDocument/2006/relationships/image" Target="media/image43.png"/><Relationship Id="rId9" Type="http://schemas.openxmlformats.org/officeDocument/2006/relationships/header" Target="header4.xml"/><Relationship Id="rId89" Type="http://schemas.openxmlformats.org/officeDocument/2006/relationships/image" Target="media/image42.png"/><Relationship Id="rId88" Type="http://schemas.openxmlformats.org/officeDocument/2006/relationships/image" Target="media/image41.png"/><Relationship Id="rId87" Type="http://schemas.openxmlformats.org/officeDocument/2006/relationships/image" Target="media/image40.png"/><Relationship Id="rId86" Type="http://schemas.openxmlformats.org/officeDocument/2006/relationships/image" Target="media/image39.png"/><Relationship Id="rId85" Type="http://schemas.openxmlformats.org/officeDocument/2006/relationships/image" Target="media/image38.png"/><Relationship Id="rId84" Type="http://schemas.openxmlformats.org/officeDocument/2006/relationships/image" Target="media/image37.png"/><Relationship Id="rId83" Type="http://schemas.openxmlformats.org/officeDocument/2006/relationships/image" Target="media/image36.png"/><Relationship Id="rId82" Type="http://schemas.openxmlformats.org/officeDocument/2006/relationships/image" Target="media/image35.png"/><Relationship Id="rId81" Type="http://schemas.openxmlformats.org/officeDocument/2006/relationships/image" Target="media/image34.png"/><Relationship Id="rId80" Type="http://schemas.openxmlformats.org/officeDocument/2006/relationships/image" Target="media/image33.png"/><Relationship Id="rId8" Type="http://schemas.openxmlformats.org/officeDocument/2006/relationships/footer" Target="footer3.xml"/><Relationship Id="rId79" Type="http://schemas.openxmlformats.org/officeDocument/2006/relationships/image" Target="media/image32.png"/><Relationship Id="rId78" Type="http://schemas.openxmlformats.org/officeDocument/2006/relationships/image" Target="media/image31.png"/><Relationship Id="rId77" Type="http://schemas.openxmlformats.org/officeDocument/2006/relationships/image" Target="media/image30.png"/><Relationship Id="rId76" Type="http://schemas.openxmlformats.org/officeDocument/2006/relationships/image" Target="media/image29.png"/><Relationship Id="rId75" Type="http://schemas.openxmlformats.org/officeDocument/2006/relationships/image" Target="media/image28.png"/><Relationship Id="rId74" Type="http://schemas.openxmlformats.org/officeDocument/2006/relationships/image" Target="media/image27.png"/><Relationship Id="rId73" Type="http://schemas.openxmlformats.org/officeDocument/2006/relationships/image" Target="media/image26.png"/><Relationship Id="rId72" Type="http://schemas.openxmlformats.org/officeDocument/2006/relationships/image" Target="media/image25.png"/><Relationship Id="rId71" Type="http://schemas.openxmlformats.org/officeDocument/2006/relationships/image" Target="media/image24.png"/><Relationship Id="rId70" Type="http://schemas.openxmlformats.org/officeDocument/2006/relationships/image" Target="media/image23.png"/><Relationship Id="rId7" Type="http://schemas.openxmlformats.org/officeDocument/2006/relationships/footer" Target="footer2.xml"/><Relationship Id="rId69" Type="http://schemas.openxmlformats.org/officeDocument/2006/relationships/image" Target="media/image22.png"/><Relationship Id="rId68" Type="http://schemas.openxmlformats.org/officeDocument/2006/relationships/image" Target="media/image21.png"/><Relationship Id="rId67" Type="http://schemas.openxmlformats.org/officeDocument/2006/relationships/image" Target="media/image20.png"/><Relationship Id="rId66" Type="http://schemas.openxmlformats.org/officeDocument/2006/relationships/image" Target="media/image19.png"/><Relationship Id="rId65" Type="http://schemas.openxmlformats.org/officeDocument/2006/relationships/image" Target="media/image18.png"/><Relationship Id="rId64" Type="http://schemas.openxmlformats.org/officeDocument/2006/relationships/image" Target="media/image17.png"/><Relationship Id="rId63" Type="http://schemas.openxmlformats.org/officeDocument/2006/relationships/image" Target="media/image16.png"/><Relationship Id="rId62" Type="http://schemas.openxmlformats.org/officeDocument/2006/relationships/image" Target="media/image15.png"/><Relationship Id="rId61" Type="http://schemas.openxmlformats.org/officeDocument/2006/relationships/image" Target="media/image14.png"/><Relationship Id="rId60" Type="http://schemas.openxmlformats.org/officeDocument/2006/relationships/image" Target="media/image13.png"/><Relationship Id="rId6" Type="http://schemas.openxmlformats.org/officeDocument/2006/relationships/footer" Target="footer1.xml"/><Relationship Id="rId59" Type="http://schemas.openxmlformats.org/officeDocument/2006/relationships/image" Target="media/image12.png"/><Relationship Id="rId58" Type="http://schemas.openxmlformats.org/officeDocument/2006/relationships/image" Target="media/image11.png"/><Relationship Id="rId57" Type="http://schemas.openxmlformats.org/officeDocument/2006/relationships/image" Target="media/image10.png"/><Relationship Id="rId56" Type="http://schemas.openxmlformats.org/officeDocument/2006/relationships/image" Target="media/image9.png"/><Relationship Id="rId55" Type="http://schemas.openxmlformats.org/officeDocument/2006/relationships/image" Target="media/image8.png"/><Relationship Id="rId54" Type="http://schemas.openxmlformats.org/officeDocument/2006/relationships/image" Target="media/image7.png"/><Relationship Id="rId53" Type="http://schemas.openxmlformats.org/officeDocument/2006/relationships/image" Target="media/image6.png"/><Relationship Id="rId52" Type="http://schemas.openxmlformats.org/officeDocument/2006/relationships/image" Target="media/image5.png"/><Relationship Id="rId51" Type="http://schemas.openxmlformats.org/officeDocument/2006/relationships/image" Target="media/image4.png"/><Relationship Id="rId50" Type="http://schemas.openxmlformats.org/officeDocument/2006/relationships/image" Target="media/image3.png"/><Relationship Id="rId5" Type="http://schemas.openxmlformats.org/officeDocument/2006/relationships/header" Target="header3.xml"/><Relationship Id="rId49" Type="http://schemas.openxmlformats.org/officeDocument/2006/relationships/image" Target="media/image2.png"/><Relationship Id="rId48" Type="http://schemas.openxmlformats.org/officeDocument/2006/relationships/image" Target="media/image1.png"/><Relationship Id="rId47" Type="http://schemas.openxmlformats.org/officeDocument/2006/relationships/theme" Target="theme/theme1.xml"/><Relationship Id="rId46" Type="http://schemas.openxmlformats.org/officeDocument/2006/relationships/header" Target="header24.xml"/><Relationship Id="rId45" Type="http://schemas.openxmlformats.org/officeDocument/2006/relationships/header" Target="header23.xml"/><Relationship Id="rId44" Type="http://schemas.openxmlformats.org/officeDocument/2006/relationships/header" Target="header22.xml"/><Relationship Id="rId43" Type="http://schemas.openxmlformats.org/officeDocument/2006/relationships/header" Target="header21.xml"/><Relationship Id="rId42" Type="http://schemas.openxmlformats.org/officeDocument/2006/relationships/header" Target="header20.xml"/><Relationship Id="rId41" Type="http://schemas.openxmlformats.org/officeDocument/2006/relationships/header" Target="header19.xml"/><Relationship Id="rId40" Type="http://schemas.openxmlformats.org/officeDocument/2006/relationships/header" Target="header18.xml"/><Relationship Id="rId4" Type="http://schemas.openxmlformats.org/officeDocument/2006/relationships/header" Target="header2.xml"/><Relationship Id="rId39" Type="http://schemas.openxmlformats.org/officeDocument/2006/relationships/header" Target="header17.xml"/><Relationship Id="rId38" Type="http://schemas.openxmlformats.org/officeDocument/2006/relationships/header" Target="header16.xml"/><Relationship Id="rId37" Type="http://schemas.openxmlformats.org/officeDocument/2006/relationships/footer" Target="footer20.xml"/><Relationship Id="rId36" Type="http://schemas.openxmlformats.org/officeDocument/2006/relationships/footer" Target="footer19.xml"/><Relationship Id="rId35" Type="http://schemas.openxmlformats.org/officeDocument/2006/relationships/header" Target="header15.xml"/><Relationship Id="rId34" Type="http://schemas.openxmlformats.org/officeDocument/2006/relationships/header" Target="header14.xml"/><Relationship Id="rId33" Type="http://schemas.openxmlformats.org/officeDocument/2006/relationships/header" Target="header13.xml"/><Relationship Id="rId32" Type="http://schemas.openxmlformats.org/officeDocument/2006/relationships/header" Target="header12.xml"/><Relationship Id="rId31" Type="http://schemas.openxmlformats.org/officeDocument/2006/relationships/footer" Target="footer18.xml"/><Relationship Id="rId30" Type="http://schemas.openxmlformats.org/officeDocument/2006/relationships/footer" Target="footer17.xml"/><Relationship Id="rId3" Type="http://schemas.openxmlformats.org/officeDocument/2006/relationships/header" Target="header1.xml"/><Relationship Id="rId29" Type="http://schemas.openxmlformats.org/officeDocument/2006/relationships/footer" Target="footer16.xml"/><Relationship Id="rId28" Type="http://schemas.openxmlformats.org/officeDocument/2006/relationships/footer" Target="footer15.xml"/><Relationship Id="rId27" Type="http://schemas.openxmlformats.org/officeDocument/2006/relationships/header" Target="header11.xml"/><Relationship Id="rId26" Type="http://schemas.openxmlformats.org/officeDocument/2006/relationships/header" Target="header10.xml"/><Relationship Id="rId25" Type="http://schemas.openxmlformats.org/officeDocument/2006/relationships/header" Target="header9.xml"/><Relationship Id="rId24" Type="http://schemas.openxmlformats.org/officeDocument/2006/relationships/footer" Target="footer14.xml"/><Relationship Id="rId23" Type="http://schemas.openxmlformats.org/officeDocument/2006/relationships/footer" Target="footer13.xml"/><Relationship Id="rId22" Type="http://schemas.openxmlformats.org/officeDocument/2006/relationships/footer" Target="footer12.xml"/><Relationship Id="rId21" Type="http://schemas.openxmlformats.org/officeDocument/2006/relationships/footer" Target="footer1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62</Pages>
  <Words>4928</Words>
  <Characters>28090</Characters>
  <Lines>234</Lines>
  <Paragraphs>65</Paragraphs>
  <TotalTime>20</TotalTime>
  <ScaleCrop>false</ScaleCrop>
  <LinksUpToDate>false</LinksUpToDate>
  <CharactersWithSpaces>32953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2018-05-17T01:15:00Z</dcterms:created>
  <dc:creator>浅浅的幻想</dc:creator>
  <cp:lastModifiedBy>Chad</cp:lastModifiedBy>
  <cp:lastPrinted>2018-06-22T07:05:00Z</cp:lastPrinted>
  <dcterms:modified xsi:type="dcterms:W3CDTF">2019-04-26T08:31:24Z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