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C2" w:rsidRPr="005831BF" w:rsidRDefault="005831BF">
      <w:pPr>
        <w:rPr>
          <w:b/>
          <w:i/>
          <w:u w:val="single"/>
        </w:rPr>
      </w:pPr>
      <w:r w:rsidRPr="005831BF">
        <w:rPr>
          <w:b/>
          <w:i/>
          <w:u w:val="single"/>
        </w:rPr>
        <w:t>Ejercicios Java</w:t>
      </w:r>
    </w:p>
    <w:p w:rsidR="005831BF" w:rsidRPr="005831BF" w:rsidRDefault="005831BF" w:rsidP="005831BF">
      <w:pPr>
        <w:pStyle w:val="Prrafodelista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5831BF" w:rsidRPr="005831BF" w:rsidRDefault="005831BF" w:rsidP="005831BF">
      <w:pPr>
        <w:pStyle w:val="Prrafodelista"/>
        <w:numPr>
          <w:ilvl w:val="0"/>
          <w:numId w:val="2"/>
        </w:numPr>
      </w:pPr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Calcular la nota media, nota mayor y nota menor de una serie de alumnos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5831BF" w:rsidRDefault="005831BF" w:rsidP="005831BF"/>
    <w:p w:rsidR="005831BF" w:rsidRPr="005831BF" w:rsidRDefault="005831BF" w:rsidP="005831BF">
      <w:pPr>
        <w:pStyle w:val="Prrafodelista"/>
        <w:numPr>
          <w:ilvl w:val="0"/>
          <w:numId w:val="2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muestre todos los valores de un contador de 5 dígitos empezando por 00000 y acabando en 99999 con la particularidad que cada vez que se deba mostrar un 3 se muestre 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5831BF" w:rsidRDefault="005831BF" w:rsidP="005831BF">
      <w:pPr>
        <w:pStyle w:val="Prrafodelista"/>
      </w:pPr>
    </w:p>
    <w:p w:rsidR="005831BF" w:rsidRDefault="005831BF" w:rsidP="005831BF">
      <w:pPr>
        <w:pStyle w:val="Prrafodelista"/>
      </w:pPr>
    </w:p>
    <w:p w:rsidR="005831BF" w:rsidRPr="005831BF" w:rsidRDefault="005831BF" w:rsidP="005831BF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Calcular la cadena más larga en un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Strings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. Programa Java para calcular el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mayor longitud de todos los contenidos en un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. El programa utilizará los siguientes métodos además del método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main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:</w:t>
      </w:r>
    </w:p>
    <w:p w:rsidR="005831BF" w:rsidRPr="005831BF" w:rsidRDefault="005831BF" w:rsidP="005831BF">
      <w:pPr>
        <w:shd w:val="clear" w:color="auto" w:fill="FFFFFF"/>
        <w:spacing w:after="120" w:line="240" w:lineRule="auto"/>
        <w:ind w:left="705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Método </w:t>
      </w:r>
      <w:proofErr w:type="spellStart"/>
      <w:proofErr w:type="gram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leerArray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(</w:t>
      </w:r>
      <w:proofErr w:type="gram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): este método recibe como parámetro el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Strings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vacío. En el método se rellena el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con varios elementos de tipo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5831BF" w:rsidRDefault="005831BF" w:rsidP="005831BF">
      <w:pPr>
        <w:shd w:val="clear" w:color="auto" w:fill="FFFFFF"/>
        <w:spacing w:after="120" w:line="240" w:lineRule="auto"/>
        <w:ind w:left="705" w:firstLine="3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Método </w:t>
      </w:r>
      <w:proofErr w:type="spellStart"/>
      <w:proofErr w:type="gram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cadenaMasLarga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(</w:t>
      </w:r>
      <w:proofErr w:type="gram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):este método recibe como parámetro el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Strings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con todas las cadenas y devuelve el </w:t>
      </w:r>
      <w:proofErr w:type="spellStart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 w:rsidRPr="005831BF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mayor longitud.</w:t>
      </w:r>
    </w:p>
    <w:p w:rsidR="00516B9F" w:rsidRPr="005831BF" w:rsidRDefault="00516B9F" w:rsidP="005831BF">
      <w:pPr>
        <w:shd w:val="clear" w:color="auto" w:fill="FFFFFF"/>
        <w:spacing w:after="120" w:line="240" w:lineRule="auto"/>
        <w:ind w:left="705" w:firstLine="3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221EBB" w:rsidRPr="00221EBB" w:rsidRDefault="00221EBB" w:rsidP="00221EBB">
      <w:pPr>
        <w:pStyle w:val="Prrafodelista"/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</w:t>
      </w: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scribir un programa Java que crea un </w:t>
      </w:r>
      <w:proofErr w:type="spellStart"/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ayList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de Objetos de tipo Coche</w:t>
      </w: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. A continuación utilizará el </w:t>
      </w:r>
      <w:proofErr w:type="spellStart"/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ArrayList</w:t>
      </w:r>
      <w:proofErr w:type="spellEnd"/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para mostrar por pantalla lo siguiente:</w:t>
      </w:r>
    </w:p>
    <w:p w:rsidR="00221EBB" w:rsidRPr="00221EBB" w:rsidRDefault="00221EBB" w:rsidP="00221EBB">
      <w:pPr>
        <w:pStyle w:val="Prrafodelista"/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Todos los coches introducidos.</w:t>
      </w:r>
    </w:p>
    <w:p w:rsidR="00221EBB" w:rsidRPr="00221EBB" w:rsidRDefault="00221EBB" w:rsidP="00221EBB">
      <w:pPr>
        <w:pStyle w:val="Prrafodelista"/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Todos los coches de una marca determinada.</w:t>
      </w:r>
    </w:p>
    <w:p w:rsidR="00221EBB" w:rsidRPr="00221EBB" w:rsidRDefault="00221EBB" w:rsidP="00221EBB">
      <w:pPr>
        <w:pStyle w:val="Prrafodelista"/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Todos los coches con menos de un número determinado de Kilómetros.</w:t>
      </w:r>
    </w:p>
    <w:p w:rsidR="00221EBB" w:rsidRPr="00221EBB" w:rsidRDefault="00221EBB" w:rsidP="00221EBB">
      <w:pPr>
        <w:pStyle w:val="Prrafodelista"/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El coche con mayor número de Kilómetros.</w:t>
      </w:r>
    </w:p>
    <w:p w:rsidR="00221EBB" w:rsidRPr="00221EBB" w:rsidRDefault="00221EBB" w:rsidP="00221EBB">
      <w:pPr>
        <w:pStyle w:val="Prrafodelista"/>
        <w:numPr>
          <w:ilvl w:val="0"/>
          <w:numId w:val="4"/>
        </w:num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221EBB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Todos los coches ordenados por número de kilómetros de menor a mayor.</w:t>
      </w:r>
    </w:p>
    <w:p w:rsidR="005831BF" w:rsidRPr="005831BF" w:rsidRDefault="005831BF" w:rsidP="00516B9F">
      <w:pPr>
        <w:pStyle w:val="Prrafodelista"/>
      </w:pPr>
    </w:p>
    <w:sectPr w:rsidR="005831BF" w:rsidRPr="00583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5754"/>
    <w:multiLevelType w:val="hybridMultilevel"/>
    <w:tmpl w:val="A2F29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871"/>
    <w:multiLevelType w:val="multilevel"/>
    <w:tmpl w:val="122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60700"/>
    <w:multiLevelType w:val="hybridMultilevel"/>
    <w:tmpl w:val="1116B44A"/>
    <w:lvl w:ilvl="0" w:tplc="38F688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E0B98"/>
    <w:multiLevelType w:val="hybridMultilevel"/>
    <w:tmpl w:val="097072F4"/>
    <w:lvl w:ilvl="0" w:tplc="0AC0AA8A">
      <w:start w:val="4"/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26"/>
    <w:rsid w:val="00221EBB"/>
    <w:rsid w:val="002E7226"/>
    <w:rsid w:val="00516B9F"/>
    <w:rsid w:val="005831BF"/>
    <w:rsid w:val="005B6EC2"/>
    <w:rsid w:val="00C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FD094-65B4-4D1D-BBB0-6FCE6A1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2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6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649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58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Santiago Turpin</dc:creator>
  <cp:keywords/>
  <dc:description/>
  <cp:lastModifiedBy>Mateo Santiago Turpin</cp:lastModifiedBy>
  <cp:revision>3</cp:revision>
  <dcterms:created xsi:type="dcterms:W3CDTF">2022-10-17T06:48:00Z</dcterms:created>
  <dcterms:modified xsi:type="dcterms:W3CDTF">2022-10-17T11:23:00Z</dcterms:modified>
</cp:coreProperties>
</file>