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54A6D" w:rsidRPr="006F6B22" w:rsidRDefault="00854A6D" w:rsidP="00854A6D">
      <w:pPr>
        <w:jc w:val="center"/>
        <w:rPr>
          <w:rFonts w:ascii="Times New Roman" w:hAnsi="Times New Roman"/>
          <w:b/>
          <w:sz w:val="28"/>
          <w:szCs w:val="28"/>
        </w:rPr>
      </w:pPr>
      <w:r w:rsidRPr="006F6B22">
        <w:rPr>
          <w:rFonts w:ascii="Times New Roman" w:hAnsi="Times New Roman"/>
          <w:b/>
          <w:sz w:val="28"/>
          <w:szCs w:val="28"/>
        </w:rPr>
        <w:t>БАЛТИЙСКИЙ ГОСУДАРСТВЕННЫЙ ТЕХНИЧЕСКИЙ УНИВЕРСИТЕТ «ВОЕНМЕХ» им. Д.Ф. Устинова</w:t>
      </w: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b/>
          <w:sz w:val="24"/>
          <w:szCs w:val="24"/>
        </w:rPr>
      </w:pPr>
      <w:r w:rsidRPr="006F6B22">
        <w:rPr>
          <w:rFonts w:ascii="Times New Roman" w:hAnsi="Times New Roman"/>
          <w:b/>
          <w:sz w:val="24"/>
          <w:szCs w:val="24"/>
        </w:rPr>
        <w:t>Кафедра И</w:t>
      </w:r>
      <w:proofErr w:type="gramStart"/>
      <w:r w:rsidRPr="006F6B22">
        <w:rPr>
          <w:rFonts w:ascii="Times New Roman" w:hAnsi="Times New Roman"/>
          <w:b/>
          <w:sz w:val="24"/>
          <w:szCs w:val="24"/>
        </w:rPr>
        <w:t>9</w:t>
      </w:r>
      <w:proofErr w:type="gramEnd"/>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p>
    <w:p w:rsidR="00854A6D" w:rsidRPr="006F6B22" w:rsidRDefault="00854A6D" w:rsidP="00854A6D">
      <w:pPr>
        <w:jc w:val="center"/>
        <w:rPr>
          <w:rFonts w:ascii="Times New Roman" w:hAnsi="Times New Roman"/>
          <w:b/>
          <w:sz w:val="24"/>
          <w:szCs w:val="24"/>
        </w:rPr>
      </w:pPr>
      <w:r w:rsidRPr="006F6B22">
        <w:rPr>
          <w:rFonts w:ascii="Times New Roman" w:hAnsi="Times New Roman"/>
          <w:b/>
          <w:sz w:val="24"/>
          <w:szCs w:val="24"/>
        </w:rPr>
        <w:t>ОТЧЕТ ПО ЛАБОРАТОРНОЙ РАБОТЕ</w:t>
      </w:r>
    </w:p>
    <w:p w:rsidR="00854A6D" w:rsidRPr="006F6B22" w:rsidRDefault="00854A6D" w:rsidP="00854A6D">
      <w:pPr>
        <w:jc w:val="center"/>
        <w:rPr>
          <w:rFonts w:ascii="Times New Roman" w:hAnsi="Times New Roman"/>
          <w:b/>
          <w:sz w:val="24"/>
          <w:szCs w:val="24"/>
        </w:rPr>
      </w:pPr>
    </w:p>
    <w:p w:rsidR="00854A6D" w:rsidRPr="00854A6D" w:rsidRDefault="00854A6D" w:rsidP="00854A6D">
      <w:pPr>
        <w:jc w:val="center"/>
        <w:rPr>
          <w:rFonts w:ascii="Times New Roman" w:hAnsi="Times New Roman"/>
          <w:sz w:val="24"/>
          <w:szCs w:val="24"/>
        </w:rPr>
      </w:pPr>
      <w:r w:rsidRPr="006F6B22">
        <w:rPr>
          <w:rFonts w:ascii="Times New Roman" w:hAnsi="Times New Roman"/>
          <w:sz w:val="24"/>
          <w:szCs w:val="24"/>
        </w:rPr>
        <w:t>по учебной дисциплине Сети ЭВМ и телекоммуникаци</w:t>
      </w:r>
      <w:r>
        <w:rPr>
          <w:rFonts w:ascii="Times New Roman" w:hAnsi="Times New Roman"/>
          <w:sz w:val="24"/>
          <w:szCs w:val="24"/>
        </w:rPr>
        <w:t>и</w:t>
      </w:r>
      <w:r w:rsidRPr="00854A6D">
        <w:rPr>
          <w:rFonts w:ascii="Times New Roman" w:hAnsi="Times New Roman"/>
          <w:sz w:val="24"/>
          <w:szCs w:val="24"/>
        </w:rPr>
        <w:t xml:space="preserve"> на тему </w:t>
      </w:r>
    </w:p>
    <w:p w:rsidR="00854A6D" w:rsidRPr="00854A6D" w:rsidRDefault="00854A6D" w:rsidP="00854A6D">
      <w:pPr>
        <w:jc w:val="center"/>
        <w:rPr>
          <w:rFonts w:ascii="Times New Roman" w:hAnsi="Times New Roman"/>
          <w:sz w:val="24"/>
          <w:szCs w:val="24"/>
        </w:rPr>
      </w:pPr>
      <w:r w:rsidRPr="00854A6D">
        <w:rPr>
          <w:rFonts w:ascii="Times New Roman" w:hAnsi="Times New Roman"/>
          <w:sz w:val="24"/>
          <w:szCs w:val="24"/>
        </w:rPr>
        <w:t>"</w:t>
      </w:r>
      <w:r w:rsidRPr="00854A6D">
        <w:rPr>
          <w:rFonts w:ascii="Times New Roman" w:hAnsi="Times New Roman"/>
          <w:bCs/>
          <w:sz w:val="24"/>
          <w:szCs w:val="24"/>
        </w:rPr>
        <w:t xml:space="preserve">Исследование пропускной способности локальной сети с различной логической структурой </w:t>
      </w:r>
      <w:r w:rsidRPr="00854A6D">
        <w:rPr>
          <w:rFonts w:ascii="Times New Roman" w:hAnsi="Times New Roman"/>
          <w:sz w:val="24"/>
          <w:szCs w:val="24"/>
        </w:rPr>
        <w:t>"</w:t>
      </w:r>
    </w:p>
    <w:p w:rsidR="00854A6D" w:rsidRPr="006F6B22" w:rsidRDefault="00854A6D" w:rsidP="00854A6D">
      <w:pPr>
        <w:jc w:val="center"/>
        <w:rPr>
          <w:rFonts w:ascii="Times New Roman" w:hAnsi="Times New Roman"/>
          <w:sz w:val="24"/>
          <w:szCs w:val="24"/>
        </w:rPr>
      </w:pPr>
    </w:p>
    <w:p w:rsidR="00854A6D" w:rsidRPr="006F6B22" w:rsidRDefault="004C2949" w:rsidP="00854A6D">
      <w:pPr>
        <w:jc w:val="center"/>
        <w:rPr>
          <w:rFonts w:ascii="Times New Roman" w:hAnsi="Times New Roman"/>
          <w:sz w:val="24"/>
          <w:szCs w:val="24"/>
        </w:rPr>
      </w:pPr>
      <w:r>
        <w:rPr>
          <w:rFonts w:ascii="Times New Roman" w:hAnsi="Times New Roman"/>
          <w:sz w:val="24"/>
          <w:szCs w:val="24"/>
        </w:rPr>
        <w:t>Вариант 6</w:t>
      </w:r>
    </w:p>
    <w:p w:rsidR="00854A6D" w:rsidRPr="006F6B22" w:rsidRDefault="00854A6D" w:rsidP="00854A6D">
      <w:pPr>
        <w:jc w:val="center"/>
        <w:rPr>
          <w:rFonts w:ascii="Times New Roman" w:hAnsi="Times New Roman"/>
          <w:sz w:val="24"/>
          <w:szCs w:val="24"/>
        </w:rPr>
      </w:pPr>
    </w:p>
    <w:p w:rsidR="00854A6D" w:rsidRPr="006F6B22" w:rsidRDefault="00854A6D" w:rsidP="00854A6D">
      <w:pPr>
        <w:rPr>
          <w:rFonts w:ascii="Times New Roman" w:hAnsi="Times New Roman"/>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t xml:space="preserve">Студент: </w:t>
      </w:r>
      <w:r>
        <w:rPr>
          <w:rFonts w:ascii="Times New Roman" w:hAnsi="Times New Roman"/>
          <w:sz w:val="24"/>
          <w:szCs w:val="24"/>
        </w:rPr>
        <w:t>Крылов К.А.</w:t>
      </w:r>
    </w:p>
    <w:p w:rsidR="00854A6D" w:rsidRPr="00AB1B76"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Группа: </w:t>
      </w:r>
      <w:r w:rsidRPr="00950742">
        <w:rPr>
          <w:rFonts w:ascii="Times New Roman" w:hAnsi="Times New Roman"/>
          <w:sz w:val="24"/>
          <w:szCs w:val="24"/>
        </w:rPr>
        <w:t xml:space="preserve"> </w:t>
      </w:r>
      <w:r>
        <w:rPr>
          <w:rFonts w:ascii="Times New Roman" w:hAnsi="Times New Roman"/>
          <w:sz w:val="24"/>
          <w:szCs w:val="24"/>
        </w:rPr>
        <w:t>И531</w:t>
      </w:r>
    </w:p>
    <w:p w:rsidR="00854A6D"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r w:rsidRPr="006F6B22">
        <w:rPr>
          <w:rFonts w:ascii="Times New Roman" w:hAnsi="Times New Roman"/>
          <w:sz w:val="24"/>
          <w:szCs w:val="24"/>
        </w:rPr>
        <w:tab/>
      </w:r>
    </w:p>
    <w:p w:rsidR="00854A6D"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p>
    <w:p w:rsidR="00854A6D" w:rsidRPr="006F6B22" w:rsidRDefault="00854A6D" w:rsidP="00854A6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500"/>
        </w:tabs>
        <w:rPr>
          <w:rFonts w:ascii="Times New Roman" w:hAnsi="Times New Roman"/>
          <w:sz w:val="24"/>
          <w:szCs w:val="24"/>
        </w:rPr>
      </w:pPr>
    </w:p>
    <w:p w:rsidR="00854A6D" w:rsidRPr="006F6B22" w:rsidRDefault="00854A6D" w:rsidP="00854A6D">
      <w:pPr>
        <w:spacing w:after="240"/>
        <w:rPr>
          <w:rFonts w:ascii="Times New Roman" w:hAnsi="Times New Roman"/>
          <w:b/>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b/>
          <w:sz w:val="24"/>
          <w:szCs w:val="24"/>
        </w:rPr>
        <w:t>ПРЕПОДАВАТЕЛЬ</w:t>
      </w:r>
    </w:p>
    <w:p w:rsidR="00854A6D" w:rsidRPr="006F6B22" w:rsidRDefault="00854A6D" w:rsidP="00854A6D">
      <w:pPr>
        <w:spacing w:before="240"/>
        <w:rPr>
          <w:rFonts w:ascii="Times New Roman" w:hAnsi="Times New Roman"/>
          <w:sz w:val="24"/>
          <w:szCs w:val="24"/>
        </w:rPr>
      </w:pP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b/>
          <w:sz w:val="24"/>
          <w:szCs w:val="24"/>
        </w:rPr>
        <w:tab/>
      </w:r>
      <w:r w:rsidRPr="006F6B22">
        <w:rPr>
          <w:rFonts w:ascii="Times New Roman" w:hAnsi="Times New Roman"/>
          <w:sz w:val="24"/>
          <w:szCs w:val="24"/>
        </w:rPr>
        <w:t>_________/Мальцев С.Н./</w:t>
      </w:r>
    </w:p>
    <w:p w:rsidR="00854A6D" w:rsidRPr="006F6B22" w:rsidRDefault="00854A6D" w:rsidP="00854A6D">
      <w:pPr>
        <w:rPr>
          <w:rFonts w:ascii="Times New Roman" w:hAnsi="Times New Roman"/>
          <w:sz w:val="24"/>
          <w:szCs w:val="24"/>
        </w:rPr>
      </w:pP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r>
      <w:r w:rsidRPr="006F6B22">
        <w:rPr>
          <w:rFonts w:ascii="Times New Roman" w:hAnsi="Times New Roman"/>
          <w:sz w:val="24"/>
          <w:szCs w:val="24"/>
        </w:rPr>
        <w:tab/>
        <w:t>"____"_________201</w:t>
      </w:r>
      <w:r w:rsidRPr="00950742">
        <w:rPr>
          <w:rFonts w:ascii="Times New Roman" w:hAnsi="Times New Roman"/>
          <w:sz w:val="24"/>
          <w:szCs w:val="24"/>
        </w:rPr>
        <w:t>6</w:t>
      </w:r>
      <w:r w:rsidRPr="006F6B22">
        <w:rPr>
          <w:rFonts w:ascii="Times New Roman" w:hAnsi="Times New Roman"/>
          <w:sz w:val="24"/>
          <w:szCs w:val="24"/>
        </w:rPr>
        <w:t xml:space="preserve"> г.</w:t>
      </w:r>
    </w:p>
    <w:p w:rsidR="00854A6D" w:rsidRPr="006F6B22" w:rsidRDefault="00854A6D" w:rsidP="00854A6D">
      <w:pPr>
        <w:rPr>
          <w:rFonts w:ascii="Times New Roman" w:hAnsi="Times New Roman"/>
          <w:sz w:val="24"/>
          <w:szCs w:val="24"/>
        </w:rPr>
      </w:pPr>
    </w:p>
    <w:p w:rsidR="00854A6D" w:rsidRPr="006F6B22" w:rsidRDefault="00854A6D" w:rsidP="00854A6D">
      <w:pPr>
        <w:rPr>
          <w:rFonts w:ascii="Times New Roman" w:hAnsi="Times New Roman"/>
          <w:sz w:val="24"/>
          <w:szCs w:val="24"/>
        </w:rPr>
      </w:pPr>
    </w:p>
    <w:p w:rsidR="00854A6D" w:rsidRPr="006F6B22" w:rsidRDefault="00854A6D" w:rsidP="00854A6D">
      <w:pPr>
        <w:rPr>
          <w:rFonts w:ascii="Times New Roman" w:hAnsi="Times New Roman"/>
          <w:sz w:val="24"/>
          <w:szCs w:val="24"/>
        </w:rPr>
      </w:pPr>
    </w:p>
    <w:p w:rsidR="00854A6D" w:rsidRPr="006F6B22" w:rsidRDefault="00854A6D" w:rsidP="00854A6D">
      <w:pPr>
        <w:jc w:val="center"/>
        <w:rPr>
          <w:rFonts w:ascii="Times New Roman" w:hAnsi="Times New Roman"/>
          <w:sz w:val="24"/>
          <w:szCs w:val="24"/>
        </w:rPr>
      </w:pPr>
      <w:r w:rsidRPr="006F6B22">
        <w:rPr>
          <w:rFonts w:ascii="Times New Roman" w:hAnsi="Times New Roman"/>
          <w:sz w:val="24"/>
          <w:szCs w:val="24"/>
        </w:rPr>
        <w:t>Санкт-Петербург</w:t>
      </w:r>
      <w:r w:rsidRPr="006F6B22">
        <w:rPr>
          <w:rFonts w:ascii="Times New Roman" w:hAnsi="Times New Roman"/>
          <w:sz w:val="24"/>
          <w:szCs w:val="24"/>
        </w:rPr>
        <w:br/>
        <w:t>201</w:t>
      </w:r>
      <w:r w:rsidRPr="00AB1B76">
        <w:rPr>
          <w:rFonts w:ascii="Times New Roman" w:hAnsi="Times New Roman"/>
          <w:sz w:val="24"/>
          <w:szCs w:val="24"/>
        </w:rPr>
        <w:t>6</w:t>
      </w:r>
      <w:r w:rsidRPr="006F6B22">
        <w:rPr>
          <w:rFonts w:ascii="Times New Roman" w:hAnsi="Times New Roman"/>
          <w:sz w:val="24"/>
          <w:szCs w:val="24"/>
        </w:rPr>
        <w:t xml:space="preserve"> г.</w:t>
      </w:r>
    </w:p>
    <w:p w:rsidR="00854A6D" w:rsidRPr="00DC2D90" w:rsidRDefault="00854A6D" w:rsidP="00854A6D">
      <w:pPr>
        <w:spacing w:line="360" w:lineRule="auto"/>
        <w:jc w:val="center"/>
        <w:rPr>
          <w:rFonts w:ascii="Times New Roman" w:hAnsi="Times New Roman" w:cs="Times New Roman"/>
          <w:b/>
          <w:sz w:val="32"/>
          <w:szCs w:val="28"/>
        </w:rPr>
      </w:pPr>
    </w:p>
    <w:p w:rsidR="00854A6D" w:rsidRPr="00F06A4E" w:rsidRDefault="00854A6D" w:rsidP="00DB6A74">
      <w:pPr>
        <w:spacing w:after="0" w:line="360" w:lineRule="auto"/>
        <w:ind w:firstLine="709"/>
        <w:rPr>
          <w:rFonts w:ascii="Times New Roman" w:hAnsi="Times New Roman" w:cs="Times New Roman"/>
          <w:b/>
          <w:sz w:val="28"/>
          <w:szCs w:val="28"/>
        </w:rPr>
      </w:pPr>
      <w:r w:rsidRPr="00F06A4E">
        <w:rPr>
          <w:rFonts w:ascii="Times New Roman" w:hAnsi="Times New Roman" w:cs="Times New Roman"/>
          <w:b/>
          <w:sz w:val="28"/>
          <w:szCs w:val="28"/>
        </w:rPr>
        <w:lastRenderedPageBreak/>
        <w:t xml:space="preserve">Цель </w:t>
      </w:r>
      <w:r w:rsidR="004C2949" w:rsidRPr="00F06A4E">
        <w:rPr>
          <w:rFonts w:ascii="Times New Roman" w:hAnsi="Times New Roman" w:cs="Times New Roman"/>
          <w:b/>
          <w:sz w:val="28"/>
          <w:szCs w:val="28"/>
        </w:rPr>
        <w:t>логической структуризации</w:t>
      </w:r>
    </w:p>
    <w:p w:rsidR="00F06A4E" w:rsidRDefault="00F06A4E" w:rsidP="00DB6A74">
      <w:pPr>
        <w:pStyle w:val="Default"/>
        <w:spacing w:line="360" w:lineRule="auto"/>
        <w:jc w:val="both"/>
        <w:rPr>
          <w:sz w:val="28"/>
          <w:szCs w:val="28"/>
        </w:rPr>
      </w:pPr>
      <w:r>
        <w:rPr>
          <w:sz w:val="28"/>
          <w:szCs w:val="28"/>
        </w:rPr>
        <w:tab/>
        <w:t>Целью логической структуризации сети является организация сетевого взаимодействия таким образом, чтобы распространение трафика, предназначенного для компьютеров некоторой подсети, было ограничено пределами этой самой подсети и, таким образом, не влияло на распространение трафика в прочих под</w:t>
      </w:r>
      <w:r w:rsidR="00DB6A74">
        <w:rPr>
          <w:sz w:val="28"/>
          <w:szCs w:val="28"/>
        </w:rPr>
        <w:t>сетях. Данный подход предоставляет возможность</w:t>
      </w:r>
      <w:r>
        <w:rPr>
          <w:sz w:val="28"/>
          <w:szCs w:val="28"/>
        </w:rPr>
        <w:t xml:space="preserve"> для наращивания сети</w:t>
      </w:r>
      <w:r w:rsidR="00DB6A74">
        <w:rPr>
          <w:sz w:val="28"/>
          <w:szCs w:val="28"/>
        </w:rPr>
        <w:t>, а также позволяет существенно снизить нагрузку на сеть в целом</w:t>
      </w:r>
      <w:r>
        <w:rPr>
          <w:sz w:val="28"/>
          <w:szCs w:val="28"/>
        </w:rPr>
        <w:t>.</w:t>
      </w:r>
    </w:p>
    <w:p w:rsidR="00DB6A74" w:rsidRDefault="00DB6A74" w:rsidP="00DB6A74">
      <w:pPr>
        <w:pStyle w:val="Default"/>
        <w:spacing w:line="360" w:lineRule="auto"/>
        <w:jc w:val="both"/>
        <w:rPr>
          <w:b/>
          <w:sz w:val="28"/>
          <w:szCs w:val="28"/>
        </w:rPr>
      </w:pPr>
      <w:r w:rsidRPr="00DB6A74">
        <w:rPr>
          <w:b/>
          <w:sz w:val="28"/>
          <w:szCs w:val="28"/>
        </w:rPr>
        <w:tab/>
        <w:t>Средства логической структуризации</w:t>
      </w:r>
    </w:p>
    <w:p w:rsidR="00DB6A74" w:rsidRPr="00DB6A74" w:rsidRDefault="00DB6A74" w:rsidP="00DB6A74">
      <w:pPr>
        <w:pStyle w:val="Default"/>
        <w:spacing w:line="360" w:lineRule="auto"/>
        <w:jc w:val="both"/>
        <w:rPr>
          <w:sz w:val="28"/>
          <w:szCs w:val="28"/>
        </w:rPr>
      </w:pPr>
      <w:r w:rsidRPr="00DB6A74">
        <w:rPr>
          <w:sz w:val="28"/>
          <w:szCs w:val="28"/>
        </w:rPr>
        <w:tab/>
        <w:t>Средствами</w:t>
      </w:r>
      <w:r>
        <w:rPr>
          <w:sz w:val="28"/>
          <w:szCs w:val="28"/>
        </w:rPr>
        <w:t>, позволяющими провести логическую структуризацию сети, являются такие коммутационные устройства, как коммутаторы, маршрутизаторы, мосты и шлюзы.</w:t>
      </w:r>
    </w:p>
    <w:p w:rsidR="00854A6D" w:rsidRPr="00F06A4E" w:rsidRDefault="00854A6D" w:rsidP="004C2949">
      <w:pPr>
        <w:pStyle w:val="Default"/>
        <w:spacing w:line="360" w:lineRule="auto"/>
        <w:jc w:val="center"/>
        <w:rPr>
          <w:b/>
          <w:sz w:val="32"/>
          <w:szCs w:val="28"/>
        </w:rPr>
      </w:pPr>
      <w:r w:rsidRPr="00B1725B">
        <w:rPr>
          <w:b/>
          <w:sz w:val="32"/>
          <w:szCs w:val="28"/>
        </w:rPr>
        <w:t>Задание</w:t>
      </w:r>
    </w:p>
    <w:p w:rsidR="00854A6D" w:rsidRDefault="00854A6D" w:rsidP="00DB6A74">
      <w:pPr>
        <w:pStyle w:val="Default"/>
        <w:numPr>
          <w:ilvl w:val="0"/>
          <w:numId w:val="3"/>
        </w:numPr>
        <w:spacing w:line="360" w:lineRule="auto"/>
        <w:ind w:left="0" w:firstLine="851"/>
        <w:jc w:val="both"/>
        <w:rPr>
          <w:sz w:val="28"/>
          <w:szCs w:val="22"/>
        </w:rPr>
      </w:pPr>
      <w:r>
        <w:rPr>
          <w:sz w:val="28"/>
          <w:szCs w:val="22"/>
        </w:rPr>
        <w:t>Собрать</w:t>
      </w:r>
      <w:r w:rsidRPr="00854A6D">
        <w:rPr>
          <w:sz w:val="28"/>
          <w:szCs w:val="22"/>
        </w:rPr>
        <w:t xml:space="preserve"> сеть с одним доменом коллизий и </w:t>
      </w:r>
      <w:r>
        <w:rPr>
          <w:sz w:val="28"/>
          <w:szCs w:val="22"/>
        </w:rPr>
        <w:t>присвоить</w:t>
      </w:r>
      <w:r w:rsidRPr="00854A6D">
        <w:rPr>
          <w:sz w:val="28"/>
          <w:szCs w:val="22"/>
        </w:rPr>
        <w:t xml:space="preserve"> адреса рабочим станциям. </w:t>
      </w:r>
    </w:p>
    <w:p w:rsidR="00854A6D" w:rsidRDefault="00854A6D" w:rsidP="00DB6A74">
      <w:pPr>
        <w:pStyle w:val="Default"/>
        <w:numPr>
          <w:ilvl w:val="0"/>
          <w:numId w:val="3"/>
        </w:numPr>
        <w:spacing w:line="360" w:lineRule="auto"/>
        <w:ind w:left="0" w:firstLine="851"/>
        <w:jc w:val="both"/>
        <w:rPr>
          <w:sz w:val="28"/>
          <w:szCs w:val="22"/>
        </w:rPr>
      </w:pPr>
      <w:r>
        <w:rPr>
          <w:sz w:val="28"/>
          <w:szCs w:val="22"/>
        </w:rPr>
        <w:t>Загрузить</w:t>
      </w:r>
      <w:r w:rsidRPr="00854A6D">
        <w:rPr>
          <w:sz w:val="28"/>
          <w:szCs w:val="22"/>
        </w:rPr>
        <w:t xml:space="preserve"> сеть информационным трафиком в соответствии с вариантом задания.</w:t>
      </w:r>
    </w:p>
    <w:p w:rsidR="00854A6D" w:rsidRDefault="00854A6D" w:rsidP="00DB6A74">
      <w:pPr>
        <w:pStyle w:val="Default"/>
        <w:numPr>
          <w:ilvl w:val="0"/>
          <w:numId w:val="3"/>
        </w:numPr>
        <w:spacing w:line="360" w:lineRule="auto"/>
        <w:ind w:left="0" w:firstLine="851"/>
        <w:jc w:val="both"/>
        <w:rPr>
          <w:sz w:val="28"/>
          <w:szCs w:val="28"/>
        </w:rPr>
      </w:pPr>
      <w:r>
        <w:rPr>
          <w:sz w:val="28"/>
          <w:szCs w:val="22"/>
        </w:rPr>
        <w:t>Выбрать</w:t>
      </w:r>
      <w:r w:rsidRPr="00854A6D">
        <w:rPr>
          <w:sz w:val="28"/>
          <w:szCs w:val="22"/>
        </w:rPr>
        <w:t xml:space="preserve"> период повторения пакетов для </w:t>
      </w:r>
      <w:r w:rsidRPr="00DB6A74">
        <w:rPr>
          <w:bCs/>
          <w:sz w:val="28"/>
          <w:szCs w:val="22"/>
        </w:rPr>
        <w:t xml:space="preserve">каждого </w:t>
      </w:r>
      <w:r w:rsidRPr="00DB6A74">
        <w:rPr>
          <w:sz w:val="28"/>
          <w:szCs w:val="22"/>
        </w:rPr>
        <w:t xml:space="preserve">заданного информационных потока так, чтобы при передаче </w:t>
      </w:r>
      <w:r w:rsidRPr="00DB6A74">
        <w:rPr>
          <w:bCs/>
          <w:sz w:val="28"/>
          <w:szCs w:val="22"/>
        </w:rPr>
        <w:t xml:space="preserve">данного </w:t>
      </w:r>
      <w:r w:rsidRPr="00DB6A74">
        <w:rPr>
          <w:sz w:val="28"/>
          <w:szCs w:val="22"/>
        </w:rPr>
        <w:t xml:space="preserve">информационного потока коэффициент потери пакетов </w:t>
      </w:r>
      <w:r w:rsidRPr="00DB6A74">
        <w:rPr>
          <w:bCs/>
          <w:sz w:val="28"/>
          <w:szCs w:val="22"/>
        </w:rPr>
        <w:t xml:space="preserve">контрольного </w:t>
      </w:r>
      <w:r w:rsidRPr="00DB6A74">
        <w:rPr>
          <w:sz w:val="28"/>
          <w:szCs w:val="22"/>
        </w:rPr>
        <w:t>потока составлял (</w:t>
      </w:r>
      <w:r w:rsidRPr="00854A6D">
        <w:rPr>
          <w:sz w:val="28"/>
          <w:szCs w:val="22"/>
        </w:rPr>
        <w:t>4-9)%.</w:t>
      </w:r>
      <w:r w:rsidRPr="00B1725B">
        <w:rPr>
          <w:sz w:val="28"/>
          <w:szCs w:val="28"/>
        </w:rPr>
        <w:t xml:space="preserve"> </w:t>
      </w:r>
    </w:p>
    <w:p w:rsidR="00854A6D" w:rsidRPr="00E21B1C" w:rsidRDefault="00854A6D">
      <w:pPr>
        <w:rPr>
          <w:rFonts w:ascii="Times New Roman" w:hAnsi="Times New Roman" w:cs="Times New Roman"/>
          <w:sz w:val="28"/>
        </w:rPr>
      </w:pPr>
    </w:p>
    <w:p w:rsidR="00AB2824" w:rsidRPr="00936159" w:rsidRDefault="00AB2824" w:rsidP="00AB2824">
      <w:pPr>
        <w:keepNext/>
        <w:ind w:left="708"/>
        <w:jc w:val="both"/>
        <w:rPr>
          <w:rFonts w:ascii="Times New Roman" w:hAnsi="Times New Roman" w:cs="Times New Roman"/>
          <w:sz w:val="28"/>
          <w:szCs w:val="28"/>
        </w:rPr>
      </w:pPr>
      <w:r>
        <w:t xml:space="preserve">схема сети, описание прохождения пакетов по сети, параметры передаваемого трафика, таблица результатов </w:t>
      </w:r>
      <w:proofErr w:type="spellStart"/>
      <w:r>
        <w:t>пинг-контроля</w:t>
      </w:r>
      <w:proofErr w:type="spellEnd"/>
      <w:r>
        <w:t xml:space="preserve"> с различными режимами генераторов трафика, оценки качества передачи</w:t>
      </w:r>
    </w:p>
    <w:p w:rsidR="00260AFA" w:rsidRDefault="00260AFA">
      <w:pPr>
        <w:rPr>
          <w:rFonts w:ascii="Times New Roman" w:hAnsi="Times New Roman" w:cs="Times New Roman"/>
          <w:sz w:val="28"/>
        </w:rPr>
      </w:pPr>
    </w:p>
    <w:p w:rsidR="00D1673F" w:rsidRDefault="00936159" w:rsidP="00936159">
      <w:pPr>
        <w:keepNext/>
        <w:ind w:left="708"/>
        <w:jc w:val="both"/>
        <w:rPr>
          <w:rFonts w:ascii="Times New Roman" w:hAnsi="Times New Roman" w:cs="Times New Roman"/>
          <w:b/>
          <w:sz w:val="28"/>
          <w:szCs w:val="28"/>
        </w:rPr>
      </w:pPr>
      <w:r w:rsidRPr="00936159">
        <w:rPr>
          <w:rFonts w:ascii="Times New Roman" w:hAnsi="Times New Roman" w:cs="Times New Roman"/>
          <w:b/>
          <w:sz w:val="28"/>
          <w:szCs w:val="28"/>
        </w:rPr>
        <w:lastRenderedPageBreak/>
        <w:t>Результат исследования сети с общим доступом</w:t>
      </w:r>
    </w:p>
    <w:p w:rsidR="00923AAB" w:rsidRPr="00923AAB" w:rsidRDefault="00923AAB" w:rsidP="00923AAB">
      <w:pPr>
        <w:keepNext/>
        <w:ind w:firstLine="851"/>
        <w:jc w:val="both"/>
        <w:rPr>
          <w:rFonts w:ascii="Times New Roman" w:hAnsi="Times New Roman" w:cs="Times New Roman"/>
          <w:sz w:val="28"/>
          <w:szCs w:val="28"/>
        </w:rPr>
      </w:pPr>
      <w:r>
        <w:rPr>
          <w:rFonts w:ascii="Times New Roman" w:hAnsi="Times New Roman" w:cs="Times New Roman"/>
          <w:sz w:val="28"/>
          <w:szCs w:val="28"/>
        </w:rPr>
        <w:t>Как можно увидеть из рисунка 1 – схема сети представляет собой конечные узлы (</w:t>
      </w:r>
      <w:proofErr w:type="spellStart"/>
      <w:r>
        <w:rPr>
          <w:rFonts w:ascii="Times New Roman" w:hAnsi="Times New Roman" w:cs="Times New Roman"/>
          <w:sz w:val="28"/>
          <w:szCs w:val="28"/>
          <w:lang w:val="en-US"/>
        </w:rPr>
        <w:t>CopyPC</w:t>
      </w:r>
      <w:proofErr w:type="spellEnd"/>
      <w:r w:rsidRPr="00923AAB">
        <w:rPr>
          <w:rFonts w:ascii="Times New Roman" w:hAnsi="Times New Roman" w:cs="Times New Roman"/>
          <w:sz w:val="28"/>
          <w:szCs w:val="28"/>
        </w:rPr>
        <w:t xml:space="preserve">1 – </w:t>
      </w:r>
      <w:proofErr w:type="spellStart"/>
      <w:r>
        <w:rPr>
          <w:rFonts w:ascii="Times New Roman" w:hAnsi="Times New Roman" w:cs="Times New Roman"/>
          <w:sz w:val="28"/>
          <w:szCs w:val="28"/>
          <w:lang w:val="en-US"/>
        </w:rPr>
        <w:t>CopyPC</w:t>
      </w:r>
      <w:proofErr w:type="spellEnd"/>
      <w:r w:rsidRPr="00923AAB">
        <w:rPr>
          <w:rFonts w:ascii="Times New Roman" w:hAnsi="Times New Roman" w:cs="Times New Roman"/>
          <w:sz w:val="28"/>
          <w:szCs w:val="28"/>
        </w:rPr>
        <w:t>8</w:t>
      </w:r>
      <w:r>
        <w:rPr>
          <w:rFonts w:ascii="Times New Roman" w:hAnsi="Times New Roman" w:cs="Times New Roman"/>
          <w:sz w:val="28"/>
          <w:szCs w:val="28"/>
        </w:rPr>
        <w:t>)</w:t>
      </w:r>
      <w:r w:rsidRPr="00923AAB">
        <w:rPr>
          <w:rFonts w:ascii="Times New Roman" w:hAnsi="Times New Roman" w:cs="Times New Roman"/>
          <w:sz w:val="28"/>
          <w:szCs w:val="28"/>
        </w:rPr>
        <w:t xml:space="preserve">, </w:t>
      </w:r>
      <w:r>
        <w:rPr>
          <w:rFonts w:ascii="Times New Roman" w:hAnsi="Times New Roman" w:cs="Times New Roman"/>
          <w:sz w:val="28"/>
          <w:szCs w:val="28"/>
        </w:rPr>
        <w:t>подключенные к концентраторам (</w:t>
      </w:r>
      <w:proofErr w:type="spellStart"/>
      <w:r>
        <w:rPr>
          <w:rFonts w:ascii="Times New Roman" w:hAnsi="Times New Roman" w:cs="Times New Roman"/>
          <w:sz w:val="28"/>
          <w:szCs w:val="28"/>
          <w:lang w:val="en-US"/>
        </w:rPr>
        <w:t>CopyHub</w:t>
      </w:r>
      <w:proofErr w:type="spellEnd"/>
      <w:r w:rsidRPr="00923AAB">
        <w:rPr>
          <w:rFonts w:ascii="Times New Roman" w:hAnsi="Times New Roman" w:cs="Times New Roman"/>
          <w:sz w:val="28"/>
          <w:szCs w:val="28"/>
        </w:rPr>
        <w:t xml:space="preserve">1 </w:t>
      </w:r>
      <w:r>
        <w:rPr>
          <w:rFonts w:ascii="Times New Roman" w:hAnsi="Times New Roman" w:cs="Times New Roman"/>
          <w:sz w:val="28"/>
          <w:szCs w:val="28"/>
        </w:rPr>
        <w:t>–</w:t>
      </w:r>
      <w:r w:rsidRPr="00923AAB">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CopyHub</w:t>
      </w:r>
      <w:proofErr w:type="spellEnd"/>
      <w:r w:rsidRPr="00923AAB">
        <w:rPr>
          <w:rFonts w:ascii="Times New Roman" w:hAnsi="Times New Roman" w:cs="Times New Roman"/>
          <w:sz w:val="28"/>
          <w:szCs w:val="28"/>
        </w:rPr>
        <w:t>4</w:t>
      </w:r>
      <w:r>
        <w:rPr>
          <w:rFonts w:ascii="Times New Roman" w:hAnsi="Times New Roman" w:cs="Times New Roman"/>
          <w:sz w:val="28"/>
          <w:szCs w:val="28"/>
        </w:rPr>
        <w:t>)</w:t>
      </w:r>
      <w:r w:rsidRPr="00923AAB">
        <w:rPr>
          <w:rFonts w:ascii="Times New Roman" w:hAnsi="Times New Roman" w:cs="Times New Roman"/>
          <w:sz w:val="28"/>
          <w:szCs w:val="28"/>
        </w:rPr>
        <w:t xml:space="preserve">, </w:t>
      </w:r>
      <w:r>
        <w:rPr>
          <w:rFonts w:ascii="Times New Roman" w:hAnsi="Times New Roman" w:cs="Times New Roman"/>
          <w:sz w:val="28"/>
          <w:szCs w:val="28"/>
        </w:rPr>
        <w:t xml:space="preserve">которые, в свою очередь, подключены к центральному концентратору </w:t>
      </w:r>
      <w:r>
        <w:rPr>
          <w:rFonts w:ascii="Times New Roman" w:hAnsi="Times New Roman" w:cs="Times New Roman"/>
          <w:sz w:val="28"/>
          <w:szCs w:val="28"/>
          <w:lang w:val="en-US"/>
        </w:rPr>
        <w:t>Hub</w:t>
      </w:r>
      <w:r w:rsidRPr="00923AAB">
        <w:rPr>
          <w:rFonts w:ascii="Times New Roman" w:hAnsi="Times New Roman" w:cs="Times New Roman"/>
          <w:sz w:val="28"/>
          <w:szCs w:val="28"/>
        </w:rPr>
        <w:t>5.</w:t>
      </w:r>
    </w:p>
    <w:p w:rsidR="000E4211" w:rsidRDefault="00260AFA" w:rsidP="000E4211">
      <w:pPr>
        <w:keepNext/>
        <w:jc w:val="center"/>
      </w:pPr>
      <w:r>
        <w:rPr>
          <w:rFonts w:ascii="Times New Roman" w:hAnsi="Times New Roman" w:cs="Times New Roman"/>
          <w:noProof/>
          <w:sz w:val="28"/>
          <w:lang w:eastAsia="ru-RU"/>
        </w:rPr>
        <w:drawing>
          <wp:inline distT="0" distB="0" distL="0" distR="0">
            <wp:extent cx="4153094" cy="2264735"/>
            <wp:effectExtent l="19050" t="19050" r="18856" b="21265"/>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158764" cy="2267827"/>
                    </a:xfrm>
                    <a:prstGeom prst="rect">
                      <a:avLst/>
                    </a:prstGeom>
                    <a:noFill/>
                    <a:ln w="12700">
                      <a:solidFill>
                        <a:schemeClr val="tx1"/>
                      </a:solidFill>
                      <a:miter lim="800000"/>
                      <a:headEnd/>
                      <a:tailEnd/>
                    </a:ln>
                  </pic:spPr>
                </pic:pic>
              </a:graphicData>
            </a:graphic>
          </wp:inline>
        </w:drawing>
      </w:r>
    </w:p>
    <w:p w:rsidR="00260AFA" w:rsidRDefault="000E4211" w:rsidP="000E4211">
      <w:pPr>
        <w:pStyle w:val="a4"/>
        <w:jc w:val="center"/>
        <w:rPr>
          <w:rFonts w:ascii="Times New Roman" w:hAnsi="Times New Roman" w:cs="Times New Roman"/>
          <w:b w:val="0"/>
          <w:color w:val="auto"/>
          <w:sz w:val="28"/>
          <w:szCs w:val="28"/>
        </w:rPr>
      </w:pPr>
      <w:r w:rsidRPr="000E4211">
        <w:rPr>
          <w:rFonts w:ascii="Times New Roman" w:hAnsi="Times New Roman" w:cs="Times New Roman"/>
          <w:b w:val="0"/>
          <w:color w:val="auto"/>
          <w:sz w:val="28"/>
          <w:szCs w:val="28"/>
        </w:rPr>
        <w:t xml:space="preserve">Рисунок </w:t>
      </w:r>
      <w:r w:rsidR="00452BB1" w:rsidRPr="000E4211">
        <w:rPr>
          <w:rFonts w:ascii="Times New Roman" w:hAnsi="Times New Roman" w:cs="Times New Roman"/>
          <w:b w:val="0"/>
          <w:color w:val="auto"/>
          <w:sz w:val="28"/>
          <w:szCs w:val="28"/>
        </w:rPr>
        <w:fldChar w:fldCharType="begin"/>
      </w:r>
      <w:r w:rsidRPr="000E4211">
        <w:rPr>
          <w:rFonts w:ascii="Times New Roman" w:hAnsi="Times New Roman" w:cs="Times New Roman"/>
          <w:b w:val="0"/>
          <w:color w:val="auto"/>
          <w:sz w:val="28"/>
          <w:szCs w:val="28"/>
        </w:rPr>
        <w:instrText xml:space="preserve"> SEQ Рисунок \* ARABIC </w:instrText>
      </w:r>
      <w:r w:rsidR="00452BB1" w:rsidRPr="000E4211">
        <w:rPr>
          <w:rFonts w:ascii="Times New Roman" w:hAnsi="Times New Roman" w:cs="Times New Roman"/>
          <w:b w:val="0"/>
          <w:color w:val="auto"/>
          <w:sz w:val="28"/>
          <w:szCs w:val="28"/>
        </w:rPr>
        <w:fldChar w:fldCharType="separate"/>
      </w:r>
      <w:r w:rsidR="00923AAB">
        <w:rPr>
          <w:rFonts w:ascii="Times New Roman" w:hAnsi="Times New Roman" w:cs="Times New Roman"/>
          <w:b w:val="0"/>
          <w:noProof/>
          <w:color w:val="auto"/>
          <w:sz w:val="28"/>
          <w:szCs w:val="28"/>
        </w:rPr>
        <w:t>1</w:t>
      </w:r>
      <w:r w:rsidR="00452BB1" w:rsidRPr="000E4211">
        <w:rPr>
          <w:rFonts w:ascii="Times New Roman" w:hAnsi="Times New Roman" w:cs="Times New Roman"/>
          <w:b w:val="0"/>
          <w:color w:val="auto"/>
          <w:sz w:val="28"/>
          <w:szCs w:val="28"/>
        </w:rPr>
        <w:fldChar w:fldCharType="end"/>
      </w:r>
      <w:r w:rsidR="00E21B1C">
        <w:rPr>
          <w:rFonts w:ascii="Times New Roman" w:hAnsi="Times New Roman" w:cs="Times New Roman"/>
          <w:b w:val="0"/>
          <w:color w:val="auto"/>
          <w:sz w:val="28"/>
          <w:szCs w:val="28"/>
        </w:rPr>
        <w:t xml:space="preserve"> - </w:t>
      </w:r>
      <w:r w:rsidRPr="000E4211">
        <w:rPr>
          <w:rFonts w:ascii="Times New Roman" w:hAnsi="Times New Roman" w:cs="Times New Roman"/>
          <w:b w:val="0"/>
          <w:color w:val="auto"/>
          <w:sz w:val="28"/>
          <w:szCs w:val="28"/>
        </w:rPr>
        <w:t>Схема неструктурированной сети с общим доступом</w:t>
      </w:r>
    </w:p>
    <w:p w:rsidR="00AB2824" w:rsidRDefault="00AB2824" w:rsidP="00B07245">
      <w:pPr>
        <w:ind w:firstLine="851"/>
        <w:rPr>
          <w:rFonts w:ascii="Times New Roman" w:hAnsi="Times New Roman" w:cs="Times New Roman"/>
          <w:sz w:val="28"/>
        </w:rPr>
      </w:pPr>
      <w:r>
        <w:rPr>
          <w:rFonts w:ascii="Times New Roman" w:hAnsi="Times New Roman" w:cs="Times New Roman"/>
          <w:sz w:val="28"/>
        </w:rPr>
        <w:t>На рисунке 2 представлена последовательность прохождения пакета по сети. Данный процесс был разбит мною на этапы, порядковые номера которых</w:t>
      </w:r>
      <w:r w:rsidR="00820BB9">
        <w:rPr>
          <w:rFonts w:ascii="Times New Roman" w:hAnsi="Times New Roman" w:cs="Times New Roman"/>
          <w:sz w:val="28"/>
        </w:rPr>
        <w:t xml:space="preserve"> (1 – 9)</w:t>
      </w:r>
      <w:r>
        <w:rPr>
          <w:rFonts w:ascii="Times New Roman" w:hAnsi="Times New Roman" w:cs="Times New Roman"/>
          <w:sz w:val="28"/>
        </w:rPr>
        <w:t xml:space="preserve"> отображены в левой части </w:t>
      </w:r>
      <w:r w:rsidR="00820BB9">
        <w:rPr>
          <w:rFonts w:ascii="Times New Roman" w:hAnsi="Times New Roman" w:cs="Times New Roman"/>
          <w:sz w:val="28"/>
        </w:rPr>
        <w:t>рисунка</w:t>
      </w:r>
      <w:r>
        <w:rPr>
          <w:rFonts w:ascii="Times New Roman" w:hAnsi="Times New Roman" w:cs="Times New Roman"/>
          <w:sz w:val="28"/>
        </w:rPr>
        <w:t>.</w:t>
      </w:r>
    </w:p>
    <w:p w:rsidR="00820BB9" w:rsidRDefault="00820BB9" w:rsidP="00B07245">
      <w:pPr>
        <w:ind w:firstLine="851"/>
        <w:rPr>
          <w:rFonts w:ascii="Times New Roman" w:hAnsi="Times New Roman" w:cs="Times New Roman"/>
          <w:sz w:val="28"/>
        </w:rPr>
      </w:pPr>
      <w:r>
        <w:rPr>
          <w:rFonts w:ascii="Times New Roman" w:hAnsi="Times New Roman" w:cs="Times New Roman"/>
          <w:sz w:val="28"/>
        </w:rPr>
        <w:t>Этапы:</w:t>
      </w:r>
    </w:p>
    <w:p w:rsidR="00820BB9" w:rsidRPr="00820BB9"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 xml:space="preserve">Формирование пакета </w:t>
      </w:r>
      <w:r>
        <w:rPr>
          <w:rFonts w:ascii="Times New Roman" w:hAnsi="Times New Roman" w:cs="Times New Roman"/>
          <w:sz w:val="28"/>
          <w:lang w:val="en-US"/>
        </w:rPr>
        <w:t>ping</w:t>
      </w:r>
      <w:r>
        <w:rPr>
          <w:rFonts w:ascii="Times New Roman" w:hAnsi="Times New Roman" w:cs="Times New Roman"/>
          <w:sz w:val="28"/>
        </w:rPr>
        <w:t xml:space="preserve">-контроля узлом отправителем </w:t>
      </w:r>
      <w:proofErr w:type="spellStart"/>
      <w:r>
        <w:rPr>
          <w:rFonts w:ascii="Times New Roman" w:hAnsi="Times New Roman" w:cs="Times New Roman"/>
          <w:sz w:val="28"/>
          <w:lang w:val="en-US"/>
        </w:rPr>
        <w:t>CopyPC</w:t>
      </w:r>
      <w:proofErr w:type="spellEnd"/>
      <w:r w:rsidRPr="00820BB9">
        <w:rPr>
          <w:rFonts w:ascii="Times New Roman" w:hAnsi="Times New Roman" w:cs="Times New Roman"/>
          <w:sz w:val="28"/>
        </w:rPr>
        <w:t>1.</w:t>
      </w:r>
    </w:p>
    <w:p w:rsidR="00820BB9" w:rsidRPr="00820BB9"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Отправка</w:t>
      </w:r>
      <w:r w:rsidR="00EE6407">
        <w:rPr>
          <w:rFonts w:ascii="Times New Roman" w:hAnsi="Times New Roman" w:cs="Times New Roman"/>
          <w:sz w:val="28"/>
        </w:rPr>
        <w:t xml:space="preserve"> сформированного</w:t>
      </w:r>
      <w:r>
        <w:rPr>
          <w:rFonts w:ascii="Times New Roman" w:hAnsi="Times New Roman" w:cs="Times New Roman"/>
          <w:sz w:val="28"/>
        </w:rPr>
        <w:t xml:space="preserve"> пакета смежному концентратору </w:t>
      </w:r>
      <w:proofErr w:type="spellStart"/>
      <w:r>
        <w:rPr>
          <w:rFonts w:ascii="Times New Roman" w:hAnsi="Times New Roman" w:cs="Times New Roman"/>
          <w:sz w:val="28"/>
          <w:lang w:val="en-US"/>
        </w:rPr>
        <w:t>CopyHub</w:t>
      </w:r>
      <w:proofErr w:type="spellEnd"/>
      <w:r w:rsidRPr="00820BB9">
        <w:rPr>
          <w:rFonts w:ascii="Times New Roman" w:hAnsi="Times New Roman" w:cs="Times New Roman"/>
          <w:sz w:val="28"/>
        </w:rPr>
        <w:t>1.</w:t>
      </w:r>
    </w:p>
    <w:p w:rsidR="00820BB9" w:rsidRPr="00EE6407" w:rsidRDefault="00820BB9"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Рассылка</w:t>
      </w:r>
      <w:r w:rsidR="00EE6407">
        <w:rPr>
          <w:rFonts w:ascii="Times New Roman" w:hAnsi="Times New Roman" w:cs="Times New Roman"/>
          <w:sz w:val="28"/>
        </w:rPr>
        <w:t xml:space="preserve"> концентратором</w:t>
      </w:r>
      <w:r w:rsidR="00EE6407" w:rsidRPr="00EE6407">
        <w:rPr>
          <w:rFonts w:ascii="Times New Roman" w:hAnsi="Times New Roman" w:cs="Times New Roman"/>
          <w:sz w:val="28"/>
        </w:rPr>
        <w:t xml:space="preserve"> </w:t>
      </w:r>
      <w:proofErr w:type="spellStart"/>
      <w:r w:rsidR="00EE6407">
        <w:rPr>
          <w:rFonts w:ascii="Times New Roman" w:hAnsi="Times New Roman" w:cs="Times New Roman"/>
          <w:sz w:val="28"/>
          <w:lang w:val="en-US"/>
        </w:rPr>
        <w:t>CopyHub</w:t>
      </w:r>
      <w:proofErr w:type="spellEnd"/>
      <w:r w:rsidR="00EE6407" w:rsidRPr="00EE6407">
        <w:rPr>
          <w:rFonts w:ascii="Times New Roman" w:hAnsi="Times New Roman" w:cs="Times New Roman"/>
          <w:sz w:val="28"/>
        </w:rPr>
        <w:t>1</w:t>
      </w:r>
      <w:r>
        <w:rPr>
          <w:rFonts w:ascii="Times New Roman" w:hAnsi="Times New Roman" w:cs="Times New Roman"/>
          <w:sz w:val="28"/>
        </w:rPr>
        <w:t xml:space="preserve"> принятого пакета</w:t>
      </w:r>
      <w:r w:rsidR="00EE6407">
        <w:rPr>
          <w:rFonts w:ascii="Times New Roman" w:hAnsi="Times New Roman" w:cs="Times New Roman"/>
          <w:sz w:val="28"/>
        </w:rPr>
        <w:t xml:space="preserve"> от</w:t>
      </w:r>
      <w:r w:rsidR="00EE6407" w:rsidRPr="00EE6407">
        <w:rPr>
          <w:rFonts w:ascii="Times New Roman" w:hAnsi="Times New Roman" w:cs="Times New Roman"/>
          <w:sz w:val="28"/>
        </w:rPr>
        <w:t xml:space="preserve"> </w:t>
      </w:r>
      <w:r w:rsidR="00EE6407">
        <w:rPr>
          <w:rFonts w:ascii="Times New Roman" w:hAnsi="Times New Roman" w:cs="Times New Roman"/>
          <w:sz w:val="28"/>
        </w:rPr>
        <w:t xml:space="preserve">конечного узла </w:t>
      </w:r>
      <w:proofErr w:type="spellStart"/>
      <w:r w:rsidR="00EE6407">
        <w:rPr>
          <w:rFonts w:ascii="Times New Roman" w:hAnsi="Times New Roman" w:cs="Times New Roman"/>
          <w:sz w:val="28"/>
          <w:lang w:val="en-US"/>
        </w:rPr>
        <w:t>CopyPC</w:t>
      </w:r>
      <w:proofErr w:type="spellEnd"/>
      <w:r w:rsidR="00EE6407" w:rsidRPr="00EE6407">
        <w:rPr>
          <w:rFonts w:ascii="Times New Roman" w:hAnsi="Times New Roman" w:cs="Times New Roman"/>
          <w:sz w:val="28"/>
        </w:rPr>
        <w:t>1</w:t>
      </w:r>
      <w:r w:rsidR="00EE6407">
        <w:rPr>
          <w:rFonts w:ascii="Times New Roman" w:hAnsi="Times New Roman" w:cs="Times New Roman"/>
          <w:sz w:val="28"/>
        </w:rPr>
        <w:t xml:space="preserve"> смежным узлам -</w:t>
      </w:r>
      <w:r>
        <w:rPr>
          <w:rFonts w:ascii="Times New Roman" w:hAnsi="Times New Roman" w:cs="Times New Roman"/>
          <w:sz w:val="28"/>
        </w:rPr>
        <w:t xml:space="preserve"> конечному узлу </w:t>
      </w:r>
      <w:proofErr w:type="spellStart"/>
      <w:r>
        <w:rPr>
          <w:rFonts w:ascii="Times New Roman" w:hAnsi="Times New Roman" w:cs="Times New Roman"/>
          <w:sz w:val="28"/>
          <w:lang w:val="en-US"/>
        </w:rPr>
        <w:t>CopyPC</w:t>
      </w:r>
      <w:proofErr w:type="spellEnd"/>
      <w:r w:rsidRPr="00820BB9">
        <w:rPr>
          <w:rFonts w:ascii="Times New Roman" w:hAnsi="Times New Roman" w:cs="Times New Roman"/>
          <w:sz w:val="28"/>
        </w:rPr>
        <w:t xml:space="preserve">2 </w:t>
      </w:r>
      <w:r w:rsidR="00EE6407">
        <w:rPr>
          <w:rFonts w:ascii="Times New Roman" w:hAnsi="Times New Roman" w:cs="Times New Roman"/>
          <w:sz w:val="28"/>
        </w:rPr>
        <w:t xml:space="preserve">и концентратору </w:t>
      </w:r>
      <w:r w:rsidR="00EE6407">
        <w:rPr>
          <w:rFonts w:ascii="Times New Roman" w:hAnsi="Times New Roman" w:cs="Times New Roman"/>
          <w:sz w:val="28"/>
          <w:lang w:val="en-US"/>
        </w:rPr>
        <w:t>Hub</w:t>
      </w:r>
      <w:r w:rsidR="00EE6407" w:rsidRPr="00EE6407">
        <w:rPr>
          <w:rFonts w:ascii="Times New Roman" w:hAnsi="Times New Roman" w:cs="Times New Roman"/>
          <w:sz w:val="28"/>
        </w:rPr>
        <w:t>5.</w:t>
      </w:r>
    </w:p>
    <w:p w:rsidR="00EE6407" w:rsidRDefault="00EE6407"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Рассылка концентратором</w:t>
      </w:r>
      <w:r w:rsidRPr="00EE6407">
        <w:rPr>
          <w:rFonts w:ascii="Times New Roman" w:hAnsi="Times New Roman" w:cs="Times New Roman"/>
          <w:sz w:val="28"/>
        </w:rPr>
        <w:t xml:space="preserve"> </w:t>
      </w:r>
      <w:r>
        <w:rPr>
          <w:rFonts w:ascii="Times New Roman" w:hAnsi="Times New Roman" w:cs="Times New Roman"/>
          <w:sz w:val="28"/>
          <w:lang w:val="en-US"/>
        </w:rPr>
        <w:t>Hub</w:t>
      </w:r>
      <w:r>
        <w:rPr>
          <w:rFonts w:ascii="Times New Roman" w:hAnsi="Times New Roman" w:cs="Times New Roman"/>
          <w:sz w:val="28"/>
        </w:rPr>
        <w:t xml:space="preserve">5 принятого пакета от концентратора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1 </w:t>
      </w:r>
      <w:r>
        <w:rPr>
          <w:rFonts w:ascii="Times New Roman" w:hAnsi="Times New Roman" w:cs="Times New Roman"/>
          <w:sz w:val="28"/>
        </w:rPr>
        <w:t xml:space="preserve">смежным узлам – концентраторам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2,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3 </w:t>
      </w:r>
      <w:r>
        <w:rPr>
          <w:rFonts w:ascii="Times New Roman" w:hAnsi="Times New Roman" w:cs="Times New Roman"/>
          <w:sz w:val="28"/>
        </w:rPr>
        <w:t xml:space="preserve">и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4.</w:t>
      </w:r>
    </w:p>
    <w:p w:rsidR="00EE6407" w:rsidRDefault="00EE6407" w:rsidP="00B07245">
      <w:pPr>
        <w:pStyle w:val="a7"/>
        <w:numPr>
          <w:ilvl w:val="0"/>
          <w:numId w:val="4"/>
        </w:numPr>
        <w:ind w:left="0" w:firstLine="0"/>
        <w:jc w:val="both"/>
        <w:rPr>
          <w:rFonts w:ascii="Times New Roman" w:hAnsi="Times New Roman" w:cs="Times New Roman"/>
          <w:sz w:val="28"/>
        </w:rPr>
      </w:pPr>
      <w:r>
        <w:rPr>
          <w:rFonts w:ascii="Times New Roman" w:hAnsi="Times New Roman" w:cs="Times New Roman"/>
          <w:sz w:val="28"/>
        </w:rPr>
        <w:t xml:space="preserve">Рассылка концентраторами </w:t>
      </w:r>
      <w:r w:rsidRPr="00EE6407">
        <w:rPr>
          <w:rFonts w:ascii="Times New Roman" w:hAnsi="Times New Roman" w:cs="Times New Roman"/>
          <w:sz w:val="28"/>
        </w:rPr>
        <w:t xml:space="preserve">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2,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 xml:space="preserve">3 </w:t>
      </w:r>
      <w:r>
        <w:rPr>
          <w:rFonts w:ascii="Times New Roman" w:hAnsi="Times New Roman" w:cs="Times New Roman"/>
          <w:sz w:val="28"/>
        </w:rPr>
        <w:t xml:space="preserve">и </w:t>
      </w:r>
      <w:proofErr w:type="spellStart"/>
      <w:r>
        <w:rPr>
          <w:rFonts w:ascii="Times New Roman" w:hAnsi="Times New Roman" w:cs="Times New Roman"/>
          <w:sz w:val="28"/>
          <w:lang w:val="en-US"/>
        </w:rPr>
        <w:t>copyHub</w:t>
      </w:r>
      <w:proofErr w:type="spellEnd"/>
      <w:r w:rsidRPr="00EE6407">
        <w:rPr>
          <w:rFonts w:ascii="Times New Roman" w:hAnsi="Times New Roman" w:cs="Times New Roman"/>
          <w:sz w:val="28"/>
        </w:rPr>
        <w:t>4</w:t>
      </w:r>
      <w:r>
        <w:rPr>
          <w:rFonts w:ascii="Times New Roman" w:hAnsi="Times New Roman" w:cs="Times New Roman"/>
          <w:sz w:val="28"/>
        </w:rPr>
        <w:t xml:space="preserve"> принятого пакета от концентратора </w:t>
      </w:r>
      <w:r>
        <w:rPr>
          <w:rFonts w:ascii="Times New Roman" w:hAnsi="Times New Roman" w:cs="Times New Roman"/>
          <w:sz w:val="28"/>
          <w:lang w:val="en-US"/>
        </w:rPr>
        <w:t>Hub</w:t>
      </w:r>
      <w:r w:rsidRPr="00EE6407">
        <w:rPr>
          <w:rFonts w:ascii="Times New Roman" w:hAnsi="Times New Roman" w:cs="Times New Roman"/>
          <w:sz w:val="28"/>
        </w:rPr>
        <w:t>5</w:t>
      </w:r>
      <w:r>
        <w:rPr>
          <w:rFonts w:ascii="Times New Roman" w:hAnsi="Times New Roman" w:cs="Times New Roman"/>
          <w:sz w:val="28"/>
        </w:rPr>
        <w:t xml:space="preserve"> смежным узлам –</w:t>
      </w:r>
      <w:r w:rsidRPr="00EE6407">
        <w:rPr>
          <w:rFonts w:ascii="Times New Roman" w:hAnsi="Times New Roman" w:cs="Times New Roman"/>
          <w:sz w:val="28"/>
        </w:rPr>
        <w:t xml:space="preserve"> </w:t>
      </w:r>
      <w:r>
        <w:rPr>
          <w:rFonts w:ascii="Times New Roman" w:hAnsi="Times New Roman" w:cs="Times New Roman"/>
          <w:sz w:val="28"/>
        </w:rPr>
        <w:t xml:space="preserve">шести конечным узлам </w:t>
      </w:r>
      <w:proofErr w:type="spellStart"/>
      <w:r>
        <w:rPr>
          <w:rFonts w:ascii="Times New Roman" w:hAnsi="Times New Roman" w:cs="Times New Roman"/>
          <w:sz w:val="28"/>
          <w:lang w:val="en-US"/>
        </w:rPr>
        <w:t>CopyPC</w:t>
      </w:r>
      <w:proofErr w:type="spellEnd"/>
      <w:r w:rsidRPr="00EE6407">
        <w:rPr>
          <w:rFonts w:ascii="Times New Roman" w:hAnsi="Times New Roman" w:cs="Times New Roman"/>
          <w:sz w:val="28"/>
        </w:rPr>
        <w:t xml:space="preserve">3 – </w:t>
      </w:r>
      <w:proofErr w:type="spellStart"/>
      <w:r>
        <w:rPr>
          <w:rFonts w:ascii="Times New Roman" w:hAnsi="Times New Roman" w:cs="Times New Roman"/>
          <w:sz w:val="28"/>
          <w:lang w:val="en-US"/>
        </w:rPr>
        <w:t>CopyPC</w:t>
      </w:r>
      <w:proofErr w:type="spellEnd"/>
      <w:r w:rsidRPr="00EE6407">
        <w:rPr>
          <w:rFonts w:ascii="Times New Roman" w:hAnsi="Times New Roman" w:cs="Times New Roman"/>
          <w:sz w:val="28"/>
        </w:rPr>
        <w:t>8.</w:t>
      </w:r>
    </w:p>
    <w:p w:rsidR="00405902" w:rsidRPr="00EE6407" w:rsidRDefault="00EE6407" w:rsidP="008F2DB1">
      <w:pPr>
        <w:spacing w:line="360" w:lineRule="auto"/>
        <w:ind w:firstLine="851"/>
        <w:jc w:val="both"/>
        <w:rPr>
          <w:rFonts w:ascii="Times New Roman" w:hAnsi="Times New Roman" w:cs="Times New Roman"/>
          <w:sz w:val="28"/>
        </w:rPr>
      </w:pPr>
      <w:r>
        <w:rPr>
          <w:rFonts w:ascii="Times New Roman" w:hAnsi="Times New Roman" w:cs="Times New Roman"/>
          <w:sz w:val="28"/>
        </w:rPr>
        <w:t xml:space="preserve">Для </w:t>
      </w:r>
      <w:r w:rsidR="00405902">
        <w:rPr>
          <w:rFonts w:ascii="Times New Roman" w:hAnsi="Times New Roman" w:cs="Times New Roman"/>
          <w:sz w:val="28"/>
        </w:rPr>
        <w:t>этапов</w:t>
      </w:r>
      <w:r>
        <w:rPr>
          <w:rFonts w:ascii="Times New Roman" w:hAnsi="Times New Roman" w:cs="Times New Roman"/>
          <w:sz w:val="28"/>
        </w:rPr>
        <w:t xml:space="preserve"> с 6 по 9 процесс аналогичен</w:t>
      </w:r>
      <w:r w:rsidR="00405902">
        <w:rPr>
          <w:rFonts w:ascii="Times New Roman" w:hAnsi="Times New Roman" w:cs="Times New Roman"/>
          <w:sz w:val="28"/>
        </w:rPr>
        <w:t xml:space="preserve"> процессу,</w:t>
      </w:r>
      <w:r>
        <w:rPr>
          <w:rFonts w:ascii="Times New Roman" w:hAnsi="Times New Roman" w:cs="Times New Roman"/>
          <w:sz w:val="28"/>
        </w:rPr>
        <w:t xml:space="preserve"> приведённому в </w:t>
      </w:r>
      <w:r w:rsidR="00405902">
        <w:rPr>
          <w:rFonts w:ascii="Times New Roman" w:hAnsi="Times New Roman" w:cs="Times New Roman"/>
          <w:sz w:val="28"/>
        </w:rPr>
        <w:t>этапах</w:t>
      </w:r>
      <w:r>
        <w:rPr>
          <w:rFonts w:ascii="Times New Roman" w:hAnsi="Times New Roman" w:cs="Times New Roman"/>
          <w:sz w:val="28"/>
        </w:rPr>
        <w:t xml:space="preserve"> со 2 по 5</w:t>
      </w:r>
      <w:r w:rsidR="00405902">
        <w:rPr>
          <w:rFonts w:ascii="Times New Roman" w:hAnsi="Times New Roman" w:cs="Times New Roman"/>
          <w:sz w:val="28"/>
        </w:rPr>
        <w:t>.</w:t>
      </w:r>
    </w:p>
    <w:p w:rsidR="00936159" w:rsidRDefault="00DB6A74" w:rsidP="00936159">
      <w:pPr>
        <w:keepNext/>
        <w:jc w:val="center"/>
      </w:pPr>
      <w:r>
        <w:rPr>
          <w:noProof/>
          <w:lang w:eastAsia="ru-RU"/>
        </w:rPr>
        <w:lastRenderedPageBreak/>
        <w:drawing>
          <wp:inline distT="0" distB="0" distL="0" distR="0">
            <wp:extent cx="1832464" cy="337073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1835965" cy="3377169"/>
                    </a:xfrm>
                    <a:prstGeom prst="rect">
                      <a:avLst/>
                    </a:prstGeom>
                    <a:noFill/>
                    <a:ln w="9525">
                      <a:noFill/>
                      <a:miter lim="800000"/>
                      <a:headEnd/>
                      <a:tailEnd/>
                    </a:ln>
                  </pic:spPr>
                </pic:pic>
              </a:graphicData>
            </a:graphic>
          </wp:inline>
        </w:drawing>
      </w:r>
    </w:p>
    <w:p w:rsidR="000E4211" w:rsidRDefault="00936159" w:rsidP="00405902">
      <w:pPr>
        <w:pStyle w:val="a4"/>
        <w:jc w:val="center"/>
        <w:rPr>
          <w:rFonts w:ascii="Times New Roman" w:hAnsi="Times New Roman" w:cs="Times New Roman"/>
          <w:b w:val="0"/>
          <w:color w:val="auto"/>
          <w:sz w:val="28"/>
        </w:rPr>
      </w:pPr>
      <w:r w:rsidRPr="00936159">
        <w:rPr>
          <w:rFonts w:ascii="Times New Roman" w:hAnsi="Times New Roman" w:cs="Times New Roman"/>
          <w:b w:val="0"/>
          <w:color w:val="auto"/>
          <w:sz w:val="28"/>
        </w:rPr>
        <w:t xml:space="preserve">Рисунок </w:t>
      </w:r>
      <w:r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2</w:t>
      </w:r>
      <w:r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w:t>
      </w:r>
      <w:r>
        <w:rPr>
          <w:rFonts w:ascii="Times New Roman" w:hAnsi="Times New Roman" w:cs="Times New Roman"/>
          <w:b w:val="0"/>
          <w:color w:val="auto"/>
          <w:sz w:val="28"/>
        </w:rPr>
        <w:t>Последовательность</w:t>
      </w:r>
      <w:r w:rsidRPr="00936159">
        <w:rPr>
          <w:rFonts w:ascii="Times New Roman" w:hAnsi="Times New Roman" w:cs="Times New Roman"/>
          <w:b w:val="0"/>
          <w:color w:val="auto"/>
          <w:sz w:val="28"/>
        </w:rPr>
        <w:t xml:space="preserve"> прохождения </w:t>
      </w:r>
      <w:r>
        <w:rPr>
          <w:rFonts w:ascii="Times New Roman" w:hAnsi="Times New Roman" w:cs="Times New Roman"/>
          <w:b w:val="0"/>
          <w:color w:val="auto"/>
          <w:sz w:val="28"/>
        </w:rPr>
        <w:t>пакета</w:t>
      </w:r>
      <w:r w:rsidRPr="00936159">
        <w:rPr>
          <w:rFonts w:ascii="Times New Roman" w:hAnsi="Times New Roman" w:cs="Times New Roman"/>
          <w:b w:val="0"/>
          <w:color w:val="auto"/>
          <w:sz w:val="28"/>
        </w:rPr>
        <w:t xml:space="preserve"> по неструктурированной сети с общим доступом</w:t>
      </w:r>
    </w:p>
    <w:p w:rsidR="00405902" w:rsidRDefault="00405902" w:rsidP="008F2DB1">
      <w:pPr>
        <w:ind w:firstLine="851"/>
        <w:jc w:val="both"/>
        <w:rPr>
          <w:rFonts w:ascii="Times New Roman" w:hAnsi="Times New Roman" w:cs="Times New Roman"/>
          <w:sz w:val="28"/>
        </w:rPr>
      </w:pPr>
      <w:r>
        <w:rPr>
          <w:rFonts w:ascii="Times New Roman" w:hAnsi="Times New Roman" w:cs="Times New Roman"/>
          <w:sz w:val="28"/>
        </w:rPr>
        <w:t xml:space="preserve">Исходя из информации, полученной </w:t>
      </w:r>
      <w:r w:rsidR="00EE7B5E">
        <w:rPr>
          <w:rFonts w:ascii="Times New Roman" w:hAnsi="Times New Roman" w:cs="Times New Roman"/>
          <w:sz w:val="28"/>
        </w:rPr>
        <w:t>в процессе наблюдения за прохождением пакета</w:t>
      </w:r>
      <w:r w:rsidR="00092EDB">
        <w:rPr>
          <w:rFonts w:ascii="Times New Roman" w:hAnsi="Times New Roman" w:cs="Times New Roman"/>
          <w:sz w:val="28"/>
        </w:rPr>
        <w:t xml:space="preserve">, можно сделать вывод, что при прохождении пакета с </w:t>
      </w:r>
      <w:r w:rsidR="00092EDB">
        <w:rPr>
          <w:rFonts w:ascii="Times New Roman" w:hAnsi="Times New Roman" w:cs="Times New Roman"/>
          <w:sz w:val="28"/>
          <w:lang w:val="en-US"/>
        </w:rPr>
        <w:t>ping</w:t>
      </w:r>
      <w:r w:rsidR="00092EDB" w:rsidRPr="00092EDB">
        <w:rPr>
          <w:rFonts w:ascii="Times New Roman" w:hAnsi="Times New Roman" w:cs="Times New Roman"/>
          <w:sz w:val="28"/>
        </w:rPr>
        <w:t>-</w:t>
      </w:r>
      <w:r w:rsidR="00092EDB">
        <w:rPr>
          <w:rFonts w:ascii="Times New Roman" w:hAnsi="Times New Roman" w:cs="Times New Roman"/>
          <w:sz w:val="28"/>
        </w:rPr>
        <w:t xml:space="preserve">контролем из узла </w:t>
      </w:r>
      <w:proofErr w:type="spellStart"/>
      <w:r w:rsidR="00092EDB">
        <w:rPr>
          <w:rFonts w:ascii="Times New Roman" w:hAnsi="Times New Roman" w:cs="Times New Roman"/>
          <w:sz w:val="28"/>
          <w:lang w:val="en-US"/>
        </w:rPr>
        <w:t>CopyPC</w:t>
      </w:r>
      <w:proofErr w:type="spellEnd"/>
      <w:r w:rsidR="00092EDB">
        <w:rPr>
          <w:rFonts w:ascii="Times New Roman" w:hAnsi="Times New Roman" w:cs="Times New Roman"/>
          <w:sz w:val="28"/>
        </w:rPr>
        <w:t xml:space="preserve">1 в узел назначения </w:t>
      </w:r>
      <w:proofErr w:type="spellStart"/>
      <w:r w:rsidR="00092EDB">
        <w:rPr>
          <w:rFonts w:ascii="Times New Roman" w:hAnsi="Times New Roman" w:cs="Times New Roman"/>
          <w:sz w:val="28"/>
          <w:lang w:val="en-US"/>
        </w:rPr>
        <w:t>CopyPC</w:t>
      </w:r>
      <w:proofErr w:type="spellEnd"/>
      <w:r w:rsidR="00092EDB" w:rsidRPr="00092EDB">
        <w:rPr>
          <w:rFonts w:ascii="Times New Roman" w:hAnsi="Times New Roman" w:cs="Times New Roman"/>
          <w:sz w:val="28"/>
        </w:rPr>
        <w:t>8</w:t>
      </w:r>
      <w:r w:rsidR="00092EDB">
        <w:rPr>
          <w:rFonts w:ascii="Times New Roman" w:hAnsi="Times New Roman" w:cs="Times New Roman"/>
          <w:sz w:val="28"/>
        </w:rPr>
        <w:t xml:space="preserve">, и обратно из узла </w:t>
      </w:r>
      <w:proofErr w:type="spellStart"/>
      <w:r w:rsidR="00092EDB">
        <w:rPr>
          <w:rFonts w:ascii="Times New Roman" w:hAnsi="Times New Roman" w:cs="Times New Roman"/>
          <w:sz w:val="28"/>
          <w:lang w:val="en-US"/>
        </w:rPr>
        <w:t>CopyPC</w:t>
      </w:r>
      <w:proofErr w:type="spellEnd"/>
      <w:r w:rsidR="00092EDB" w:rsidRPr="00092EDB">
        <w:rPr>
          <w:rFonts w:ascii="Times New Roman" w:hAnsi="Times New Roman" w:cs="Times New Roman"/>
          <w:sz w:val="28"/>
        </w:rPr>
        <w:t xml:space="preserve">8 </w:t>
      </w:r>
      <w:r w:rsidR="00092EDB">
        <w:rPr>
          <w:rFonts w:ascii="Times New Roman" w:hAnsi="Times New Roman" w:cs="Times New Roman"/>
          <w:sz w:val="28"/>
        </w:rPr>
        <w:t xml:space="preserve">в узел </w:t>
      </w:r>
      <w:proofErr w:type="spellStart"/>
      <w:r w:rsidR="00092EDB">
        <w:rPr>
          <w:rFonts w:ascii="Times New Roman" w:hAnsi="Times New Roman" w:cs="Times New Roman"/>
          <w:sz w:val="28"/>
          <w:lang w:val="en-US"/>
        </w:rPr>
        <w:t>CopyPC</w:t>
      </w:r>
      <w:proofErr w:type="spellEnd"/>
      <w:r w:rsidR="00092EDB" w:rsidRPr="00092EDB">
        <w:rPr>
          <w:rFonts w:ascii="Times New Roman" w:hAnsi="Times New Roman" w:cs="Times New Roman"/>
          <w:sz w:val="28"/>
        </w:rPr>
        <w:t xml:space="preserve">1 </w:t>
      </w:r>
      <w:r w:rsidR="00092EDB">
        <w:rPr>
          <w:rFonts w:ascii="Times New Roman" w:hAnsi="Times New Roman" w:cs="Times New Roman"/>
          <w:sz w:val="28"/>
        </w:rPr>
        <w:t>-</w:t>
      </w:r>
      <w:r w:rsidR="00092EDB" w:rsidRPr="00092EDB">
        <w:rPr>
          <w:rFonts w:ascii="Times New Roman" w:hAnsi="Times New Roman" w:cs="Times New Roman"/>
          <w:sz w:val="28"/>
        </w:rPr>
        <w:t xml:space="preserve"> </w:t>
      </w:r>
      <w:r w:rsidR="00092EDB">
        <w:rPr>
          <w:rFonts w:ascii="Times New Roman" w:hAnsi="Times New Roman" w:cs="Times New Roman"/>
          <w:sz w:val="28"/>
        </w:rPr>
        <w:t>в общей сложности, формируется 24 пакета, из которых лишь 8 являются необходимыми</w:t>
      </w:r>
      <w:r w:rsidR="000121F4">
        <w:rPr>
          <w:rFonts w:ascii="Times New Roman" w:hAnsi="Times New Roman" w:cs="Times New Roman"/>
          <w:sz w:val="28"/>
        </w:rPr>
        <w:t>. Э</w:t>
      </w:r>
      <w:r w:rsidR="00CD6B0D">
        <w:rPr>
          <w:rFonts w:ascii="Times New Roman" w:hAnsi="Times New Roman" w:cs="Times New Roman"/>
          <w:sz w:val="28"/>
        </w:rPr>
        <w:t>то значит</w:t>
      </w:r>
      <w:r w:rsidR="00092EDB">
        <w:rPr>
          <w:rFonts w:ascii="Times New Roman" w:hAnsi="Times New Roman" w:cs="Times New Roman"/>
          <w:sz w:val="28"/>
        </w:rPr>
        <w:t>, что</w:t>
      </w:r>
      <w:r w:rsidR="000121F4">
        <w:rPr>
          <w:rFonts w:ascii="Times New Roman" w:hAnsi="Times New Roman" w:cs="Times New Roman"/>
          <w:sz w:val="28"/>
        </w:rPr>
        <w:t xml:space="preserve"> сеть</w:t>
      </w:r>
      <w:r w:rsidR="00092EDB">
        <w:rPr>
          <w:rFonts w:ascii="Times New Roman" w:hAnsi="Times New Roman" w:cs="Times New Roman"/>
          <w:sz w:val="28"/>
        </w:rPr>
        <w:t xml:space="preserve"> эффективно</w:t>
      </w:r>
      <w:r w:rsidR="000121F4">
        <w:rPr>
          <w:rFonts w:ascii="Times New Roman" w:hAnsi="Times New Roman" w:cs="Times New Roman"/>
          <w:sz w:val="28"/>
        </w:rPr>
        <w:t xml:space="preserve"> используется при данной архитектуре на </w:t>
      </w:r>
      <w:r w:rsidR="00CD6B0D" w:rsidRPr="00CD6B0D">
        <w:rPr>
          <w:rFonts w:ascii="Times New Roman" w:hAnsi="Times New Roman" w:cs="Times New Roman"/>
          <w:sz w:val="28"/>
        </w:rPr>
        <w:t>8/24 = 33%.</w:t>
      </w:r>
      <w:r w:rsidR="000121F4">
        <w:rPr>
          <w:rFonts w:ascii="Times New Roman" w:hAnsi="Times New Roman" w:cs="Times New Roman"/>
          <w:sz w:val="28"/>
        </w:rPr>
        <w:t xml:space="preserve"> Также, можно</w:t>
      </w:r>
      <w:r w:rsidR="008F2DB1">
        <w:rPr>
          <w:rFonts w:ascii="Times New Roman" w:hAnsi="Times New Roman" w:cs="Times New Roman"/>
          <w:sz w:val="28"/>
        </w:rPr>
        <w:t xml:space="preserve"> сделать вывод, что при</w:t>
      </w:r>
      <w:r w:rsidR="000121F4">
        <w:rPr>
          <w:rFonts w:ascii="Times New Roman" w:hAnsi="Times New Roman" w:cs="Times New Roman"/>
          <w:sz w:val="28"/>
        </w:rPr>
        <w:t xml:space="preserve"> </w:t>
      </w:r>
      <w:r w:rsidR="008F2DB1">
        <w:rPr>
          <w:rFonts w:ascii="Times New Roman" w:hAnsi="Times New Roman" w:cs="Times New Roman"/>
          <w:sz w:val="28"/>
        </w:rPr>
        <w:t>отправлении пакета любым конечным узлом, этот пакет будет разослан всем конечным узлам, которые подключены к данной сети.</w:t>
      </w:r>
    </w:p>
    <w:p w:rsidR="00CD6B0D" w:rsidRPr="00CD6B0D" w:rsidRDefault="008F2DB1" w:rsidP="00405902">
      <w:pPr>
        <w:ind w:firstLine="851"/>
        <w:rPr>
          <w:rFonts w:ascii="Times New Roman" w:hAnsi="Times New Roman" w:cs="Times New Roman"/>
          <w:sz w:val="28"/>
        </w:rPr>
      </w:pPr>
      <w:r>
        <w:rPr>
          <w:rFonts w:ascii="Times New Roman" w:hAnsi="Times New Roman" w:cs="Times New Roman"/>
          <w:sz w:val="28"/>
        </w:rPr>
        <w:t>А основываясь на результатах</w:t>
      </w:r>
      <w:r w:rsidR="00CD6B0D">
        <w:rPr>
          <w:rFonts w:ascii="Times New Roman" w:hAnsi="Times New Roman" w:cs="Times New Roman"/>
          <w:sz w:val="28"/>
        </w:rPr>
        <w:t xml:space="preserve"> исследования сети, представленного в таблице 1, в котором производится </w:t>
      </w:r>
      <w:r w:rsidR="00CD6B0D">
        <w:rPr>
          <w:rFonts w:ascii="Times New Roman" w:hAnsi="Times New Roman" w:cs="Times New Roman"/>
          <w:sz w:val="28"/>
          <w:lang w:val="en-US"/>
        </w:rPr>
        <w:t>ping</w:t>
      </w:r>
      <w:r w:rsidR="00CD6B0D" w:rsidRPr="00CD6B0D">
        <w:rPr>
          <w:rFonts w:ascii="Times New Roman" w:hAnsi="Times New Roman" w:cs="Times New Roman"/>
          <w:sz w:val="28"/>
        </w:rPr>
        <w:t>-</w:t>
      </w:r>
      <w:r w:rsidR="00CD6B0D">
        <w:rPr>
          <w:rFonts w:ascii="Times New Roman" w:hAnsi="Times New Roman" w:cs="Times New Roman"/>
          <w:sz w:val="28"/>
        </w:rPr>
        <w:t>контроль с различными режимами генераторов трафика</w:t>
      </w:r>
      <w:r>
        <w:rPr>
          <w:rFonts w:ascii="Times New Roman" w:hAnsi="Times New Roman" w:cs="Times New Roman"/>
          <w:sz w:val="28"/>
        </w:rPr>
        <w:t xml:space="preserve">, также можно сделать вывод, что данная архитектура сети неэффективна при большой нагрузке на сеть. </w:t>
      </w:r>
    </w:p>
    <w:p w:rsidR="00936159" w:rsidRPr="00936159" w:rsidRDefault="000E4211" w:rsidP="00936159">
      <w:pPr>
        <w:keepNext/>
        <w:jc w:val="center"/>
      </w:pPr>
      <w:r w:rsidRPr="00936159">
        <w:rPr>
          <w:rFonts w:ascii="Times New Roman" w:hAnsi="Times New Roman" w:cs="Times New Roman"/>
          <w:noProof/>
          <w:sz w:val="28"/>
          <w:lang w:eastAsia="ru-RU"/>
        </w:rPr>
        <w:lastRenderedPageBreak/>
        <w:drawing>
          <wp:inline distT="0" distB="0" distL="0" distR="0">
            <wp:extent cx="4510420" cy="2404978"/>
            <wp:effectExtent l="19050" t="19050" r="23480" b="14372"/>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4510308" cy="2404918"/>
                    </a:xfrm>
                    <a:prstGeom prst="rect">
                      <a:avLst/>
                    </a:prstGeom>
                    <a:noFill/>
                    <a:ln w="12700">
                      <a:solidFill>
                        <a:schemeClr val="tx1"/>
                      </a:solidFill>
                      <a:miter lim="800000"/>
                      <a:headEnd/>
                      <a:tailEnd/>
                    </a:ln>
                  </pic:spPr>
                </pic:pic>
              </a:graphicData>
            </a:graphic>
          </wp:inline>
        </w:drawing>
      </w:r>
    </w:p>
    <w:p w:rsidR="000E4211" w:rsidRPr="00936159" w:rsidRDefault="00936159" w:rsidP="00936159">
      <w:pPr>
        <w:pStyle w:val="a4"/>
        <w:jc w:val="center"/>
        <w:rPr>
          <w:rFonts w:ascii="Times New Roman" w:hAnsi="Times New Roman" w:cs="Times New Roman"/>
          <w:b w:val="0"/>
          <w:color w:val="auto"/>
          <w:sz w:val="44"/>
        </w:rPr>
      </w:pPr>
      <w:r w:rsidRPr="00936159">
        <w:rPr>
          <w:rFonts w:ascii="Times New Roman" w:hAnsi="Times New Roman" w:cs="Times New Roman"/>
          <w:b w:val="0"/>
          <w:color w:val="auto"/>
          <w:sz w:val="28"/>
        </w:rPr>
        <w:t xml:space="preserve">Рисунок </w:t>
      </w:r>
      <w:r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3</w:t>
      </w:r>
      <w:r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Схема структурированной сети с центральным коммутатором</w:t>
      </w:r>
    </w:p>
    <w:p w:rsidR="00936159" w:rsidRDefault="00782FB7" w:rsidP="00936159">
      <w:pPr>
        <w:keepNext/>
        <w:jc w:val="center"/>
      </w:pPr>
      <w:r>
        <w:rPr>
          <w:b/>
          <w:noProof/>
          <w:lang w:eastAsia="ru-RU"/>
        </w:rPr>
        <w:drawing>
          <wp:inline distT="0" distB="0" distL="0" distR="0">
            <wp:extent cx="2492375" cy="2438400"/>
            <wp:effectExtent l="19050" t="0" r="3175"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2492375" cy="2438400"/>
                    </a:xfrm>
                    <a:prstGeom prst="rect">
                      <a:avLst/>
                    </a:prstGeom>
                    <a:noFill/>
                    <a:ln w="9525">
                      <a:noFill/>
                      <a:miter lim="800000"/>
                      <a:headEnd/>
                      <a:tailEnd/>
                    </a:ln>
                  </pic:spPr>
                </pic:pic>
              </a:graphicData>
            </a:graphic>
          </wp:inline>
        </w:drawing>
      </w:r>
    </w:p>
    <w:p w:rsidR="00782FB7" w:rsidRPr="00936159" w:rsidRDefault="00936159" w:rsidP="00936159">
      <w:pPr>
        <w:pStyle w:val="a4"/>
        <w:jc w:val="center"/>
        <w:rPr>
          <w:rFonts w:ascii="Times New Roman" w:hAnsi="Times New Roman" w:cs="Times New Roman"/>
          <w:b w:val="0"/>
          <w:color w:val="auto"/>
          <w:sz w:val="28"/>
        </w:rPr>
      </w:pPr>
      <w:r w:rsidRPr="00936159">
        <w:rPr>
          <w:rFonts w:ascii="Times New Roman" w:hAnsi="Times New Roman" w:cs="Times New Roman"/>
          <w:b w:val="0"/>
          <w:color w:val="auto"/>
          <w:sz w:val="28"/>
        </w:rPr>
        <w:t xml:space="preserve">Рисунок </w:t>
      </w:r>
      <w:r w:rsidRPr="00936159">
        <w:rPr>
          <w:rFonts w:ascii="Times New Roman" w:hAnsi="Times New Roman" w:cs="Times New Roman"/>
          <w:b w:val="0"/>
          <w:color w:val="auto"/>
          <w:sz w:val="28"/>
        </w:rPr>
        <w:fldChar w:fldCharType="begin"/>
      </w:r>
      <w:r w:rsidRPr="00936159">
        <w:rPr>
          <w:rFonts w:ascii="Times New Roman" w:hAnsi="Times New Roman" w:cs="Times New Roman"/>
          <w:b w:val="0"/>
          <w:color w:val="auto"/>
          <w:sz w:val="28"/>
        </w:rPr>
        <w:instrText xml:space="preserve"> SEQ Рисунок \* ARABIC </w:instrText>
      </w:r>
      <w:r w:rsidRPr="00936159">
        <w:rPr>
          <w:rFonts w:ascii="Times New Roman" w:hAnsi="Times New Roman" w:cs="Times New Roman"/>
          <w:b w:val="0"/>
          <w:color w:val="auto"/>
          <w:sz w:val="28"/>
        </w:rPr>
        <w:fldChar w:fldCharType="separate"/>
      </w:r>
      <w:r w:rsidR="00923AAB">
        <w:rPr>
          <w:rFonts w:ascii="Times New Roman" w:hAnsi="Times New Roman" w:cs="Times New Roman"/>
          <w:b w:val="0"/>
          <w:noProof/>
          <w:color w:val="auto"/>
          <w:sz w:val="28"/>
        </w:rPr>
        <w:t>4</w:t>
      </w:r>
      <w:r w:rsidRPr="00936159">
        <w:rPr>
          <w:rFonts w:ascii="Times New Roman" w:hAnsi="Times New Roman" w:cs="Times New Roman"/>
          <w:b w:val="0"/>
          <w:color w:val="auto"/>
          <w:sz w:val="28"/>
        </w:rPr>
        <w:fldChar w:fldCharType="end"/>
      </w:r>
      <w:r w:rsidRPr="00936159">
        <w:rPr>
          <w:rFonts w:ascii="Times New Roman" w:hAnsi="Times New Roman" w:cs="Times New Roman"/>
          <w:b w:val="0"/>
          <w:color w:val="auto"/>
          <w:sz w:val="28"/>
        </w:rPr>
        <w:t xml:space="preserve"> - Последовате</w:t>
      </w:r>
      <w:r w:rsidR="00923AAB">
        <w:rPr>
          <w:rFonts w:ascii="Times New Roman" w:hAnsi="Times New Roman" w:cs="Times New Roman"/>
          <w:b w:val="0"/>
          <w:color w:val="auto"/>
          <w:sz w:val="28"/>
        </w:rPr>
        <w:t xml:space="preserve">льность прохождения пакета по </w:t>
      </w:r>
      <w:r w:rsidRPr="00936159">
        <w:rPr>
          <w:rFonts w:ascii="Times New Roman" w:hAnsi="Times New Roman" w:cs="Times New Roman"/>
          <w:b w:val="0"/>
          <w:color w:val="auto"/>
          <w:sz w:val="28"/>
        </w:rPr>
        <w:t>структурированной сети с центральным коммутатором</w:t>
      </w:r>
    </w:p>
    <w:p w:rsidR="00D1673F" w:rsidRPr="00782FB7" w:rsidRDefault="00D1673F" w:rsidP="00782FB7">
      <w:pPr>
        <w:rPr>
          <w:b/>
        </w:rPr>
      </w:pPr>
      <w:r>
        <w:rPr>
          <w:b/>
        </w:rPr>
        <w:t>13</w:t>
      </w:r>
    </w:p>
    <w:p w:rsidR="00923AAB" w:rsidRDefault="000E4211" w:rsidP="00923AAB">
      <w:pPr>
        <w:keepNext/>
        <w:jc w:val="center"/>
      </w:pPr>
      <w:r>
        <w:rPr>
          <w:rFonts w:ascii="Times New Roman" w:hAnsi="Times New Roman" w:cs="Times New Roman"/>
          <w:noProof/>
          <w:sz w:val="28"/>
          <w:lang w:eastAsia="ru-RU"/>
        </w:rPr>
        <w:drawing>
          <wp:inline distT="0" distB="0" distL="0" distR="0">
            <wp:extent cx="2867926" cy="2346520"/>
            <wp:effectExtent l="19050" t="19050" r="27674" b="15680"/>
            <wp:docPr id="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srcRect/>
                    <a:stretch>
                      <a:fillRect/>
                    </a:stretch>
                  </pic:blipFill>
                  <pic:spPr bwMode="auto">
                    <a:xfrm>
                      <a:off x="0" y="0"/>
                      <a:ext cx="2871912" cy="2349782"/>
                    </a:xfrm>
                    <a:prstGeom prst="rect">
                      <a:avLst/>
                    </a:prstGeom>
                    <a:noFill/>
                    <a:ln w="12700">
                      <a:solidFill>
                        <a:schemeClr val="tx1"/>
                      </a:solidFill>
                      <a:miter lim="800000"/>
                      <a:headEnd/>
                      <a:tailEnd/>
                    </a:ln>
                  </pic:spPr>
                </pic:pic>
              </a:graphicData>
            </a:graphic>
          </wp:inline>
        </w:drawing>
      </w:r>
    </w:p>
    <w:p w:rsidR="000E4211" w:rsidRPr="00923AAB" w:rsidRDefault="00923AAB" w:rsidP="00923AAB">
      <w:pPr>
        <w:pStyle w:val="a4"/>
        <w:jc w:val="center"/>
        <w:rPr>
          <w:rFonts w:ascii="Times New Roman" w:hAnsi="Times New Roman" w:cs="Times New Roman"/>
          <w:b w:val="0"/>
          <w:color w:val="auto"/>
          <w:sz w:val="44"/>
        </w:rPr>
      </w:pPr>
      <w:r w:rsidRPr="00923AAB">
        <w:rPr>
          <w:rFonts w:ascii="Times New Roman" w:hAnsi="Times New Roman" w:cs="Times New Roman"/>
          <w:b w:val="0"/>
          <w:color w:val="auto"/>
          <w:sz w:val="28"/>
        </w:rPr>
        <w:t xml:space="preserve">Рисунок </w:t>
      </w:r>
      <w:r w:rsidRPr="00923AAB">
        <w:rPr>
          <w:rFonts w:ascii="Times New Roman" w:hAnsi="Times New Roman" w:cs="Times New Roman"/>
          <w:b w:val="0"/>
          <w:color w:val="auto"/>
          <w:sz w:val="28"/>
        </w:rPr>
        <w:fldChar w:fldCharType="begin"/>
      </w:r>
      <w:r w:rsidRPr="00923AAB">
        <w:rPr>
          <w:rFonts w:ascii="Times New Roman" w:hAnsi="Times New Roman" w:cs="Times New Roman"/>
          <w:b w:val="0"/>
          <w:color w:val="auto"/>
          <w:sz w:val="28"/>
        </w:rPr>
        <w:instrText xml:space="preserve"> SEQ Рисунок \* ARABIC </w:instrText>
      </w:r>
      <w:r w:rsidRPr="00923AAB">
        <w:rPr>
          <w:rFonts w:ascii="Times New Roman" w:hAnsi="Times New Roman" w:cs="Times New Roman"/>
          <w:b w:val="0"/>
          <w:color w:val="auto"/>
          <w:sz w:val="28"/>
        </w:rPr>
        <w:fldChar w:fldCharType="separate"/>
      </w:r>
      <w:r>
        <w:rPr>
          <w:rFonts w:ascii="Times New Roman" w:hAnsi="Times New Roman" w:cs="Times New Roman"/>
          <w:b w:val="0"/>
          <w:noProof/>
          <w:color w:val="auto"/>
          <w:sz w:val="28"/>
        </w:rPr>
        <w:t>5</w:t>
      </w:r>
      <w:r w:rsidRPr="00923AAB">
        <w:rPr>
          <w:rFonts w:ascii="Times New Roman" w:hAnsi="Times New Roman" w:cs="Times New Roman"/>
          <w:b w:val="0"/>
          <w:color w:val="auto"/>
          <w:sz w:val="28"/>
        </w:rPr>
        <w:fldChar w:fldCharType="end"/>
      </w:r>
      <w:r w:rsidRPr="00923AAB">
        <w:rPr>
          <w:rFonts w:ascii="Times New Roman" w:hAnsi="Times New Roman" w:cs="Times New Roman"/>
          <w:b w:val="0"/>
          <w:color w:val="auto"/>
          <w:sz w:val="28"/>
        </w:rPr>
        <w:t xml:space="preserve"> - Схема структурированной сети с сегментными коммутаторами</w:t>
      </w:r>
    </w:p>
    <w:p w:rsidR="00923AAB" w:rsidRDefault="00D1673F" w:rsidP="00923AAB">
      <w:pPr>
        <w:keepNext/>
        <w:jc w:val="center"/>
      </w:pPr>
      <w:r>
        <w:rPr>
          <w:noProof/>
          <w:lang w:eastAsia="ru-RU"/>
        </w:rPr>
        <w:lastRenderedPageBreak/>
        <w:drawing>
          <wp:inline distT="0" distB="0" distL="0" distR="0">
            <wp:extent cx="3101975" cy="1757045"/>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3101975" cy="1757045"/>
                    </a:xfrm>
                    <a:prstGeom prst="rect">
                      <a:avLst/>
                    </a:prstGeom>
                    <a:noFill/>
                    <a:ln w="9525">
                      <a:noFill/>
                      <a:miter lim="800000"/>
                      <a:headEnd/>
                      <a:tailEnd/>
                    </a:ln>
                  </pic:spPr>
                </pic:pic>
              </a:graphicData>
            </a:graphic>
          </wp:inline>
        </w:drawing>
      </w:r>
    </w:p>
    <w:p w:rsidR="00D1673F" w:rsidRPr="00923AAB" w:rsidRDefault="00923AAB" w:rsidP="00923AAB">
      <w:pPr>
        <w:pStyle w:val="a4"/>
        <w:jc w:val="center"/>
        <w:rPr>
          <w:rFonts w:ascii="Times New Roman" w:hAnsi="Times New Roman" w:cs="Times New Roman"/>
          <w:b w:val="0"/>
          <w:color w:val="auto"/>
          <w:sz w:val="28"/>
        </w:rPr>
      </w:pPr>
      <w:r w:rsidRPr="00923AAB">
        <w:rPr>
          <w:rFonts w:ascii="Times New Roman" w:hAnsi="Times New Roman" w:cs="Times New Roman"/>
          <w:b w:val="0"/>
          <w:color w:val="auto"/>
          <w:sz w:val="28"/>
        </w:rPr>
        <w:t xml:space="preserve">Рисунок </w:t>
      </w:r>
      <w:r w:rsidRPr="00923AAB">
        <w:rPr>
          <w:rFonts w:ascii="Times New Roman" w:hAnsi="Times New Roman" w:cs="Times New Roman"/>
          <w:b w:val="0"/>
          <w:color w:val="auto"/>
          <w:sz w:val="28"/>
        </w:rPr>
        <w:fldChar w:fldCharType="begin"/>
      </w:r>
      <w:r w:rsidRPr="00923AAB">
        <w:rPr>
          <w:rFonts w:ascii="Times New Roman" w:hAnsi="Times New Roman" w:cs="Times New Roman"/>
          <w:b w:val="0"/>
          <w:color w:val="auto"/>
          <w:sz w:val="28"/>
        </w:rPr>
        <w:instrText xml:space="preserve"> SEQ Рисунок \* ARABIC </w:instrText>
      </w:r>
      <w:r w:rsidRPr="00923AAB">
        <w:rPr>
          <w:rFonts w:ascii="Times New Roman" w:hAnsi="Times New Roman" w:cs="Times New Roman"/>
          <w:b w:val="0"/>
          <w:color w:val="auto"/>
          <w:sz w:val="28"/>
        </w:rPr>
        <w:fldChar w:fldCharType="separate"/>
      </w:r>
      <w:r w:rsidRPr="00923AAB">
        <w:rPr>
          <w:rFonts w:ascii="Times New Roman" w:hAnsi="Times New Roman" w:cs="Times New Roman"/>
          <w:b w:val="0"/>
          <w:noProof/>
          <w:color w:val="auto"/>
          <w:sz w:val="28"/>
        </w:rPr>
        <w:t>6</w:t>
      </w:r>
      <w:r w:rsidRPr="00923AAB">
        <w:rPr>
          <w:rFonts w:ascii="Times New Roman" w:hAnsi="Times New Roman" w:cs="Times New Roman"/>
          <w:b w:val="0"/>
          <w:color w:val="auto"/>
          <w:sz w:val="28"/>
        </w:rPr>
        <w:fldChar w:fldCharType="end"/>
      </w:r>
      <w:r w:rsidRPr="00923AAB">
        <w:rPr>
          <w:rFonts w:ascii="Times New Roman" w:hAnsi="Times New Roman" w:cs="Times New Roman"/>
          <w:b w:val="0"/>
          <w:color w:val="auto"/>
          <w:sz w:val="28"/>
        </w:rPr>
        <w:t xml:space="preserve"> - Последовательность прохождения пакета по структурированной сети с сегментными коммутаторами</w:t>
      </w:r>
    </w:p>
    <w:p w:rsidR="00D1673F" w:rsidRPr="00D1673F" w:rsidRDefault="00D1673F" w:rsidP="00D1673F">
      <w:r>
        <w:t>9</w:t>
      </w:r>
    </w:p>
    <w:p w:rsidR="00E21B1C" w:rsidRPr="00260AFA" w:rsidRDefault="00E21B1C" w:rsidP="00E21B1C">
      <w:pPr>
        <w:rPr>
          <w:rFonts w:ascii="Times New Roman" w:hAnsi="Times New Roman" w:cs="Times New Roman"/>
          <w:sz w:val="28"/>
        </w:rPr>
      </w:pPr>
      <w:r>
        <w:br w:type="page"/>
      </w:r>
      <w:r>
        <w:rPr>
          <w:rFonts w:ascii="Times New Roman" w:hAnsi="Times New Roman" w:cs="Times New Roman"/>
          <w:sz w:val="28"/>
        </w:rPr>
        <w:lastRenderedPageBreak/>
        <w:t>Таблица 1 - Результаты иссле</w:t>
      </w:r>
      <w:r w:rsidR="004C2949">
        <w:rPr>
          <w:rFonts w:ascii="Times New Roman" w:hAnsi="Times New Roman" w:cs="Times New Roman"/>
          <w:sz w:val="28"/>
        </w:rPr>
        <w:t>дования различных структур сети</w:t>
      </w:r>
    </w:p>
    <w:tbl>
      <w:tblPr>
        <w:tblStyle w:val="a3"/>
        <w:tblW w:w="9356" w:type="dxa"/>
        <w:tblInd w:w="-459" w:type="dxa"/>
        <w:tblLayout w:type="fixed"/>
        <w:tblLook w:val="04A0"/>
      </w:tblPr>
      <w:tblGrid>
        <w:gridCol w:w="534"/>
        <w:gridCol w:w="1876"/>
        <w:gridCol w:w="1418"/>
        <w:gridCol w:w="992"/>
        <w:gridCol w:w="753"/>
        <w:gridCol w:w="754"/>
        <w:gridCol w:w="761"/>
        <w:gridCol w:w="747"/>
        <w:gridCol w:w="754"/>
        <w:gridCol w:w="754"/>
        <w:gridCol w:w="13"/>
      </w:tblGrid>
      <w:tr w:rsidR="00E21B1C" w:rsidRPr="00A04A7A" w:rsidTr="00BF6FDD">
        <w:tc>
          <w:tcPr>
            <w:tcW w:w="534" w:type="dxa"/>
            <w:vMerge w:val="restart"/>
            <w:tcBorders>
              <w:top w:val="single" w:sz="4" w:space="0" w:color="auto"/>
            </w:tcBorders>
            <w:vAlign w:val="center"/>
          </w:tcPr>
          <w:p w:rsidR="00E21B1C" w:rsidRPr="005B75BC" w:rsidRDefault="00E21B1C"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rPr>
              <w:t>№</w:t>
            </w:r>
          </w:p>
        </w:tc>
        <w:tc>
          <w:tcPr>
            <w:tcW w:w="1876" w:type="dxa"/>
            <w:vMerge w:val="restart"/>
            <w:tcBorders>
              <w:top w:val="single" w:sz="4" w:space="0" w:color="auto"/>
            </w:tcBorders>
            <w:vAlign w:val="center"/>
          </w:tcPr>
          <w:p w:rsidR="00E21B1C" w:rsidRPr="005B75BC" w:rsidRDefault="00E21B1C" w:rsidP="00BF6FDD">
            <w:pPr>
              <w:pStyle w:val="Default"/>
              <w:jc w:val="center"/>
            </w:pPr>
            <w:r w:rsidRPr="005B75BC">
              <w:t>Сетевой трафик</w:t>
            </w:r>
          </w:p>
        </w:tc>
        <w:tc>
          <w:tcPr>
            <w:tcW w:w="1418" w:type="dxa"/>
            <w:vMerge w:val="restart"/>
            <w:tcBorders>
              <w:top w:val="single" w:sz="4" w:space="0" w:color="auto"/>
            </w:tcBorders>
            <w:vAlign w:val="center"/>
          </w:tcPr>
          <w:p w:rsidR="00E21B1C" w:rsidRPr="005B75BC" w:rsidRDefault="00E21B1C" w:rsidP="00BF6FDD">
            <w:pPr>
              <w:pStyle w:val="Default"/>
              <w:jc w:val="center"/>
            </w:pPr>
            <w:r w:rsidRPr="005B75BC">
              <w:t>Количество заданий</w:t>
            </w:r>
          </w:p>
        </w:tc>
        <w:tc>
          <w:tcPr>
            <w:tcW w:w="992" w:type="dxa"/>
            <w:vMerge w:val="restart"/>
            <w:tcBorders>
              <w:top w:val="single" w:sz="4" w:space="0" w:color="auto"/>
            </w:tcBorders>
            <w:vAlign w:val="center"/>
          </w:tcPr>
          <w:p w:rsidR="00E21B1C" w:rsidRPr="005B75BC" w:rsidRDefault="00E21B1C" w:rsidP="00BF6FDD">
            <w:pPr>
              <w:pStyle w:val="Default"/>
              <w:jc w:val="center"/>
            </w:pPr>
            <w:r w:rsidRPr="005B75BC">
              <w:t>Состояние потока</w:t>
            </w:r>
          </w:p>
        </w:tc>
        <w:tc>
          <w:tcPr>
            <w:tcW w:w="2268" w:type="dxa"/>
            <w:gridSpan w:val="3"/>
            <w:shd w:val="clear" w:color="auto" w:fill="F2F2F2" w:themeFill="background1" w:themeFillShade="F2"/>
            <w:vAlign w:val="center"/>
          </w:tcPr>
          <w:p w:rsidR="00E21B1C" w:rsidRPr="00A04A7A" w:rsidRDefault="00E21B1C" w:rsidP="00BF6FDD">
            <w:pPr>
              <w:pStyle w:val="Default"/>
              <w:jc w:val="center"/>
            </w:pPr>
            <w:r w:rsidRPr="005B75BC">
              <w:t>Количество потерянных пакетов PC1-PC8</w:t>
            </w:r>
          </w:p>
        </w:tc>
        <w:tc>
          <w:tcPr>
            <w:tcW w:w="2268" w:type="dxa"/>
            <w:gridSpan w:val="4"/>
            <w:shd w:val="clear" w:color="auto" w:fill="F2F2F2" w:themeFill="background1" w:themeFillShade="F2"/>
            <w:vAlign w:val="center"/>
          </w:tcPr>
          <w:p w:rsidR="00E21B1C" w:rsidRPr="00A04A7A" w:rsidRDefault="00E21B1C" w:rsidP="00BF6FDD">
            <w:pPr>
              <w:pStyle w:val="Default"/>
              <w:jc w:val="center"/>
            </w:pPr>
            <w:r w:rsidRPr="00A04A7A">
              <w:t>Коэффициент потери пакетов, %*</w:t>
            </w:r>
          </w:p>
        </w:tc>
      </w:tr>
      <w:tr w:rsidR="00E21B1C" w:rsidRPr="00A04A7A" w:rsidTr="00BF6FDD">
        <w:trPr>
          <w:gridAfter w:val="1"/>
          <w:wAfter w:w="13" w:type="dxa"/>
        </w:trPr>
        <w:tc>
          <w:tcPr>
            <w:tcW w:w="534" w:type="dxa"/>
            <w:vMerge/>
            <w:vAlign w:val="center"/>
          </w:tcPr>
          <w:p w:rsidR="00E21B1C" w:rsidRPr="005B75BC" w:rsidRDefault="00E21B1C" w:rsidP="00BF6FDD">
            <w:pPr>
              <w:jc w:val="center"/>
              <w:rPr>
                <w:rFonts w:ascii="Times New Roman" w:hAnsi="Times New Roman" w:cs="Times New Roman"/>
                <w:sz w:val="24"/>
                <w:szCs w:val="24"/>
                <w:lang w:val="en-US"/>
              </w:rPr>
            </w:pPr>
          </w:p>
        </w:tc>
        <w:tc>
          <w:tcPr>
            <w:tcW w:w="1876" w:type="dxa"/>
            <w:vMerge/>
            <w:vAlign w:val="center"/>
          </w:tcPr>
          <w:p w:rsidR="00E21B1C" w:rsidRPr="005B75BC" w:rsidRDefault="00E21B1C" w:rsidP="00BF6FDD">
            <w:pPr>
              <w:jc w:val="center"/>
              <w:rPr>
                <w:rFonts w:ascii="Times New Roman" w:hAnsi="Times New Roman" w:cs="Times New Roman"/>
                <w:sz w:val="24"/>
                <w:szCs w:val="24"/>
              </w:rPr>
            </w:pPr>
          </w:p>
        </w:tc>
        <w:tc>
          <w:tcPr>
            <w:tcW w:w="1418" w:type="dxa"/>
            <w:vMerge/>
            <w:vAlign w:val="center"/>
          </w:tcPr>
          <w:p w:rsidR="00E21B1C" w:rsidRPr="005B75BC" w:rsidRDefault="00E21B1C" w:rsidP="00BF6FDD">
            <w:pPr>
              <w:jc w:val="center"/>
              <w:rPr>
                <w:rFonts w:ascii="Times New Roman" w:hAnsi="Times New Roman" w:cs="Times New Roman"/>
                <w:b/>
                <w:sz w:val="24"/>
                <w:szCs w:val="24"/>
                <w:lang w:val="en-US"/>
              </w:rPr>
            </w:pPr>
          </w:p>
        </w:tc>
        <w:tc>
          <w:tcPr>
            <w:tcW w:w="992" w:type="dxa"/>
            <w:vMerge/>
            <w:vAlign w:val="center"/>
          </w:tcPr>
          <w:p w:rsidR="00E21B1C" w:rsidRPr="005B75BC" w:rsidRDefault="00E21B1C" w:rsidP="00BF6FDD">
            <w:pPr>
              <w:jc w:val="center"/>
              <w:rPr>
                <w:rFonts w:ascii="Times New Roman" w:hAnsi="Times New Roman" w:cs="Times New Roman"/>
                <w:b/>
                <w:sz w:val="24"/>
                <w:szCs w:val="24"/>
                <w:lang w:val="en-US"/>
              </w:rPr>
            </w:pPr>
          </w:p>
        </w:tc>
        <w:tc>
          <w:tcPr>
            <w:tcW w:w="753" w:type="dxa"/>
            <w:shd w:val="clear" w:color="auto" w:fill="F2F2F2" w:themeFill="background1" w:themeFillShade="F2"/>
            <w:vAlign w:val="center"/>
          </w:tcPr>
          <w:p w:rsidR="00E21B1C" w:rsidRPr="005B75B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w:t>
            </w:r>
          </w:p>
        </w:tc>
        <w:tc>
          <w:tcPr>
            <w:tcW w:w="754" w:type="dxa"/>
            <w:shd w:val="clear" w:color="auto" w:fill="F2F2F2" w:themeFill="background1" w:themeFillShade="F2"/>
            <w:vAlign w:val="center"/>
          </w:tcPr>
          <w:p w:rsidR="00E21B1C" w:rsidRPr="005B75B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II</w:t>
            </w:r>
          </w:p>
        </w:tc>
        <w:tc>
          <w:tcPr>
            <w:tcW w:w="761" w:type="dxa"/>
            <w:shd w:val="clear" w:color="auto" w:fill="F2F2F2" w:themeFill="background1" w:themeFillShade="F2"/>
            <w:vAlign w:val="center"/>
          </w:tcPr>
          <w:p w:rsidR="00E21B1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III</w:t>
            </w:r>
          </w:p>
        </w:tc>
        <w:tc>
          <w:tcPr>
            <w:tcW w:w="747" w:type="dxa"/>
            <w:shd w:val="clear" w:color="auto" w:fill="F2F2F2" w:themeFill="background1" w:themeFillShade="F2"/>
            <w:vAlign w:val="center"/>
          </w:tcPr>
          <w:p w:rsidR="00E21B1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w:t>
            </w:r>
          </w:p>
        </w:tc>
        <w:tc>
          <w:tcPr>
            <w:tcW w:w="754" w:type="dxa"/>
            <w:shd w:val="clear" w:color="auto" w:fill="F2F2F2" w:themeFill="background1" w:themeFillShade="F2"/>
            <w:vAlign w:val="center"/>
          </w:tcPr>
          <w:p w:rsidR="00E21B1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II</w:t>
            </w:r>
          </w:p>
        </w:tc>
        <w:tc>
          <w:tcPr>
            <w:tcW w:w="754" w:type="dxa"/>
            <w:shd w:val="clear" w:color="auto" w:fill="F2F2F2" w:themeFill="background1" w:themeFillShade="F2"/>
            <w:vAlign w:val="center"/>
          </w:tcPr>
          <w:p w:rsidR="00E21B1C" w:rsidRDefault="00E21B1C"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III</w:t>
            </w:r>
          </w:p>
        </w:tc>
      </w:tr>
      <w:tr w:rsidR="004C2949" w:rsidRPr="00A04A7A" w:rsidTr="004C2949">
        <w:trPr>
          <w:gridAfter w:val="1"/>
          <w:wAfter w:w="13" w:type="dxa"/>
        </w:trPr>
        <w:tc>
          <w:tcPr>
            <w:tcW w:w="534" w:type="dxa"/>
            <w:vMerge w:val="restart"/>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1</w:t>
            </w:r>
          </w:p>
        </w:tc>
        <w:tc>
          <w:tcPr>
            <w:tcW w:w="1876" w:type="dxa"/>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54" w:type="dxa"/>
            <w:vMerge w:val="restart"/>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61" w:type="dxa"/>
            <w:vMerge w:val="restart"/>
            <w:shd w:val="clear" w:color="auto" w:fill="BFBFBF" w:themeFill="background1" w:themeFillShade="BF"/>
            <w:vAlign w:val="center"/>
          </w:tcPr>
          <w:p w:rsidR="004C2949" w:rsidRPr="00A04A7A"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B75BC" w:rsidRDefault="004C2949" w:rsidP="00132E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0</w:t>
            </w:r>
          </w:p>
        </w:tc>
        <w:tc>
          <w:tcPr>
            <w:tcW w:w="754" w:type="dxa"/>
            <w:vMerge w:val="restart"/>
            <w:shd w:val="clear" w:color="auto" w:fill="D9D9D9" w:themeFill="background1" w:themeFillShade="D9"/>
            <w:vAlign w:val="center"/>
          </w:tcPr>
          <w:p w:rsidR="004C2949" w:rsidRPr="00A04A7A"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54" w:type="dxa"/>
            <w:vMerge w:val="restart"/>
            <w:shd w:val="clear" w:color="auto" w:fill="BFBFBF" w:themeFill="background1" w:themeFillShade="BF"/>
            <w:vAlign w:val="center"/>
          </w:tcPr>
          <w:p w:rsidR="004C2949" w:rsidRPr="00A04A7A"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rPr>
                <w:lang w:val="en-US"/>
              </w:rPr>
            </w:pPr>
            <w:r w:rsidRPr="005B75BC">
              <w:t>РС</w:t>
            </w:r>
            <w:r w:rsidRPr="005B75BC">
              <w:rPr>
                <w:lang w:val="en-US"/>
              </w:rPr>
              <w:t>6-</w:t>
            </w:r>
            <w:r w:rsidRPr="005B75BC">
              <w:t>РС</w:t>
            </w:r>
            <w:r w:rsidRPr="005B75BC">
              <w:rPr>
                <w:lang w:val="en-US"/>
              </w:rPr>
              <w:t>7</w:t>
            </w:r>
            <w:r>
              <w:rPr>
                <w:lang w:val="en-US"/>
              </w:rPr>
              <w:t xml:space="preserve">, </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2</w:t>
            </w:r>
          </w:p>
        </w:tc>
        <w:tc>
          <w:tcPr>
            <w:tcW w:w="1876" w:type="dxa"/>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5</w:t>
            </w:r>
          </w:p>
        </w:tc>
        <w:tc>
          <w:tcPr>
            <w:tcW w:w="754" w:type="dxa"/>
            <w:vMerge w:val="restart"/>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61" w:type="dxa"/>
            <w:vMerge w:val="restart"/>
            <w:shd w:val="clear" w:color="auto" w:fill="BFBFBF" w:themeFill="background1" w:themeFillShade="BF"/>
            <w:vAlign w:val="center"/>
          </w:tcPr>
          <w:p w:rsidR="004C2949" w:rsidRPr="004C2949"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B75BC" w:rsidRDefault="004C2949" w:rsidP="00132E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5</w:t>
            </w:r>
          </w:p>
        </w:tc>
        <w:tc>
          <w:tcPr>
            <w:tcW w:w="754" w:type="dxa"/>
            <w:vMerge w:val="restart"/>
            <w:shd w:val="clear" w:color="auto" w:fill="D9D9D9" w:themeFill="background1" w:themeFillShade="D9"/>
            <w:vAlign w:val="center"/>
          </w:tcPr>
          <w:p w:rsidR="004C2949" w:rsidRPr="004C2949"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54" w:type="dxa"/>
            <w:vMerge w:val="restart"/>
            <w:shd w:val="clear" w:color="auto" w:fill="BFBFBF" w:themeFill="background1" w:themeFillShade="BF"/>
            <w:vAlign w:val="center"/>
          </w:tcPr>
          <w:p w:rsidR="004C2949" w:rsidRPr="00260AFA" w:rsidRDefault="004C2949" w:rsidP="00BF6FDD">
            <w:pPr>
              <w:jc w:val="center"/>
              <w:rPr>
                <w:rFonts w:ascii="Times New Roman" w:hAnsi="Times New Roman" w:cs="Times New Roman"/>
                <w:sz w:val="24"/>
                <w:szCs w:val="24"/>
              </w:rPr>
            </w:pPr>
            <w:r>
              <w:rPr>
                <w:rFonts w:ascii="Times New Roman" w:hAnsi="Times New Roman" w:cs="Times New Roman"/>
                <w:sz w:val="24"/>
                <w:szCs w:val="24"/>
              </w:rPr>
              <w:t>0</w:t>
            </w: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pPr>
            <w:r w:rsidRPr="005B75BC">
              <w:t>РС</w:t>
            </w:r>
            <w:r w:rsidRPr="005B75BC">
              <w:rPr>
                <w:lang w:val="en-US"/>
              </w:rPr>
              <w:t>6-</w:t>
            </w:r>
            <w:r w:rsidRPr="005B75BC">
              <w:t>РС</w:t>
            </w:r>
            <w:r w:rsidRPr="005B75BC">
              <w:rPr>
                <w:lang w:val="en-US"/>
              </w:rPr>
              <w:t>7,</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rPr>
            </w:pPr>
            <w:r w:rsidRPr="004C2949">
              <w:rPr>
                <w:rFonts w:ascii="Times New Roman" w:hAnsi="Times New Roman" w:cs="Times New Roman"/>
                <w:i/>
                <w:sz w:val="48"/>
                <w:szCs w:val="24"/>
                <w:lang w:val="en-US"/>
              </w:rPr>
              <w:t>4</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3</w:t>
            </w:r>
          </w:p>
        </w:tc>
        <w:tc>
          <w:tcPr>
            <w:tcW w:w="1876" w:type="dxa"/>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9</w:t>
            </w:r>
          </w:p>
        </w:tc>
        <w:tc>
          <w:tcPr>
            <w:tcW w:w="754" w:type="dxa"/>
            <w:vMerge w:val="restart"/>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61" w:type="dxa"/>
            <w:vMerge w:val="restart"/>
            <w:shd w:val="clear" w:color="auto" w:fill="BFBFBF" w:themeFill="background1" w:themeFillShade="BF"/>
            <w:vAlign w:val="center"/>
          </w:tcPr>
          <w:p w:rsidR="004C2949" w:rsidRPr="004C2949"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747" w:type="dxa"/>
            <w:vMerge w:val="restart"/>
            <w:shd w:val="clear" w:color="auto" w:fill="F2F2F2" w:themeFill="background1" w:themeFillShade="F2"/>
            <w:vAlign w:val="center"/>
          </w:tcPr>
          <w:p w:rsidR="004C2949" w:rsidRPr="005B75BC" w:rsidRDefault="004C2949" w:rsidP="00132E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9</w:t>
            </w:r>
          </w:p>
        </w:tc>
        <w:tc>
          <w:tcPr>
            <w:tcW w:w="754" w:type="dxa"/>
            <w:vMerge w:val="restart"/>
            <w:shd w:val="clear" w:color="auto" w:fill="D9D9D9" w:themeFill="background1" w:themeFillShade="D9"/>
            <w:vAlign w:val="center"/>
          </w:tcPr>
          <w:p w:rsidR="004C2949" w:rsidRPr="00260AFA" w:rsidRDefault="004C2949" w:rsidP="00BF6FDD">
            <w:pPr>
              <w:jc w:val="center"/>
              <w:rPr>
                <w:rFonts w:ascii="Times New Roman" w:hAnsi="Times New Roman" w:cs="Times New Roman"/>
                <w:sz w:val="24"/>
                <w:szCs w:val="24"/>
              </w:rPr>
            </w:pPr>
            <w:r>
              <w:rPr>
                <w:rFonts w:ascii="Times New Roman" w:hAnsi="Times New Roman" w:cs="Times New Roman"/>
                <w:sz w:val="24"/>
                <w:szCs w:val="24"/>
              </w:rPr>
              <w:t>0</w:t>
            </w:r>
          </w:p>
        </w:tc>
        <w:tc>
          <w:tcPr>
            <w:tcW w:w="754" w:type="dxa"/>
            <w:vMerge w:val="restart"/>
            <w:shd w:val="clear" w:color="auto" w:fill="BFBFBF" w:themeFill="background1" w:themeFillShade="BF"/>
            <w:vAlign w:val="center"/>
          </w:tcPr>
          <w:p w:rsidR="004C2949" w:rsidRPr="00260AFA" w:rsidRDefault="004C2949" w:rsidP="00BF6FDD">
            <w:pPr>
              <w:jc w:val="center"/>
              <w:rPr>
                <w:rFonts w:ascii="Times New Roman" w:hAnsi="Times New Roman" w:cs="Times New Roman"/>
                <w:sz w:val="24"/>
                <w:szCs w:val="24"/>
              </w:rPr>
            </w:pPr>
            <w:r>
              <w:rPr>
                <w:rFonts w:ascii="Times New Roman" w:hAnsi="Times New Roman" w:cs="Times New Roman"/>
                <w:sz w:val="24"/>
                <w:szCs w:val="24"/>
              </w:rPr>
              <w:t>0</w:t>
            </w: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rPr>
                <w:lang w:val="en-US"/>
              </w:rPr>
            </w:pPr>
            <w:r w:rsidRPr="005B75BC">
              <w:t>РС</w:t>
            </w:r>
            <w:r w:rsidRPr="005B75BC">
              <w:rPr>
                <w:lang w:val="en-US"/>
              </w:rPr>
              <w:t>6-</w:t>
            </w:r>
            <w:r w:rsidRPr="005B75BC">
              <w:t>РС</w:t>
            </w:r>
            <w:r w:rsidRPr="005B75BC">
              <w:rPr>
                <w:lang w:val="en-US"/>
              </w:rPr>
              <w:t xml:space="preserve">7, </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ign w:val="center"/>
          </w:tcPr>
          <w:p w:rsidR="004C2949" w:rsidRPr="005B75BC" w:rsidRDefault="004C2949" w:rsidP="00BF6FDD">
            <w:pPr>
              <w:jc w:val="center"/>
              <w:rPr>
                <w:rFonts w:ascii="Times New Roman" w:hAnsi="Times New Roman" w:cs="Times New Roman"/>
                <w:sz w:val="24"/>
                <w:szCs w:val="24"/>
                <w:lang w:val="en-US"/>
              </w:rPr>
            </w:pPr>
          </w:p>
        </w:tc>
        <w:tc>
          <w:tcPr>
            <w:tcW w:w="1876" w:type="dxa"/>
            <w:vAlign w:val="center"/>
          </w:tcPr>
          <w:p w:rsidR="004C2949" w:rsidRPr="005B75BC" w:rsidRDefault="004C2949" w:rsidP="00BF6FDD">
            <w:pPr>
              <w:pStyle w:val="Default"/>
              <w:jc w:val="center"/>
              <w:rPr>
                <w:lang w:val="en-US"/>
              </w:rPr>
            </w:pPr>
            <w:r w:rsidRPr="005B75BC">
              <w:t>РС</w:t>
            </w:r>
            <w:r w:rsidRPr="005B75BC">
              <w:rPr>
                <w:lang w:val="en-US"/>
              </w:rPr>
              <w:t>3-</w:t>
            </w:r>
            <w:r w:rsidRPr="005B75BC">
              <w:t>РС</w:t>
            </w:r>
            <w:r w:rsidRPr="005B75BC">
              <w:rPr>
                <w:lang w:val="en-US"/>
              </w:rPr>
              <w:t xml:space="preserve">5, </w:t>
            </w:r>
          </w:p>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4</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vAlign w:val="center"/>
          </w:tcPr>
          <w:p w:rsidR="004C2949" w:rsidRPr="005B75BC" w:rsidRDefault="004C2949" w:rsidP="00BF6FDD">
            <w:pPr>
              <w:jc w:val="center"/>
              <w:rPr>
                <w:rFonts w:ascii="Times New Roman" w:hAnsi="Times New Roman" w:cs="Times New Roman"/>
                <w:sz w:val="24"/>
                <w:szCs w:val="24"/>
                <w:lang w:val="en-US"/>
              </w:rPr>
            </w:pPr>
          </w:p>
        </w:tc>
      </w:tr>
      <w:tr w:rsidR="004C2949" w:rsidRPr="00A04A7A" w:rsidTr="004C2949">
        <w:trPr>
          <w:gridAfter w:val="1"/>
          <w:wAfter w:w="13" w:type="dxa"/>
        </w:trPr>
        <w:tc>
          <w:tcPr>
            <w:tcW w:w="534" w:type="dxa"/>
            <w:vMerge w:val="restart"/>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4</w:t>
            </w:r>
          </w:p>
        </w:tc>
        <w:tc>
          <w:tcPr>
            <w:tcW w:w="1876" w:type="dxa"/>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rPr>
              <w:t xml:space="preserve">РС1-РС8, </w:t>
            </w:r>
            <w:proofErr w:type="spellStart"/>
            <w:r w:rsidRPr="005B75BC">
              <w:rPr>
                <w:rFonts w:ascii="Times New Roman" w:hAnsi="Times New Roman" w:cs="Times New Roman"/>
                <w:sz w:val="24"/>
                <w:szCs w:val="24"/>
              </w:rPr>
              <w:t>ping</w:t>
            </w:r>
            <w:proofErr w:type="spellEnd"/>
            <w:r w:rsidRPr="005B75BC">
              <w:rPr>
                <w:rFonts w:ascii="Times New Roman" w:hAnsi="Times New Roman" w:cs="Times New Roman"/>
                <w:sz w:val="24"/>
                <w:szCs w:val="24"/>
              </w:rPr>
              <w:t>, n=100</w:t>
            </w:r>
          </w:p>
        </w:tc>
        <w:tc>
          <w:tcPr>
            <w:tcW w:w="1418" w:type="dxa"/>
            <w:vAlign w:val="center"/>
          </w:tcPr>
          <w:p w:rsidR="004C2949" w:rsidRPr="004C2949" w:rsidRDefault="004C2949" w:rsidP="00BF6FDD">
            <w:pPr>
              <w:jc w:val="center"/>
              <w:rPr>
                <w:rFonts w:ascii="Times New Roman" w:hAnsi="Times New Roman" w:cs="Times New Roman"/>
                <w:i/>
                <w:sz w:val="48"/>
                <w:szCs w:val="24"/>
              </w:rPr>
            </w:pPr>
            <w:r>
              <w:rPr>
                <w:rFonts w:ascii="Times New Roman" w:hAnsi="Times New Roman" w:cs="Times New Roman"/>
                <w:i/>
                <w:sz w:val="48"/>
                <w:szCs w:val="24"/>
              </w:rPr>
              <w:t>-</w:t>
            </w:r>
          </w:p>
        </w:tc>
        <w:tc>
          <w:tcPr>
            <w:tcW w:w="992" w:type="dxa"/>
            <w:vAlign w:val="center"/>
          </w:tcPr>
          <w:p w:rsidR="004C2949" w:rsidRPr="004C2949" w:rsidRDefault="004C2949"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val="restart"/>
            <w:shd w:val="clear" w:color="auto" w:fill="F2F2F2" w:themeFill="background1" w:themeFillShade="F2"/>
            <w:vAlign w:val="center"/>
          </w:tcPr>
          <w:p w:rsidR="004C2949" w:rsidRPr="005B75BC" w:rsidRDefault="004C2949"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5</w:t>
            </w:r>
          </w:p>
        </w:tc>
        <w:tc>
          <w:tcPr>
            <w:tcW w:w="754" w:type="dxa"/>
            <w:vMerge w:val="restart"/>
            <w:shd w:val="clear" w:color="auto" w:fill="D9D9D9" w:themeFill="background1" w:themeFillShade="D9"/>
            <w:vAlign w:val="center"/>
          </w:tcPr>
          <w:p w:rsidR="004C2949" w:rsidRPr="005B75BC"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61" w:type="dxa"/>
            <w:vMerge w:val="restart"/>
            <w:shd w:val="clear" w:color="auto" w:fill="BFBFBF" w:themeFill="background1" w:themeFillShade="BF"/>
            <w:vAlign w:val="center"/>
          </w:tcPr>
          <w:p w:rsidR="004C2949" w:rsidRPr="00260AFA" w:rsidRDefault="004C2949" w:rsidP="00BF6FDD">
            <w:pPr>
              <w:jc w:val="center"/>
              <w:rPr>
                <w:rFonts w:ascii="Times New Roman" w:hAnsi="Times New Roman" w:cs="Times New Roman"/>
                <w:sz w:val="24"/>
                <w:szCs w:val="24"/>
              </w:rPr>
            </w:pPr>
            <w:r>
              <w:rPr>
                <w:rFonts w:ascii="Times New Roman" w:hAnsi="Times New Roman" w:cs="Times New Roman"/>
                <w:sz w:val="24"/>
                <w:szCs w:val="24"/>
              </w:rPr>
              <w:t>0</w:t>
            </w:r>
          </w:p>
        </w:tc>
        <w:tc>
          <w:tcPr>
            <w:tcW w:w="747" w:type="dxa"/>
            <w:vMerge w:val="restart"/>
            <w:shd w:val="clear" w:color="auto" w:fill="F2F2F2" w:themeFill="background1" w:themeFillShade="F2"/>
            <w:vAlign w:val="center"/>
          </w:tcPr>
          <w:p w:rsidR="004C2949" w:rsidRPr="005B75BC" w:rsidRDefault="004C2949" w:rsidP="00132E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5</w:t>
            </w:r>
          </w:p>
        </w:tc>
        <w:tc>
          <w:tcPr>
            <w:tcW w:w="754" w:type="dxa"/>
            <w:vMerge w:val="restart"/>
            <w:shd w:val="clear" w:color="auto" w:fill="D9D9D9" w:themeFill="background1" w:themeFillShade="D9"/>
            <w:vAlign w:val="center"/>
          </w:tcPr>
          <w:p w:rsidR="004C2949" w:rsidRPr="004C2949" w:rsidRDefault="004C2949" w:rsidP="00BF6FDD">
            <w:pPr>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754" w:type="dxa"/>
            <w:vMerge w:val="restart"/>
            <w:shd w:val="clear" w:color="auto" w:fill="BFBFBF" w:themeFill="background1" w:themeFillShade="BF"/>
            <w:vAlign w:val="center"/>
          </w:tcPr>
          <w:p w:rsidR="004C2949" w:rsidRPr="00260AFA" w:rsidRDefault="004C2949" w:rsidP="00BF6FDD">
            <w:pPr>
              <w:jc w:val="center"/>
              <w:rPr>
                <w:rFonts w:ascii="Times New Roman" w:hAnsi="Times New Roman" w:cs="Times New Roman"/>
                <w:sz w:val="24"/>
                <w:szCs w:val="24"/>
              </w:rPr>
            </w:pPr>
            <w:r>
              <w:rPr>
                <w:rFonts w:ascii="Times New Roman" w:hAnsi="Times New Roman" w:cs="Times New Roman"/>
                <w:sz w:val="24"/>
                <w:szCs w:val="24"/>
              </w:rPr>
              <w:t>0</w:t>
            </w:r>
          </w:p>
        </w:tc>
      </w:tr>
      <w:tr w:rsidR="00E21B1C" w:rsidRPr="00A04A7A" w:rsidTr="004C2949">
        <w:trPr>
          <w:gridAfter w:val="1"/>
          <w:wAfter w:w="13" w:type="dxa"/>
        </w:trPr>
        <w:tc>
          <w:tcPr>
            <w:tcW w:w="534" w:type="dxa"/>
            <w:vMerge/>
            <w:vAlign w:val="center"/>
          </w:tcPr>
          <w:p w:rsidR="00E21B1C" w:rsidRPr="005B75BC" w:rsidRDefault="00E21B1C" w:rsidP="00BF6FDD">
            <w:pPr>
              <w:jc w:val="center"/>
              <w:rPr>
                <w:rFonts w:ascii="Times New Roman" w:hAnsi="Times New Roman" w:cs="Times New Roman"/>
                <w:sz w:val="24"/>
                <w:szCs w:val="24"/>
                <w:lang w:val="en-US"/>
              </w:rPr>
            </w:pPr>
          </w:p>
        </w:tc>
        <w:tc>
          <w:tcPr>
            <w:tcW w:w="1876" w:type="dxa"/>
            <w:vAlign w:val="center"/>
          </w:tcPr>
          <w:p w:rsidR="00E21B1C" w:rsidRPr="005B75BC" w:rsidRDefault="00E21B1C" w:rsidP="00BF6FDD">
            <w:pPr>
              <w:pStyle w:val="Default"/>
              <w:jc w:val="center"/>
              <w:rPr>
                <w:lang w:val="en-US"/>
              </w:rPr>
            </w:pPr>
            <w:r w:rsidRPr="005B75BC">
              <w:t>РС</w:t>
            </w:r>
            <w:r w:rsidRPr="005B75BC">
              <w:rPr>
                <w:lang w:val="en-US"/>
              </w:rPr>
              <w:t>6-</w:t>
            </w:r>
            <w:r w:rsidRPr="005B75BC">
              <w:t>РС</w:t>
            </w:r>
            <w:r w:rsidRPr="005B75BC">
              <w:rPr>
                <w:lang w:val="en-US"/>
              </w:rPr>
              <w:t xml:space="preserve">7, </w:t>
            </w:r>
          </w:p>
          <w:p w:rsidR="00E21B1C" w:rsidRPr="005B75BC" w:rsidRDefault="00E21B1C"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,31</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E21B1C" w:rsidRPr="004C2949" w:rsidRDefault="00E21B1C"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2</w:t>
            </w:r>
          </w:p>
        </w:tc>
        <w:tc>
          <w:tcPr>
            <w:tcW w:w="992" w:type="dxa"/>
            <w:vAlign w:val="center"/>
          </w:tcPr>
          <w:p w:rsidR="00E21B1C" w:rsidRPr="004C2949" w:rsidRDefault="00E21B1C"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E21B1C" w:rsidRPr="005B75BC" w:rsidRDefault="00E21B1C"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tcPr>
          <w:p w:rsidR="00E21B1C" w:rsidRPr="005B75BC" w:rsidRDefault="00E21B1C"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tcPr>
          <w:p w:rsidR="00E21B1C" w:rsidRPr="005B75BC" w:rsidRDefault="00E21B1C" w:rsidP="00BF6FDD">
            <w:pPr>
              <w:jc w:val="center"/>
              <w:rPr>
                <w:rFonts w:ascii="Times New Roman" w:hAnsi="Times New Roman" w:cs="Times New Roman"/>
                <w:sz w:val="24"/>
                <w:szCs w:val="24"/>
                <w:lang w:val="en-US"/>
              </w:rPr>
            </w:pPr>
          </w:p>
        </w:tc>
      </w:tr>
      <w:tr w:rsidR="00E21B1C" w:rsidRPr="00A04A7A" w:rsidTr="004C2949">
        <w:trPr>
          <w:gridAfter w:val="1"/>
          <w:wAfter w:w="13" w:type="dxa"/>
        </w:trPr>
        <w:tc>
          <w:tcPr>
            <w:tcW w:w="534" w:type="dxa"/>
            <w:vMerge/>
            <w:vAlign w:val="center"/>
          </w:tcPr>
          <w:p w:rsidR="00E21B1C" w:rsidRPr="005B75BC" w:rsidRDefault="00E21B1C" w:rsidP="00BF6FDD">
            <w:pPr>
              <w:jc w:val="center"/>
              <w:rPr>
                <w:rFonts w:ascii="Times New Roman" w:hAnsi="Times New Roman" w:cs="Times New Roman"/>
                <w:sz w:val="24"/>
                <w:szCs w:val="24"/>
                <w:lang w:val="en-US"/>
              </w:rPr>
            </w:pPr>
          </w:p>
        </w:tc>
        <w:tc>
          <w:tcPr>
            <w:tcW w:w="1876" w:type="dxa"/>
            <w:vAlign w:val="center"/>
          </w:tcPr>
          <w:p w:rsidR="00E21B1C" w:rsidRPr="005B75BC" w:rsidRDefault="00E21B1C" w:rsidP="00BF6FDD">
            <w:pPr>
              <w:pStyle w:val="Default"/>
              <w:jc w:val="center"/>
              <w:rPr>
                <w:lang w:val="en-US"/>
              </w:rPr>
            </w:pPr>
            <w:r w:rsidRPr="005B75BC">
              <w:t>РС</w:t>
            </w:r>
            <w:r w:rsidRPr="005B75BC">
              <w:rPr>
                <w:lang w:val="en-US"/>
              </w:rPr>
              <w:t>3-</w:t>
            </w:r>
            <w:r w:rsidRPr="005B75BC">
              <w:t>РС</w:t>
            </w:r>
            <w:r w:rsidRPr="005B75BC">
              <w:rPr>
                <w:lang w:val="en-US"/>
              </w:rPr>
              <w:t xml:space="preserve">5, </w:t>
            </w:r>
          </w:p>
          <w:p w:rsidR="00E21B1C" w:rsidRPr="005B75BC" w:rsidRDefault="00E21B1C" w:rsidP="00BF6FDD">
            <w:pPr>
              <w:jc w:val="center"/>
              <w:rPr>
                <w:rFonts w:ascii="Times New Roman" w:hAnsi="Times New Roman" w:cs="Times New Roman"/>
                <w:sz w:val="24"/>
                <w:szCs w:val="24"/>
                <w:lang w:val="en-US"/>
              </w:rPr>
            </w:pPr>
            <w:r w:rsidRPr="005B75BC">
              <w:rPr>
                <w:rFonts w:ascii="Times New Roman" w:hAnsi="Times New Roman" w:cs="Times New Roman"/>
                <w:sz w:val="24"/>
                <w:szCs w:val="24"/>
                <w:lang w:val="en-US"/>
              </w:rPr>
              <w:t>N=500, T=0</w:t>
            </w:r>
            <w:proofErr w:type="gramStart"/>
            <w:r w:rsidRPr="005B75BC">
              <w:rPr>
                <w:rFonts w:ascii="Times New Roman" w:hAnsi="Times New Roman" w:cs="Times New Roman"/>
                <w:sz w:val="24"/>
                <w:szCs w:val="24"/>
                <w:lang w:val="en-US"/>
              </w:rPr>
              <w:t>,23</w:t>
            </w:r>
            <w:proofErr w:type="gramEnd"/>
            <w:r w:rsidRPr="005B75BC">
              <w:rPr>
                <w:rFonts w:ascii="Times New Roman" w:hAnsi="Times New Roman" w:cs="Times New Roman"/>
                <w:sz w:val="24"/>
                <w:szCs w:val="24"/>
                <w:lang w:val="en-US"/>
              </w:rPr>
              <w:t xml:space="preserve"> </w:t>
            </w:r>
            <w:r w:rsidRPr="005B75BC">
              <w:rPr>
                <w:rFonts w:ascii="Times New Roman" w:hAnsi="Times New Roman" w:cs="Times New Roman"/>
                <w:sz w:val="24"/>
                <w:szCs w:val="24"/>
              </w:rPr>
              <w:t>сек</w:t>
            </w:r>
            <w:r w:rsidRPr="005B75BC">
              <w:rPr>
                <w:rFonts w:ascii="Times New Roman" w:hAnsi="Times New Roman" w:cs="Times New Roman"/>
                <w:sz w:val="24"/>
                <w:szCs w:val="24"/>
                <w:lang w:val="en-US"/>
              </w:rPr>
              <w:t>.</w:t>
            </w:r>
          </w:p>
        </w:tc>
        <w:tc>
          <w:tcPr>
            <w:tcW w:w="1418" w:type="dxa"/>
            <w:vAlign w:val="center"/>
          </w:tcPr>
          <w:p w:rsidR="00E21B1C" w:rsidRPr="004C2949" w:rsidRDefault="00E21B1C"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2</w:t>
            </w:r>
          </w:p>
        </w:tc>
        <w:tc>
          <w:tcPr>
            <w:tcW w:w="992" w:type="dxa"/>
            <w:vAlign w:val="center"/>
          </w:tcPr>
          <w:p w:rsidR="00E21B1C" w:rsidRPr="004C2949" w:rsidRDefault="00E21B1C" w:rsidP="00BF6FDD">
            <w:pPr>
              <w:jc w:val="center"/>
              <w:rPr>
                <w:rFonts w:ascii="Times New Roman" w:hAnsi="Times New Roman" w:cs="Times New Roman"/>
                <w:i/>
                <w:sz w:val="48"/>
                <w:szCs w:val="24"/>
                <w:lang w:val="en-US"/>
              </w:rPr>
            </w:pPr>
            <w:r w:rsidRPr="004C2949">
              <w:rPr>
                <w:rFonts w:ascii="Times New Roman" w:hAnsi="Times New Roman" w:cs="Times New Roman"/>
                <w:i/>
                <w:sz w:val="48"/>
                <w:szCs w:val="24"/>
                <w:lang w:val="en-US"/>
              </w:rPr>
              <w:t>+</w:t>
            </w:r>
          </w:p>
        </w:tc>
        <w:tc>
          <w:tcPr>
            <w:tcW w:w="753" w:type="dxa"/>
            <w:vMerge/>
            <w:shd w:val="clear" w:color="auto" w:fill="F2F2F2" w:themeFill="background1" w:themeFillShade="F2"/>
            <w:vAlign w:val="center"/>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vAlign w:val="center"/>
          </w:tcPr>
          <w:p w:rsidR="00E21B1C" w:rsidRPr="005B75BC" w:rsidRDefault="00E21B1C" w:rsidP="00BF6FDD">
            <w:pPr>
              <w:jc w:val="center"/>
              <w:rPr>
                <w:rFonts w:ascii="Times New Roman" w:hAnsi="Times New Roman" w:cs="Times New Roman"/>
                <w:sz w:val="24"/>
                <w:szCs w:val="24"/>
                <w:lang w:val="en-US"/>
              </w:rPr>
            </w:pPr>
          </w:p>
        </w:tc>
        <w:tc>
          <w:tcPr>
            <w:tcW w:w="761" w:type="dxa"/>
            <w:vMerge/>
            <w:shd w:val="clear" w:color="auto" w:fill="BFBFBF" w:themeFill="background1" w:themeFillShade="BF"/>
          </w:tcPr>
          <w:p w:rsidR="00E21B1C" w:rsidRPr="005B75BC" w:rsidRDefault="00E21B1C" w:rsidP="00BF6FDD">
            <w:pPr>
              <w:jc w:val="center"/>
              <w:rPr>
                <w:rFonts w:ascii="Times New Roman" w:hAnsi="Times New Roman" w:cs="Times New Roman"/>
                <w:sz w:val="24"/>
                <w:szCs w:val="24"/>
                <w:lang w:val="en-US"/>
              </w:rPr>
            </w:pPr>
          </w:p>
        </w:tc>
        <w:tc>
          <w:tcPr>
            <w:tcW w:w="747" w:type="dxa"/>
            <w:vMerge/>
            <w:shd w:val="clear" w:color="auto" w:fill="F2F2F2" w:themeFill="background1" w:themeFillShade="F2"/>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D9D9D9" w:themeFill="background1" w:themeFillShade="D9"/>
          </w:tcPr>
          <w:p w:rsidR="00E21B1C" w:rsidRPr="005B75BC" w:rsidRDefault="00E21B1C" w:rsidP="00BF6FDD">
            <w:pPr>
              <w:jc w:val="center"/>
              <w:rPr>
                <w:rFonts w:ascii="Times New Roman" w:hAnsi="Times New Roman" w:cs="Times New Roman"/>
                <w:sz w:val="24"/>
                <w:szCs w:val="24"/>
                <w:lang w:val="en-US"/>
              </w:rPr>
            </w:pPr>
          </w:p>
        </w:tc>
        <w:tc>
          <w:tcPr>
            <w:tcW w:w="754" w:type="dxa"/>
            <w:vMerge/>
            <w:shd w:val="clear" w:color="auto" w:fill="BFBFBF" w:themeFill="background1" w:themeFillShade="BF"/>
          </w:tcPr>
          <w:p w:rsidR="00E21B1C" w:rsidRPr="005B75BC" w:rsidRDefault="00E21B1C" w:rsidP="00BF6FDD">
            <w:pPr>
              <w:jc w:val="center"/>
              <w:rPr>
                <w:rFonts w:ascii="Times New Roman" w:hAnsi="Times New Roman" w:cs="Times New Roman"/>
                <w:sz w:val="24"/>
                <w:szCs w:val="24"/>
                <w:lang w:val="en-US"/>
              </w:rPr>
            </w:pPr>
          </w:p>
        </w:tc>
      </w:tr>
    </w:tbl>
    <w:p w:rsidR="00E21B1C" w:rsidRDefault="00E21B1C" w:rsidP="00E21B1C">
      <w:pPr>
        <w:rPr>
          <w:szCs w:val="18"/>
        </w:rPr>
      </w:pPr>
    </w:p>
    <w:p w:rsidR="00A04A7A" w:rsidRPr="00E21B1C" w:rsidRDefault="00A04A7A" w:rsidP="00E21B1C">
      <w:pPr>
        <w:pStyle w:val="a4"/>
        <w:jc w:val="center"/>
        <w:rPr>
          <w:rFonts w:ascii="Times New Roman" w:hAnsi="Times New Roman" w:cs="Times New Roman"/>
          <w:b w:val="0"/>
          <w:color w:val="auto"/>
          <w:sz w:val="28"/>
          <w:szCs w:val="28"/>
        </w:rPr>
      </w:pPr>
    </w:p>
    <w:sectPr w:rsidR="00A04A7A" w:rsidRPr="00E21B1C" w:rsidSect="00F41002">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271B18"/>
    <w:multiLevelType w:val="hybridMultilevel"/>
    <w:tmpl w:val="2772C8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3FBD7336"/>
    <w:multiLevelType w:val="hybridMultilevel"/>
    <w:tmpl w:val="7946D7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7C910D7E"/>
    <w:multiLevelType w:val="hybridMultilevel"/>
    <w:tmpl w:val="A4AAAF9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nsid w:val="7EEE4630"/>
    <w:multiLevelType w:val="hybridMultilevel"/>
    <w:tmpl w:val="E55C9C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grammar="clean"/>
  <w:defaultTabStop w:val="708"/>
  <w:characterSpacingControl w:val="doNotCompress"/>
  <w:compat/>
  <w:rsids>
    <w:rsidRoot w:val="0032724E"/>
    <w:rsid w:val="00001C26"/>
    <w:rsid w:val="000121F4"/>
    <w:rsid w:val="00092EDB"/>
    <w:rsid w:val="000E4211"/>
    <w:rsid w:val="001A7131"/>
    <w:rsid w:val="002143AC"/>
    <w:rsid w:val="002467B6"/>
    <w:rsid w:val="00260AFA"/>
    <w:rsid w:val="002D2C16"/>
    <w:rsid w:val="0032724E"/>
    <w:rsid w:val="00340B91"/>
    <w:rsid w:val="0035562A"/>
    <w:rsid w:val="003570BA"/>
    <w:rsid w:val="00377364"/>
    <w:rsid w:val="003A6DF9"/>
    <w:rsid w:val="003B6518"/>
    <w:rsid w:val="00405902"/>
    <w:rsid w:val="00407956"/>
    <w:rsid w:val="00452BB1"/>
    <w:rsid w:val="004C2949"/>
    <w:rsid w:val="0055366A"/>
    <w:rsid w:val="005B75BC"/>
    <w:rsid w:val="005F5B15"/>
    <w:rsid w:val="006270E5"/>
    <w:rsid w:val="006448E9"/>
    <w:rsid w:val="007522F0"/>
    <w:rsid w:val="00782FB7"/>
    <w:rsid w:val="007D239E"/>
    <w:rsid w:val="00820BB9"/>
    <w:rsid w:val="00854A6D"/>
    <w:rsid w:val="008F2DB1"/>
    <w:rsid w:val="00923AAB"/>
    <w:rsid w:val="00936159"/>
    <w:rsid w:val="009E42EA"/>
    <w:rsid w:val="009F4B89"/>
    <w:rsid w:val="00A04A7A"/>
    <w:rsid w:val="00A06539"/>
    <w:rsid w:val="00AB2824"/>
    <w:rsid w:val="00B07245"/>
    <w:rsid w:val="00B16CD2"/>
    <w:rsid w:val="00BE2655"/>
    <w:rsid w:val="00CD6B0D"/>
    <w:rsid w:val="00D1673F"/>
    <w:rsid w:val="00D6108F"/>
    <w:rsid w:val="00D62234"/>
    <w:rsid w:val="00D87C77"/>
    <w:rsid w:val="00DB6A74"/>
    <w:rsid w:val="00E21B1C"/>
    <w:rsid w:val="00E25F6E"/>
    <w:rsid w:val="00E32D8E"/>
    <w:rsid w:val="00EE6407"/>
    <w:rsid w:val="00EE7B5E"/>
    <w:rsid w:val="00F06A4E"/>
    <w:rsid w:val="00F06EDF"/>
    <w:rsid w:val="00F41002"/>
    <w:rsid w:val="00FE6476"/>
    <w:rsid w:val="00FF58B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1002"/>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32724E"/>
    <w:pPr>
      <w:autoSpaceDE w:val="0"/>
      <w:autoSpaceDN w:val="0"/>
      <w:adjustRightInd w:val="0"/>
      <w:spacing w:after="0" w:line="240" w:lineRule="auto"/>
    </w:pPr>
    <w:rPr>
      <w:rFonts w:ascii="Times New Roman" w:hAnsi="Times New Roman" w:cs="Times New Roman"/>
      <w:color w:val="000000"/>
      <w:sz w:val="24"/>
      <w:szCs w:val="24"/>
    </w:rPr>
  </w:style>
  <w:style w:type="table" w:styleId="a3">
    <w:name w:val="Table Grid"/>
    <w:basedOn w:val="a1"/>
    <w:uiPriority w:val="59"/>
    <w:rsid w:val="003272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
    <w:name w:val="Светлый список1"/>
    <w:basedOn w:val="a1"/>
    <w:uiPriority w:val="61"/>
    <w:rsid w:val="00A04A7A"/>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a4">
    <w:name w:val="caption"/>
    <w:basedOn w:val="a"/>
    <w:next w:val="a"/>
    <w:uiPriority w:val="35"/>
    <w:unhideWhenUsed/>
    <w:qFormat/>
    <w:rsid w:val="00854A6D"/>
    <w:pPr>
      <w:spacing w:line="240" w:lineRule="auto"/>
    </w:pPr>
    <w:rPr>
      <w:b/>
      <w:bCs/>
      <w:color w:val="4F81BD" w:themeColor="accent1"/>
      <w:sz w:val="18"/>
      <w:szCs w:val="18"/>
    </w:rPr>
  </w:style>
  <w:style w:type="paragraph" w:styleId="a5">
    <w:name w:val="Balloon Text"/>
    <w:basedOn w:val="a"/>
    <w:link w:val="a6"/>
    <w:uiPriority w:val="99"/>
    <w:semiHidden/>
    <w:unhideWhenUsed/>
    <w:rsid w:val="00854A6D"/>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854A6D"/>
    <w:rPr>
      <w:rFonts w:ascii="Tahoma" w:hAnsi="Tahoma" w:cs="Tahoma"/>
      <w:sz w:val="16"/>
      <w:szCs w:val="16"/>
    </w:rPr>
  </w:style>
  <w:style w:type="paragraph" w:styleId="a7">
    <w:name w:val="List Paragraph"/>
    <w:basedOn w:val="a"/>
    <w:uiPriority w:val="34"/>
    <w:qFormat/>
    <w:rsid w:val="00820BB9"/>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222</TotalTime>
  <Pages>7</Pages>
  <Words>732</Words>
  <Characters>4179</Characters>
  <Application>Microsoft Office Word</Application>
  <DocSecurity>0</DocSecurity>
  <Lines>34</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Curunir</dc:creator>
  <cp:lastModifiedBy>Curunir</cp:lastModifiedBy>
  <cp:revision>5</cp:revision>
  <dcterms:created xsi:type="dcterms:W3CDTF">2016-10-25T09:44:00Z</dcterms:created>
  <dcterms:modified xsi:type="dcterms:W3CDTF">2016-10-31T19:09:00Z</dcterms:modified>
</cp:coreProperties>
</file>