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2A17" w14:textId="56BC721A" w:rsidR="006F22EB" w:rsidRPr="006D1962" w:rsidRDefault="00A874E7" w:rsidP="006D1962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44"/>
          <w:szCs w:val="48"/>
        </w:rPr>
        <w:t>计算机科学技术</w:t>
      </w:r>
      <w:r w:rsidR="00306753" w:rsidRPr="00032BAE">
        <w:rPr>
          <w:rFonts w:ascii="微软雅黑" w:eastAsia="微软雅黑" w:hAnsi="微软雅黑" w:hint="eastAsia"/>
          <w:sz w:val="44"/>
          <w:szCs w:val="48"/>
        </w:rPr>
        <w:t>学院</w:t>
      </w:r>
      <w:r w:rsidR="006D1962" w:rsidRPr="00032BAE">
        <w:rPr>
          <w:rFonts w:ascii="微软雅黑" w:eastAsia="微软雅黑" w:hAnsi="微软雅黑" w:hint="eastAsia"/>
          <w:sz w:val="44"/>
          <w:szCs w:val="48"/>
        </w:rPr>
        <w:t>实验报告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40"/>
        <w:gridCol w:w="1608"/>
        <w:gridCol w:w="1346"/>
        <w:gridCol w:w="1928"/>
        <w:gridCol w:w="1345"/>
        <w:gridCol w:w="2607"/>
      </w:tblGrid>
      <w:tr w:rsidR="002E2B75" w14:paraId="67DBB074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28DDE4F" w14:textId="5A707005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课程名称</w:t>
            </w:r>
          </w:p>
        </w:tc>
        <w:tc>
          <w:tcPr>
            <w:tcW w:w="5096" w:type="dxa"/>
            <w:gridSpan w:val="3"/>
            <w:vAlign w:val="center"/>
          </w:tcPr>
          <w:p w14:paraId="3E463503" w14:textId="0EC3DA01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JAVA语言程序设计II</w:t>
            </w:r>
          </w:p>
        </w:tc>
        <w:tc>
          <w:tcPr>
            <w:tcW w:w="1417" w:type="dxa"/>
            <w:vAlign w:val="center"/>
          </w:tcPr>
          <w:p w14:paraId="266C81CB" w14:textId="5A4E1A23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号</w:t>
            </w:r>
          </w:p>
        </w:tc>
        <w:tc>
          <w:tcPr>
            <w:tcW w:w="2251" w:type="dxa"/>
            <w:vAlign w:val="center"/>
          </w:tcPr>
          <w:p w14:paraId="2BBC0A16" w14:textId="45BB0682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2405111B13</w:t>
            </w:r>
          </w:p>
        </w:tc>
      </w:tr>
      <w:tr w:rsidR="002E2B75" w14:paraId="609825F3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720D3066" w14:textId="264C7612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实验项目</w:t>
            </w:r>
          </w:p>
        </w:tc>
        <w:tc>
          <w:tcPr>
            <w:tcW w:w="5096" w:type="dxa"/>
            <w:gridSpan w:val="3"/>
            <w:vAlign w:val="center"/>
          </w:tcPr>
          <w:p w14:paraId="3D23CB93" w14:textId="0A948E6E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实验</w:t>
            </w:r>
            <w:r w:rsidR="00A06E9E">
              <w:rPr>
                <w:rFonts w:ascii="宋体" w:eastAsia="宋体" w:hAnsi="宋体" w:hint="eastAsia"/>
                <w:sz w:val="24"/>
                <w:szCs w:val="28"/>
              </w:rPr>
              <w:t>1</w:t>
            </w:r>
            <w:r w:rsidR="00D23397">
              <w:rPr>
                <w:rFonts w:ascii="宋体" w:eastAsia="宋体" w:hAnsi="宋体" w:hint="eastAsia"/>
                <w:sz w:val="24"/>
                <w:szCs w:val="28"/>
              </w:rPr>
              <w:t>4</w:t>
            </w:r>
          </w:p>
        </w:tc>
        <w:tc>
          <w:tcPr>
            <w:tcW w:w="1417" w:type="dxa"/>
            <w:vAlign w:val="center"/>
          </w:tcPr>
          <w:p w14:paraId="21458B6A" w14:textId="165080B1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姓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名</w:t>
            </w:r>
          </w:p>
        </w:tc>
        <w:tc>
          <w:tcPr>
            <w:tcW w:w="2251" w:type="dxa"/>
            <w:vAlign w:val="center"/>
          </w:tcPr>
          <w:p w14:paraId="04022027" w14:textId="4A363B60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徐成希</w:t>
            </w:r>
          </w:p>
        </w:tc>
      </w:tr>
      <w:tr w:rsidR="00952160" w14:paraId="5CB54FC5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7F4B471" w14:textId="76AE427D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时</w:t>
            </w:r>
          </w:p>
        </w:tc>
        <w:tc>
          <w:tcPr>
            <w:tcW w:w="1552" w:type="dxa"/>
            <w:vAlign w:val="center"/>
          </w:tcPr>
          <w:p w14:paraId="11BB32BD" w14:textId="13F42532" w:rsidR="00952160" w:rsidRPr="00DF3CDA" w:rsidRDefault="009749BA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</w:tc>
        <w:tc>
          <w:tcPr>
            <w:tcW w:w="1418" w:type="dxa"/>
            <w:vAlign w:val="center"/>
          </w:tcPr>
          <w:p w14:paraId="3FC94EAC" w14:textId="3FB7D796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项目性质</w:t>
            </w:r>
          </w:p>
        </w:tc>
        <w:tc>
          <w:tcPr>
            <w:tcW w:w="2126" w:type="dxa"/>
            <w:vAlign w:val="center"/>
          </w:tcPr>
          <w:p w14:paraId="55962E69" w14:textId="4040064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设计型</w:t>
            </w:r>
          </w:p>
        </w:tc>
        <w:tc>
          <w:tcPr>
            <w:tcW w:w="1417" w:type="dxa"/>
            <w:vAlign w:val="center"/>
          </w:tcPr>
          <w:p w14:paraId="7D7F635C" w14:textId="18C0D2E0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班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级</w:t>
            </w:r>
          </w:p>
        </w:tc>
        <w:tc>
          <w:tcPr>
            <w:tcW w:w="2251" w:type="dxa"/>
            <w:vAlign w:val="center"/>
          </w:tcPr>
          <w:p w14:paraId="1B13ABDF" w14:textId="6CA647F6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</w:t>
            </w:r>
          </w:p>
        </w:tc>
      </w:tr>
      <w:tr w:rsidR="00952160" w14:paraId="107B468E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0E057E9B" w14:textId="328368CA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03D6BD14" w14:textId="416995EE" w:rsidR="00952160" w:rsidRPr="00DF3CDA" w:rsidRDefault="00934C3C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</w:p>
        </w:tc>
        <w:tc>
          <w:tcPr>
            <w:tcW w:w="1418" w:type="dxa"/>
            <w:vAlign w:val="center"/>
          </w:tcPr>
          <w:p w14:paraId="182CAF59" w14:textId="223AAAD1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实验地点</w:t>
            </w:r>
          </w:p>
        </w:tc>
        <w:tc>
          <w:tcPr>
            <w:tcW w:w="2126" w:type="dxa"/>
            <w:vAlign w:val="center"/>
          </w:tcPr>
          <w:p w14:paraId="602067A7" w14:textId="58E2BA3B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442</w:t>
            </w:r>
          </w:p>
        </w:tc>
        <w:tc>
          <w:tcPr>
            <w:tcW w:w="1417" w:type="dxa"/>
            <w:vAlign w:val="center"/>
          </w:tcPr>
          <w:p w14:paraId="56356522" w14:textId="5730D22A" w:rsidR="00952160" w:rsidRPr="004535B7" w:rsidRDefault="00AA4FDE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日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期</w:t>
            </w:r>
          </w:p>
        </w:tc>
        <w:tc>
          <w:tcPr>
            <w:tcW w:w="2251" w:type="dxa"/>
            <w:vAlign w:val="center"/>
          </w:tcPr>
          <w:p w14:paraId="59759FAB" w14:textId="21EB4F59" w:rsidR="00952160" w:rsidRPr="00DF3CDA" w:rsidRDefault="00743A6E" w:rsidP="00123055">
            <w:pPr>
              <w:ind w:leftChars="-50" w:left="-105" w:rightChars="-50" w:right="-105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20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2</w:t>
            </w:r>
            <w:r w:rsidR="00934BE6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年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</w:t>
            </w:r>
            <w:r w:rsidR="00451613">
              <w:rPr>
                <w:rFonts w:ascii="宋体" w:eastAsia="宋体" w:hAnsi="宋体" w:hint="eastAsia"/>
                <w:sz w:val="24"/>
                <w:szCs w:val="28"/>
              </w:rPr>
              <w:t>1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月</w:t>
            </w:r>
            <w:r w:rsidR="00982C88">
              <w:rPr>
                <w:rFonts w:ascii="宋体" w:eastAsia="宋体" w:hAnsi="宋体" w:hint="eastAsia"/>
                <w:sz w:val="24"/>
                <w:szCs w:val="28"/>
              </w:rPr>
              <w:t>2</w:t>
            </w:r>
            <w:r w:rsidR="001516AC">
              <w:rPr>
                <w:rFonts w:ascii="宋体" w:eastAsia="宋体" w:hAnsi="宋体" w:hint="eastAsia"/>
                <w:sz w:val="24"/>
                <w:szCs w:val="28"/>
              </w:rPr>
              <w:t>2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  <w:tr w:rsidR="00D55A25" w14:paraId="59369F02" w14:textId="77777777" w:rsidTr="004A5D6C">
        <w:trPr>
          <w:trHeight w:val="2184"/>
        </w:trPr>
        <w:tc>
          <w:tcPr>
            <w:tcW w:w="10174" w:type="dxa"/>
            <w:gridSpan w:val="6"/>
          </w:tcPr>
          <w:p w14:paraId="55DE8632" w14:textId="54CF1882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实验目的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和要求</w:t>
            </w:r>
          </w:p>
          <w:p w14:paraId="77EFB44F" w14:textId="77777777" w:rsidR="001516AC" w:rsidRPr="001516AC" w:rsidRDefault="001516AC" w:rsidP="001516AC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1516AC">
              <w:rPr>
                <w:rFonts w:ascii="宋体" w:eastAsia="宋体" w:hAnsi="宋体" w:hint="eastAsia"/>
                <w:sz w:val="24"/>
                <w:szCs w:val="28"/>
              </w:rPr>
              <w:t>一、实验目的：</w:t>
            </w:r>
          </w:p>
          <w:p w14:paraId="41E53CA0" w14:textId="77777777" w:rsidR="001516AC" w:rsidRPr="001516AC" w:rsidRDefault="001516AC" w:rsidP="001516AC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1516AC">
              <w:rPr>
                <w:rFonts w:ascii="宋体" w:eastAsia="宋体" w:hAnsi="宋体" w:hint="eastAsia"/>
                <w:sz w:val="24"/>
                <w:szCs w:val="28"/>
              </w:rPr>
              <w:t>熟悉多线程的同步机制以及线程间通信</w:t>
            </w:r>
          </w:p>
          <w:p w14:paraId="12539EC5" w14:textId="77777777" w:rsidR="001516AC" w:rsidRPr="001516AC" w:rsidRDefault="001516AC" w:rsidP="001516AC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1516AC">
              <w:rPr>
                <w:rFonts w:ascii="宋体" w:eastAsia="宋体" w:hAnsi="宋体" w:hint="eastAsia"/>
                <w:sz w:val="24"/>
                <w:szCs w:val="28"/>
              </w:rPr>
              <w:t>项目性质：设计型</w:t>
            </w:r>
          </w:p>
          <w:p w14:paraId="2CFE9A79" w14:textId="77777777" w:rsidR="001516AC" w:rsidRPr="001516AC" w:rsidRDefault="001516AC" w:rsidP="001516AC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1516AC">
              <w:rPr>
                <w:rFonts w:ascii="宋体" w:eastAsia="宋体" w:hAnsi="宋体" w:hint="eastAsia"/>
                <w:sz w:val="24"/>
                <w:szCs w:val="28"/>
              </w:rPr>
              <w:t>二、实验内容：</w:t>
            </w:r>
          </w:p>
          <w:p w14:paraId="53BB72F9" w14:textId="3E78E28F" w:rsidR="00EA700B" w:rsidRPr="00865B34" w:rsidRDefault="001516AC" w:rsidP="001516AC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1516AC">
              <w:rPr>
                <w:rFonts w:ascii="宋体" w:eastAsia="宋体" w:hAnsi="宋体" w:hint="eastAsia"/>
                <w:sz w:val="24"/>
                <w:szCs w:val="28"/>
              </w:rPr>
              <w:t>1、利用多线程模拟生产消费模式。生产者负责生产商品，消费者负责购买。假设有2个生产者，3个消费者，生产者负责生产商品，消费者负责购买。如果商品数量为0，则消费者暂停购买，直到有商品了才能继续，每个生产者最多生产10个商品</w:t>
            </w:r>
          </w:p>
        </w:tc>
      </w:tr>
      <w:tr w:rsidR="00D55A25" w14:paraId="7EC1FBF2" w14:textId="77777777" w:rsidTr="004A5D6C">
        <w:trPr>
          <w:trHeight w:val="2684"/>
        </w:trPr>
        <w:tc>
          <w:tcPr>
            <w:tcW w:w="10174" w:type="dxa"/>
            <w:gridSpan w:val="6"/>
          </w:tcPr>
          <w:p w14:paraId="200E2BB6" w14:textId="5AAFA63B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实验环境</w:t>
            </w:r>
          </w:p>
          <w:p w14:paraId="5AADB05F" w14:textId="77777777" w:rsidR="00EA700B" w:rsidRDefault="00865B34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Windows11</w:t>
            </w:r>
          </w:p>
          <w:p w14:paraId="646E83C5" w14:textId="11B40876" w:rsidR="00865B34" w:rsidRPr="00EA700B" w:rsidRDefault="00865B34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Jdk 21</w:t>
            </w:r>
          </w:p>
        </w:tc>
      </w:tr>
      <w:tr w:rsidR="00D55A25" w14:paraId="5271EF24" w14:textId="77777777" w:rsidTr="00032BAE">
        <w:trPr>
          <w:trHeight w:val="6223"/>
        </w:trPr>
        <w:tc>
          <w:tcPr>
            <w:tcW w:w="10174" w:type="dxa"/>
            <w:gridSpan w:val="6"/>
          </w:tcPr>
          <w:p w14:paraId="66DE029B" w14:textId="6E16D796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内容与过程</w:t>
            </w:r>
          </w:p>
          <w:p w14:paraId="72C16137" w14:textId="77777777" w:rsidR="001516AC" w:rsidRPr="001516AC" w:rsidRDefault="001516AC" w:rsidP="001516AC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1516AC">
              <w:rPr>
                <w:rFonts w:ascii="宋体" w:eastAsia="宋体" w:hAnsi="宋体"/>
                <w:sz w:val="24"/>
                <w:szCs w:val="28"/>
              </w:rPr>
              <w:t>package study.javase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sz w:val="24"/>
                <w:szCs w:val="28"/>
              </w:rPr>
              <w:t>// 商品仓库类（共享资源）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>class Store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private int product = 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0;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// 当前商品数量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// 生产商品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public synchronized void produce(String producerName)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while (product &gt;= 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10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)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    // 仓库满了，暂停生产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    try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System.</w:t>
            </w:r>
            <w:r w:rsidRPr="001516AC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.println(producerName + "：商品达到上限，暂停生产...")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wait()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} catch (InterruptedException e)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e.printStackTrace()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product++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1516AC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.println(producerName + " 生产了 1 个商品，当前库存：" + product)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notifyAll()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;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// 唤醒等待的消费者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// 消费商品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public synchronized void consume(String consumerName)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while (product == 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0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)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    // 没有商品，暂停消费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    try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sz w:val="24"/>
                <w:szCs w:val="28"/>
              </w:rPr>
              <w:lastRenderedPageBreak/>
              <w:t xml:space="preserve">                System.</w:t>
            </w:r>
            <w:r w:rsidRPr="001516AC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.println(consumerName + "：没有商品可买，等待中...")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wait()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} catch (InterruptedException e)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e.printStackTrace()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product--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1516AC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.println(consumerName + " 购买了 1 个商品，当前库存：" + product)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notifyAll()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;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// 唤醒等待的生产者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>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>// 生产者线程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>class Producer implements Runnable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private Store store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private String name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public Producer(Store store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String name)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this.store = store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this.name = name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@Override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public void run()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for (int i = 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0;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 xml:space="preserve">i &lt; 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10;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i++) {   // 每个生产者生产 10 个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    store.produce(name)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try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sz w:val="24"/>
                <w:szCs w:val="28"/>
              </w:rPr>
              <w:lastRenderedPageBreak/>
              <w:t xml:space="preserve">                Thread.</w:t>
            </w:r>
            <w:r w:rsidRPr="001516AC">
              <w:rPr>
                <w:rFonts w:ascii="宋体" w:eastAsia="宋体" w:hAnsi="宋体"/>
                <w:i/>
                <w:iCs/>
                <w:sz w:val="24"/>
                <w:szCs w:val="28"/>
              </w:rPr>
              <w:t>sleep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(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300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} catch (InterruptedException e)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e.printStackTrace()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System.</w:t>
            </w:r>
            <w:r w:rsidRPr="001516AC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.println(name + " 已完成生产任务！")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>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>// 消费者线程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>class Consumer implements Runnable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private Store store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private String name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public Consumer(Store store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String name)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this.store = store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this.name = name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@Override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public void run()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while (true)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    store.consume(name)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try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Thread.</w:t>
            </w:r>
            <w:r w:rsidRPr="001516AC">
              <w:rPr>
                <w:rFonts w:ascii="宋体" w:eastAsia="宋体" w:hAnsi="宋体"/>
                <w:i/>
                <w:iCs/>
                <w:sz w:val="24"/>
                <w:szCs w:val="28"/>
              </w:rPr>
              <w:t>sleep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(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400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} catch (InterruptedException e)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e.printStackTrace()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sz w:val="24"/>
                <w:szCs w:val="28"/>
              </w:rPr>
              <w:lastRenderedPageBreak/>
              <w:t>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>// 主类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>public class Main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public static void main(String[] args) {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Store store = new Store()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// 启动 2 个生产者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new Thread(new Producer(store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"生产者1")).start()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new Thread(new Producer(store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"生产者2")).start()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// 启动 3 个消费者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 xml:space="preserve">        new Thread(new Consumer(store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"消费者A")).start()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new Thread(new Consumer(store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"消费者B")).start()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new Thread(new Consumer(store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"消费者C")).start()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1516AC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t>}</w:t>
            </w:r>
            <w:r w:rsidRPr="001516AC">
              <w:rPr>
                <w:rFonts w:ascii="宋体" w:eastAsia="宋体" w:hAnsi="宋体"/>
                <w:sz w:val="24"/>
                <w:szCs w:val="28"/>
              </w:rPr>
              <w:br/>
              <w:t>}</w:t>
            </w:r>
          </w:p>
          <w:p w14:paraId="0A25426C" w14:textId="6FE739DA" w:rsidR="00982C88" w:rsidRPr="001516AC" w:rsidRDefault="00CB2213" w:rsidP="00D23397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CB2213">
              <w:rPr>
                <w:rFonts w:ascii="宋体" w:eastAsia="宋体" w:hAnsi="宋体"/>
                <w:sz w:val="24"/>
                <w:szCs w:val="28"/>
              </w:rPr>
              <w:lastRenderedPageBreak/>
              <w:drawing>
                <wp:inline distT="0" distB="0" distL="0" distR="0" wp14:anchorId="14A34BF2" wp14:editId="57A53E2E">
                  <wp:extent cx="6479540" cy="5964555"/>
                  <wp:effectExtent l="0" t="0" r="0" b="0"/>
                  <wp:docPr id="459177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177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596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913" w14:paraId="4C6A11CC" w14:textId="77777777" w:rsidTr="00D250A7">
        <w:trPr>
          <w:trHeight w:val="5655"/>
        </w:trPr>
        <w:tc>
          <w:tcPr>
            <w:tcW w:w="10174" w:type="dxa"/>
            <w:gridSpan w:val="6"/>
          </w:tcPr>
          <w:p w14:paraId="3588246A" w14:textId="42E9CCAD" w:rsidR="000F6913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实验结果与分析</w:t>
            </w:r>
          </w:p>
          <w:p w14:paraId="458ECD81" w14:textId="77777777" w:rsidR="00F95173" w:rsidRPr="00F95173" w:rsidRDefault="00F95173" w:rsidP="00F95173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F95173">
              <w:rPr>
                <w:rFonts w:ascii="宋体" w:eastAsia="宋体" w:hAnsi="宋体"/>
                <w:sz w:val="24"/>
                <w:szCs w:val="28"/>
              </w:rPr>
              <w:t>  使用 synchronized 成功避免了多个线程同时修改库存导致的数据竞争问题；</w:t>
            </w:r>
          </w:p>
          <w:p w14:paraId="126EA6BB" w14:textId="77777777" w:rsidR="00F95173" w:rsidRPr="00F95173" w:rsidRDefault="00F95173" w:rsidP="00F95173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F95173">
              <w:rPr>
                <w:rFonts w:ascii="宋体" w:eastAsia="宋体" w:hAnsi="宋体"/>
                <w:sz w:val="24"/>
                <w:szCs w:val="28"/>
              </w:rPr>
              <w:t>  使用 wait() 和 notifyAll() 实现了线程之间的通信；</w:t>
            </w:r>
          </w:p>
          <w:p w14:paraId="39FF17BF" w14:textId="77777777" w:rsidR="00F95173" w:rsidRPr="00F95173" w:rsidRDefault="00F95173" w:rsidP="00F95173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F95173">
              <w:rPr>
                <w:rFonts w:ascii="宋体" w:eastAsia="宋体" w:hAnsi="宋体"/>
                <w:sz w:val="24"/>
                <w:szCs w:val="28"/>
              </w:rPr>
              <w:t>  程序正常模拟了生产者—消费者模型；</w:t>
            </w:r>
          </w:p>
          <w:p w14:paraId="0A3EBCA0" w14:textId="77777777" w:rsidR="00F95173" w:rsidRPr="00F95173" w:rsidRDefault="00F95173" w:rsidP="00F95173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F95173">
              <w:rPr>
                <w:rFonts w:ascii="宋体" w:eastAsia="宋体" w:hAnsi="宋体"/>
                <w:sz w:val="24"/>
                <w:szCs w:val="28"/>
              </w:rPr>
              <w:t>  所有线程均按预期执行，生产者在生产满 10 件时结束工作。</w:t>
            </w:r>
          </w:p>
          <w:p w14:paraId="62AE1BB6" w14:textId="7960925B" w:rsidR="00982C88" w:rsidRPr="00F95173" w:rsidRDefault="00CB2213" w:rsidP="00451613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CB2213">
              <w:rPr>
                <w:rFonts w:ascii="宋体" w:eastAsia="宋体" w:hAnsi="宋体"/>
                <w:sz w:val="24"/>
                <w:szCs w:val="28"/>
              </w:rPr>
              <w:drawing>
                <wp:inline distT="0" distB="0" distL="0" distR="0" wp14:anchorId="08DBA53F" wp14:editId="6D5F22D9">
                  <wp:extent cx="6479540" cy="4048760"/>
                  <wp:effectExtent l="0" t="0" r="0" b="8890"/>
                  <wp:docPr id="13276932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6932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404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8DC" w14:paraId="013B4887" w14:textId="77777777" w:rsidTr="00106C3B">
        <w:trPr>
          <w:trHeight w:val="3381"/>
        </w:trPr>
        <w:tc>
          <w:tcPr>
            <w:tcW w:w="10174" w:type="dxa"/>
            <w:gridSpan w:val="6"/>
          </w:tcPr>
          <w:p w14:paraId="30E1BA63" w14:textId="5EB840E7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实验心得</w:t>
            </w:r>
          </w:p>
          <w:p w14:paraId="06AEFDA3" w14:textId="3D811D87" w:rsidR="00F95173" w:rsidRPr="00F95173" w:rsidRDefault="00F95173" w:rsidP="00F95173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F95173">
              <w:rPr>
                <w:rFonts w:ascii="宋体" w:eastAsia="宋体" w:hAnsi="宋体" w:hint="eastAsia"/>
                <w:sz w:val="24"/>
                <w:szCs w:val="28"/>
              </w:rPr>
              <w:t>在实验中，最核心的内容是对 synchronized、wait()、notify() 等关键字和方法的综合使用。通过对共享资源 Store 的设计，我理解了为什么必须使用同步代码块来保证线程安全。如果没有同步锁，同一时刻可能会有多个线程同时对库存数量进行修改，导致数据不一致或程序出现异常。而使用 synchronized 后，线程能够有序地访问共享数据，从而有效避免了竞态条件的发生。</w:t>
            </w:r>
          </w:p>
          <w:p w14:paraId="205548DE" w14:textId="77777777" w:rsidR="004568DC" w:rsidRDefault="00F95173" w:rsidP="00F95173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F95173">
              <w:rPr>
                <w:rFonts w:ascii="宋体" w:eastAsia="宋体" w:hAnsi="宋体" w:hint="eastAsia"/>
                <w:sz w:val="24"/>
                <w:szCs w:val="28"/>
              </w:rPr>
              <w:t>此外，线程间通信部分也让我印象深刻。生产者在仓库已满时必须停下来等待，消费者在仓库为空时也必须阻塞，这都需要依靠 wait() 方法实现。而在有条件变化时，通过调用 notifyAll() 唤醒其他等待线程，使整个程序能够正常协作、循环运行。通过观察程序输出，我能直观感受到各个线程之间的竞争关系、等待状态和唤醒过程，这比单纯的理论学习更具理解性。</w:t>
            </w:r>
          </w:p>
          <w:p w14:paraId="632769F4" w14:textId="77777777" w:rsidR="00F95173" w:rsidRDefault="00F95173" w:rsidP="00F95173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20FF67BC" w14:textId="02451156" w:rsidR="00F95173" w:rsidRPr="00982C88" w:rsidRDefault="00F95173" w:rsidP="00F95173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4568DC" w14:paraId="7199BBD0" w14:textId="77777777" w:rsidTr="00106C3B">
        <w:trPr>
          <w:trHeight w:val="2538"/>
        </w:trPr>
        <w:tc>
          <w:tcPr>
            <w:tcW w:w="10174" w:type="dxa"/>
            <w:gridSpan w:val="6"/>
          </w:tcPr>
          <w:p w14:paraId="00B97D4E" w14:textId="6708DCEB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教师评语</w:t>
            </w:r>
          </w:p>
          <w:p w14:paraId="59D8EA1A" w14:textId="45203C63" w:rsidR="004568DC" w:rsidRP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7B3298" w14:paraId="39716D07" w14:textId="77777777" w:rsidTr="007B3298">
        <w:trPr>
          <w:trHeight w:val="2550"/>
        </w:trPr>
        <w:tc>
          <w:tcPr>
            <w:tcW w:w="10174" w:type="dxa"/>
            <w:gridSpan w:val="6"/>
          </w:tcPr>
          <w:p w14:paraId="664D8C87" w14:textId="77777777" w:rsidR="007B3298" w:rsidRPr="004535B7" w:rsidRDefault="007B3298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实验成绩</w:t>
            </w:r>
          </w:p>
          <w:p w14:paraId="674A15AF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46950F0" w14:textId="1185E5CD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8CD9EF9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6C61DC8" w14:textId="1CC0663C" w:rsidR="007B3298" w:rsidRPr="004568DC" w:rsidRDefault="007B3298" w:rsidP="00540620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 xml:space="preserve">教师签名： 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</w:t>
            </w:r>
            <w:r w:rsidR="00934C3C"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        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批阅日期：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202</w:t>
            </w:r>
            <w:r w:rsidR="00934C3C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年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</w:t>
            </w:r>
            <w:r w:rsidR="00451613">
              <w:rPr>
                <w:rFonts w:ascii="宋体" w:eastAsia="宋体" w:hAnsi="宋体" w:hint="eastAsia"/>
                <w:sz w:val="24"/>
                <w:szCs w:val="28"/>
              </w:rPr>
              <w:t>1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月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982C88">
              <w:rPr>
                <w:rFonts w:ascii="宋体" w:eastAsia="宋体" w:hAnsi="宋体" w:hint="eastAsia"/>
                <w:sz w:val="24"/>
                <w:szCs w:val="28"/>
              </w:rPr>
              <w:t>2</w:t>
            </w:r>
            <w:r w:rsidR="001516AC">
              <w:rPr>
                <w:rFonts w:ascii="宋体" w:eastAsia="宋体" w:hAnsi="宋体" w:hint="eastAsia"/>
                <w:sz w:val="24"/>
                <w:szCs w:val="28"/>
              </w:rPr>
              <w:t>2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</w:tbl>
    <w:p w14:paraId="32A9A88B" w14:textId="396373BB" w:rsidR="006D1962" w:rsidRPr="004959BD" w:rsidRDefault="004959BD">
      <w:pPr>
        <w:rPr>
          <w:rFonts w:ascii="宋体" w:eastAsia="宋体" w:hAnsi="宋体" w:hint="eastAsia"/>
        </w:rPr>
      </w:pPr>
      <w:r w:rsidRPr="004959BD">
        <w:rPr>
          <w:rFonts w:ascii="宋体" w:eastAsia="宋体" w:hAnsi="宋体" w:hint="eastAsia"/>
        </w:rPr>
        <w:t xml:space="preserve">注：项目性质为 </w:t>
      </w:r>
      <w:r w:rsidR="005B04D5">
        <w:rPr>
          <w:rFonts w:ascii="宋体" w:eastAsia="宋体" w:hAnsi="宋体" w:hint="eastAsia"/>
        </w:rPr>
        <w:t>演示型、</w:t>
      </w:r>
      <w:r w:rsidR="005B04D5" w:rsidRPr="004959BD">
        <w:rPr>
          <w:rFonts w:ascii="宋体" w:eastAsia="宋体" w:hAnsi="宋体" w:hint="eastAsia"/>
        </w:rPr>
        <w:t>验证型、</w:t>
      </w:r>
      <w:r w:rsidRPr="004959BD">
        <w:rPr>
          <w:rFonts w:ascii="宋体" w:eastAsia="宋体" w:hAnsi="宋体" w:hint="eastAsia"/>
        </w:rPr>
        <w:t>设计型、综合型</w:t>
      </w:r>
      <w:r w:rsidR="005B04D5">
        <w:rPr>
          <w:rFonts w:ascii="宋体" w:eastAsia="宋体" w:hAnsi="宋体" w:hint="eastAsia"/>
        </w:rPr>
        <w:t>和</w:t>
      </w:r>
      <w:r w:rsidR="005B04D5" w:rsidRPr="005B04D5">
        <w:rPr>
          <w:rFonts w:ascii="宋体" w:eastAsia="宋体" w:hAnsi="宋体" w:hint="eastAsia"/>
        </w:rPr>
        <w:t>创新</w:t>
      </w:r>
      <w:r w:rsidR="005B04D5">
        <w:rPr>
          <w:rFonts w:ascii="宋体" w:eastAsia="宋体" w:hAnsi="宋体" w:hint="eastAsia"/>
        </w:rPr>
        <w:t>型</w:t>
      </w:r>
      <w:r w:rsidR="006B723F">
        <w:rPr>
          <w:rFonts w:ascii="宋体" w:eastAsia="宋体" w:hAnsi="宋体" w:hint="eastAsia"/>
        </w:rPr>
        <w:t>。</w:t>
      </w:r>
    </w:p>
    <w:sectPr w:rsidR="006D1962" w:rsidRPr="004959BD" w:rsidSect="00EA3AAD">
      <w:headerReference w:type="default" r:id="rId9"/>
      <w:footerReference w:type="default" r:id="rId10"/>
      <w:pgSz w:w="11906" w:h="16838"/>
      <w:pgMar w:top="1134" w:right="851" w:bottom="851" w:left="851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59763" w14:textId="77777777" w:rsidR="003F26C3" w:rsidRDefault="003F26C3" w:rsidP="004D210F">
      <w:pPr>
        <w:rPr>
          <w:rFonts w:hint="eastAsia"/>
        </w:rPr>
      </w:pPr>
      <w:r>
        <w:separator/>
      </w:r>
    </w:p>
  </w:endnote>
  <w:endnote w:type="continuationSeparator" w:id="0">
    <w:p w14:paraId="64035336" w14:textId="77777777" w:rsidR="003F26C3" w:rsidRDefault="003F26C3" w:rsidP="004D21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877436"/>
      <w:docPartObj>
        <w:docPartGallery w:val="Page Numbers (Bottom of Page)"/>
        <w:docPartUnique/>
      </w:docPartObj>
    </w:sdtPr>
    <w:sdtEndPr>
      <w:rPr>
        <w:rFonts w:ascii="宋体" w:eastAsia="宋体" w:hAnsi="宋体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宋体" w:eastAsia="宋体" w:hAnsi="宋体"/>
          </w:rPr>
        </w:sdtEndPr>
        <w:sdtContent>
          <w:p w14:paraId="7363F61F" w14:textId="75CAD408" w:rsidR="004D210F" w:rsidRPr="004D210F" w:rsidRDefault="004D210F" w:rsidP="004D210F">
            <w:pPr>
              <w:pStyle w:val="a7"/>
              <w:jc w:val="center"/>
              <w:rPr>
                <w:rFonts w:ascii="宋体" w:eastAsia="宋体" w:hAnsi="宋体" w:hint="eastAsia"/>
              </w:rPr>
            </w:pPr>
            <w:r w:rsidRPr="004D210F">
              <w:rPr>
                <w:rFonts w:ascii="宋体" w:eastAsia="宋体" w:hAnsi="宋体" w:hint="eastAsia"/>
              </w:rPr>
              <w:t>第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PAGE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页，共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NUMPAGES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b/>
                <w:bCs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0EBC4" w14:textId="77777777" w:rsidR="003F26C3" w:rsidRDefault="003F26C3" w:rsidP="004D210F">
      <w:pPr>
        <w:rPr>
          <w:rFonts w:hint="eastAsia"/>
        </w:rPr>
      </w:pPr>
      <w:r>
        <w:separator/>
      </w:r>
    </w:p>
  </w:footnote>
  <w:footnote w:type="continuationSeparator" w:id="0">
    <w:p w14:paraId="057026D2" w14:textId="77777777" w:rsidR="003F26C3" w:rsidRDefault="003F26C3" w:rsidP="004D210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EE36" w14:textId="00454E0B" w:rsidR="00EA3AAD" w:rsidRDefault="00EA3AAD" w:rsidP="00EA3AAD">
    <w:pPr>
      <w:pStyle w:val="a5"/>
      <w:pBdr>
        <w:bottom w:val="none" w:sz="0" w:space="0" w:color="auto"/>
      </w:pBdr>
      <w:jc w:val="left"/>
      <w:rPr>
        <w:rFonts w:hint="eastAsia"/>
      </w:rPr>
    </w:pPr>
    <w:r>
      <w:rPr>
        <w:noProof/>
      </w:rPr>
      <w:drawing>
        <wp:inline distT="0" distB="0" distL="0" distR="0" wp14:anchorId="7DCFB89C" wp14:editId="24EA44B0">
          <wp:extent cx="1624819" cy="361926"/>
          <wp:effectExtent l="0" t="0" r="0" b="63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803" cy="372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97D"/>
    <w:multiLevelType w:val="hybridMultilevel"/>
    <w:tmpl w:val="CAD035BE"/>
    <w:lvl w:ilvl="0" w:tplc="235A899C">
      <w:start w:val="1"/>
      <w:numFmt w:val="chi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845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962"/>
    <w:rsid w:val="00006262"/>
    <w:rsid w:val="00007FCB"/>
    <w:rsid w:val="0002145C"/>
    <w:rsid w:val="000233B2"/>
    <w:rsid w:val="00027D6D"/>
    <w:rsid w:val="00032BAE"/>
    <w:rsid w:val="00096CDA"/>
    <w:rsid w:val="000F6913"/>
    <w:rsid w:val="00106C3B"/>
    <w:rsid w:val="00122063"/>
    <w:rsid w:val="00123055"/>
    <w:rsid w:val="001516AC"/>
    <w:rsid w:val="00235C2D"/>
    <w:rsid w:val="00240B28"/>
    <w:rsid w:val="002950C1"/>
    <w:rsid w:val="002A78D4"/>
    <w:rsid w:val="002C6FB3"/>
    <w:rsid w:val="002E2B75"/>
    <w:rsid w:val="00300190"/>
    <w:rsid w:val="00306753"/>
    <w:rsid w:val="00335CF2"/>
    <w:rsid w:val="00381D8A"/>
    <w:rsid w:val="003D701B"/>
    <w:rsid w:val="003F26C3"/>
    <w:rsid w:val="00451613"/>
    <w:rsid w:val="004535B7"/>
    <w:rsid w:val="00454576"/>
    <w:rsid w:val="004568DC"/>
    <w:rsid w:val="004959BD"/>
    <w:rsid w:val="004A5D6C"/>
    <w:rsid w:val="004D043E"/>
    <w:rsid w:val="004D210F"/>
    <w:rsid w:val="004E00CA"/>
    <w:rsid w:val="004E7371"/>
    <w:rsid w:val="00540620"/>
    <w:rsid w:val="005520B6"/>
    <w:rsid w:val="00560633"/>
    <w:rsid w:val="005B04D5"/>
    <w:rsid w:val="005E72D4"/>
    <w:rsid w:val="0060579F"/>
    <w:rsid w:val="006B723F"/>
    <w:rsid w:val="006D1962"/>
    <w:rsid w:val="006F22EB"/>
    <w:rsid w:val="00743A6E"/>
    <w:rsid w:val="007A7B22"/>
    <w:rsid w:val="007B3298"/>
    <w:rsid w:val="007E1046"/>
    <w:rsid w:val="00865B34"/>
    <w:rsid w:val="0087019C"/>
    <w:rsid w:val="0088091E"/>
    <w:rsid w:val="008F155F"/>
    <w:rsid w:val="00905320"/>
    <w:rsid w:val="00934BE6"/>
    <w:rsid w:val="00934C3C"/>
    <w:rsid w:val="00950826"/>
    <w:rsid w:val="00950ECB"/>
    <w:rsid w:val="00952160"/>
    <w:rsid w:val="009639E9"/>
    <w:rsid w:val="009749BA"/>
    <w:rsid w:val="00982C88"/>
    <w:rsid w:val="00983B97"/>
    <w:rsid w:val="009C0928"/>
    <w:rsid w:val="009F34CB"/>
    <w:rsid w:val="00A06E9E"/>
    <w:rsid w:val="00A55CC6"/>
    <w:rsid w:val="00A874E7"/>
    <w:rsid w:val="00AA4FDE"/>
    <w:rsid w:val="00AC256C"/>
    <w:rsid w:val="00AD3949"/>
    <w:rsid w:val="00BC5F53"/>
    <w:rsid w:val="00BF28AC"/>
    <w:rsid w:val="00C004AF"/>
    <w:rsid w:val="00C64BAB"/>
    <w:rsid w:val="00CB2213"/>
    <w:rsid w:val="00D23397"/>
    <w:rsid w:val="00D250A7"/>
    <w:rsid w:val="00D45814"/>
    <w:rsid w:val="00D5107F"/>
    <w:rsid w:val="00D55A25"/>
    <w:rsid w:val="00D87975"/>
    <w:rsid w:val="00DF3CDA"/>
    <w:rsid w:val="00E2259D"/>
    <w:rsid w:val="00E650DC"/>
    <w:rsid w:val="00EA3AAD"/>
    <w:rsid w:val="00EA700B"/>
    <w:rsid w:val="00F95173"/>
    <w:rsid w:val="00FF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BB739"/>
  <w15:chartTrackingRefBased/>
  <w15:docId w15:val="{EE2C1456-72E1-46D6-9B7F-8A3F9D31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A700B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D21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210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21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21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8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Yuxin</dc:creator>
  <cp:keywords/>
  <dc:description/>
  <cp:lastModifiedBy>丛雨酱 穗织第一大憨憨</cp:lastModifiedBy>
  <cp:revision>52</cp:revision>
  <dcterms:created xsi:type="dcterms:W3CDTF">2021-11-16T07:59:00Z</dcterms:created>
  <dcterms:modified xsi:type="dcterms:W3CDTF">2025-11-27T15:54:00Z</dcterms:modified>
</cp:coreProperties>
</file>