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Latent Defect Discovery Report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Report Ref No:</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report reference number</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Date of Discovery: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DD/MM/YYYY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project name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No:</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contract number</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Practical Completion Date: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DD/MM/YYYY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Defects Liability End Date: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DD/MM/YYYY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Reported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name and position</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name and position</w:t>
            </w:r>
          </w:p>
        </w:tc>
      </w:tr>
    </w:tbl>
    <w:p>
      <w:pPr>
        <w:spacing w:after="200"/>
      </w:pPr>
    </w:p>
    <w:p>
      <w:pPr>
        <w:pStyle w:val="Heading1"/>
      </w:pPr>
      <w:r>
        <w:rPr>
          <w:rFonts w:ascii="Arial" w:cs="Arial" w:eastAsia="Arial" w:hAnsi="Arial"/>
          <w:b/>
          <w:bCs/>
          <w:color w:val="1B2A4A"/>
          <w:sz w:val="32"/>
          <w:szCs w:val="32"/>
        </w:rPr>
        <w:t xml:space="preserve">Section 1: Defect Discovery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Location / Area:</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Describe the precise location of the defect</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Building / Block:</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building or block reference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Floor / Level:</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floor or level</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Element / System:</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Describe the element affected (e.g., roof, wall, drainage, MEP system)</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Discovered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name, position, and organisation</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How Discovered:</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Routine inspection / Water ingress / Failure / Complaint / Planned maintenance / Other</w:t>
            </w:r>
          </w:p>
        </w:tc>
      </w:tr>
      <w:tr>
        <w:trPr>
          <w:trHeight w:val="2400" w:hRule="atLeast"/>
        </w:trP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Description of Defect:</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top"/>
          </w:tcPr>
          <w:p>
            <w:r>
              <w:rPr>
                <w:rFonts w:ascii="Arial" w:cs="Arial" w:eastAsia="Arial" w:hAnsi="Arial"/>
                <w:color w:val="888888"/>
                <w:sz w:val="20"/>
                <w:szCs w:val="20"/>
              </w:rPr>
              <w:t xml:space="preserve">Provide a detailed description of the latent defect. Include: what was found, visible symptoms, extent of damage or deterioration, and any evidence that the defect existed at the time of construction but was hidden or not apparent at handover. Attach photographs.</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Time Since Completion: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months/years since practical completion</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Within Defects Liability?: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Yes / No – if No, state limitation period position</w:t>
            </w:r>
          </w:p>
        </w:tc>
      </w:tr>
    </w:tbl>
    <w:p>
      <w:pPr>
        <w:spacing w:after="200"/>
      </w:pPr>
    </w:p>
    <w:p>
      <w:pPr>
        <w:pStyle w:val="Heading1"/>
      </w:pPr>
      <w:r>
        <w:rPr>
          <w:rFonts w:ascii="Arial" w:cs="Arial" w:eastAsia="Arial" w:hAnsi="Arial"/>
          <w:b/>
          <w:bCs/>
          <w:color w:val="1B2A4A"/>
          <w:sz w:val="32"/>
          <w:szCs w:val="32"/>
        </w:rPr>
        <w:t xml:space="preserve">Section 2: Impact Assessment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Safety Impact:</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None / Low / Medium / High – describe any safety implications</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Structural Impact:</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None / Minor / Significant – structural assessment required?</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Operational Impact:</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None / Minor disruption / Major disruption / Facility unusable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Financial Impact:</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estimated cost of investigation and remediation (£)</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Third-Party Damage: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Has the defect caused damage to third-party property? Yes / No</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Urgency of Repair:</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Emergency / Urgent (&lt;7 days) / Planned (&lt;28 days) / Routine</w:t>
            </w:r>
          </w:p>
        </w:tc>
      </w:tr>
    </w:tbl>
    <w:p>
      <w:pPr>
        <w:spacing w:after="200"/>
      </w:pPr>
    </w:p>
    <w:p>
      <w:pPr>
        <w:pStyle w:val="Heading1"/>
      </w:pPr>
      <w:r>
        <w:rPr>
          <w:rFonts w:ascii="Arial" w:cs="Arial" w:eastAsia="Arial" w:hAnsi="Arial"/>
          <w:b/>
          <w:bCs/>
          <w:color w:val="1B2A4A"/>
          <w:sz w:val="32"/>
          <w:szCs w:val="32"/>
        </w:rPr>
        <w:t xml:space="preserve">Section 3: Investigation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rPr>
          <w:trHeight w:val="2000" w:hRule="atLeast"/>
        </w:trP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Investigation Findings:</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top"/>
          </w:tcPr>
          <w:p>
            <w:r>
              <w:rPr>
                <w:rFonts w:ascii="Arial" w:cs="Arial" w:eastAsia="Arial" w:hAnsi="Arial"/>
                <w:color w:val="888888"/>
                <w:sz w:val="20"/>
                <w:szCs w:val="20"/>
              </w:rPr>
              <w:t xml:space="preserve">Describe the investigation carried out to determine the nature and cause of the latent defect. Include: opening-up works, specialist inspections, laboratory testing, review of original construction records, quality records, and as-built drawings.</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Probable Cause: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Design deficiency / Material defect / Workmanship / Installation error / Concealed damage / Other</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Original Contractor:</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name of contractor / subcontractor responsible for the original work</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Original Spec Ref:</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Reference the original specification and drawings</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Warranty Position: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Product warranty still valid? Manufacturer contacted? Y/N – details</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Insurance Position: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Latent defects insurance (e.g., NHBC, Zurich) applicable? Y/N</w:t>
            </w:r>
          </w:p>
        </w:tc>
      </w:tr>
    </w:tbl>
    <w:p>
      <w:pPr>
        <w:spacing w:after="200"/>
      </w:pPr>
    </w:p>
    <w:p>
      <w:r>
        <w:br w:type="page"/>
      </w:r>
    </w:p>
    <w:p>
      <w:pPr>
        <w:pStyle w:val="Heading1"/>
      </w:pPr>
      <w:r>
        <w:rPr>
          <w:rFonts w:ascii="Arial" w:cs="Arial" w:eastAsia="Arial" w:hAnsi="Arial"/>
          <w:b/>
          <w:bCs/>
          <w:color w:val="1B2A4A"/>
          <w:sz w:val="32"/>
          <w:szCs w:val="32"/>
        </w:rPr>
        <w:t xml:space="preserve">Section 4: Remediation Plan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rPr>
          <w:trHeight w:val="2000" w:hRule="atLeast"/>
        </w:trP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Proposed Remediation: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top"/>
          </w:tcPr>
          <w:p>
            <w:r>
              <w:rPr>
                <w:rFonts w:ascii="Arial" w:cs="Arial" w:eastAsia="Arial" w:hAnsi="Arial"/>
                <w:color w:val="888888"/>
                <w:sz w:val="20"/>
                <w:szCs w:val="20"/>
              </w:rPr>
              <w:t xml:space="preserve">Describe the proposed remediation method. Include scope of repair, materials, methodology, temporary protection measures, and programme for the works.</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Designer Involvement:</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Is design input required for the remediation? Y/N – designer name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Estimated Cost (£):</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Estimated Duration: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estimated programme for remediation works</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Responsible Party: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who will carry out the remediation</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Cost Recovery: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Original contractor / Insurer / Client / Shared – describe</w:t>
            </w:r>
          </w:p>
        </w:tc>
      </w:tr>
    </w:tbl>
    <w:p>
      <w:pPr>
        <w:spacing w:after="200"/>
      </w:pPr>
    </w:p>
    <w:p>
      <w:pPr>
        <w:pStyle w:val="Heading1"/>
      </w:pPr>
      <w:r>
        <w:rPr>
          <w:rFonts w:ascii="Arial" w:cs="Arial" w:eastAsia="Arial" w:hAnsi="Arial"/>
          <w:b/>
          <w:bCs/>
          <w:color w:val="1B2A4A"/>
          <w:sz w:val="32"/>
          <w:szCs w:val="32"/>
        </w:rPr>
        <w:t xml:space="preserve">Section 5: Notifications and Communication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600"/>
        <w:gridCol w:w="1400"/>
        <w:gridCol w:w="1306"/>
      </w:tblGrid>
      <w:tr>
        <w:tc>
          <w:tcPr>
            <w:tcW w:type="dxa" w:w="2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Party Notified</w:t>
            </w:r>
          </w:p>
        </w:tc>
        <w:tc>
          <w:tcPr>
            <w:tcW w:type="dxa" w:w="2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Contact Name</w:t>
            </w:r>
          </w:p>
        </w:tc>
        <w:tc>
          <w:tcPr>
            <w:tcW w:type="dxa" w:w="16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Method</w:t>
            </w:r>
          </w:p>
        </w:tc>
        <w:tc>
          <w:tcPr>
            <w:tcW w:type="dxa" w:w="1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Date Notified</w:t>
            </w:r>
          </w:p>
        </w:tc>
        <w:tc>
          <w:tcPr>
            <w:tcW w:type="dxa" w:w="13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Response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Client / Building Owner</w:t>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6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3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8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Original Main Contractor</w:t>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6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3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Original Subcontractor</w:t>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6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3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8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Designer / Architect</w:t>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6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3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Insurer (latent defects)</w:t>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6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3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8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Manufacturer (warranty)</w:t>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6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3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Building Control (if structural)</w:t>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6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3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bl>
    <w:p>
      <w:pPr>
        <w:spacing w:after="200"/>
      </w:pPr>
    </w:p>
    <w:p>
      <w:pPr>
        <w:pStyle w:val="Heading1"/>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906"/>
      </w:tblGrid>
      <w:tr>
        <w:tc>
          <w:tcPr>
            <w:tcW w:type="dxa" w:w="2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Role</w:t>
            </w:r>
          </w:p>
        </w:tc>
        <w:tc>
          <w:tcPr>
            <w:tcW w:type="dxa" w:w="2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Name</w:t>
            </w:r>
          </w:p>
        </w:tc>
        <w:tc>
          <w:tcPr>
            <w:tcW w:type="dxa" w:w="2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Signature</w:t>
            </w:r>
          </w:p>
        </w:tc>
        <w:tc>
          <w:tcPr>
            <w:tcW w:type="dxa" w:w="19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Date</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Reporter</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4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 Facilities Manager</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Quality Manager</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4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Legal / Commercial Advisor</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bl>
    <w:p>
      <w:pPr>
        <w:spacing w:after="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6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color w:val="888888"/>
                <w:sz w:val="20"/>
                <w:szCs w:val="20"/>
              </w:rPr>
              <w:t xml:space="preserve">Enter additional notes. Attach photographs, specialist reports, and original construction records.</w:t>
            </w:r>
          </w:p>
        </w:tc>
      </w:tr>
    </w:tbl>
    <w:p>
      <w:pPr>
        <w:spacing w:after="200"/>
      </w:pPr>
    </w:p>
    <w:p>
      <w:pPr>
        <w:pStyle w:val="Heading1"/>
      </w:pPr>
      <w:r>
        <w:rPr>
          <w:rFonts w:ascii="Arial" w:cs="Arial" w:eastAsia="Arial" w:hAnsi="Arial"/>
          <w:b/>
          <w:bCs/>
          <w:color w:val="1B2A4A"/>
          <w:sz w:val="32"/>
          <w:szCs w:val="32"/>
        </w:rPr>
        <w:t xml:space="preserve">Document Control - Revision History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800"/>
        <w:gridCol w:w="2000"/>
        <w:gridCol w:w="2006"/>
      </w:tblGrid>
      <w:tr>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Date</w:t>
            </w:r>
          </w:p>
        </w:tc>
        <w:tc>
          <w:tcPr>
            <w:tcW w:type="dxa" w:w="2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Author</w:t>
            </w:r>
          </w:p>
        </w:tc>
        <w:tc>
          <w:tcPr>
            <w:tcW w:type="dxa" w:w="20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Approved</w:t>
            </w:r>
          </w:p>
        </w:tc>
      </w:tr>
      <w:tr>
        <w:tc>
          <w:tcPr>
            <w:tcW w:type="dxa" w:w="1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0</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Initial issue</w:t>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88888"/>
        <w:sz w:val="14"/>
        <w:szCs w:val="14"/>
      </w:rPr>
      <w:t xml:space="preserve">Free Construction Template – Download more at ebrora.com</w:t>
    </w:r>
    <w:r>
      <w:t xml:space="preserve">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2E75B6"/>
        <w:sz w:val="16"/>
        <w:szCs w:val="16"/>
      </w:rPr>
      <w:t xml:space="preserve">ebrora.com</w:t>
    </w:r>
    <w:r>
      <w:rPr>
        <w:rFonts w:ascii="Arial" w:cs="Arial" w:eastAsia="Arial" w:hAnsi="Arial"/>
        <w:color w:val="2E75B6"/>
        <w:sz w:val="16"/>
        <w:szCs w:val="16"/>
      </w:rPr>
      <w:t xml:space="preserve">	Latent Defect Discovery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Latent Defect Discovery Report</dc:title>
  <dc:subject>UK Construction Template</dc:subject>
  <dc:creator>ebrora.com</dc:creator>
  <cp:keywords>construction, template, UK, latent defect, discovery, report, defects liability, quality, hidden defect</cp:keywords>
  <dc:description>Free UK construction template by Ebrora. Download more at ebrora.com</dc:description>
  <cp:lastModifiedBy>ebrora.com</cp:lastModifiedBy>
  <cp:revision>1</cp:revision>
  <dcterms:created xsi:type="dcterms:W3CDTF">2026-04-02T15:21:18.037Z</dcterms:created>
  <dcterms:modified xsi:type="dcterms:W3CDTF">2026-04-02T15:21:18.038Z</dcterms:modified>
</cp:coreProperties>
</file>

<file path=docProps/custom.xml><?xml version="1.0" encoding="utf-8"?>
<Properties xmlns="http://schemas.openxmlformats.org/officeDocument/2006/custom-properties" xmlns:vt="http://schemas.openxmlformats.org/officeDocument/2006/docPropsVTypes"/>
</file>