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Progressive Assurance Review Meeting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review number in sequence (e.g., PAR-001)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/ Phase: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section or phase under review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Attendees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00"/>
        <w:gridCol w:w="17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(Y/N)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Progressive Assurance Review Topics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Review each topic area and record the current status, readiness level, and any outstanding actions. Rate each area as Green (on track), Amber (at risk), or Red (behind / not started).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00"/>
        <w:gridCol w:w="2400"/>
        <w:gridCol w:w="12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Topic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Comments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Owner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completion and construction issue status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Outstanding TQs, RFIs, and design changes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ITP progress and hold point compliance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status and close-out progress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and commissioning progress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Snagging and defect rectification status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As-built drawing progress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O&amp;M manual compilation status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file documentation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control sign-offs and approvals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Statutory consents and certificates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and demonstration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Spare parts and attic stock provision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and clear readiness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connections and metering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works and landscaping completion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safety systems sign-off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Warranty and guarantee documentation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Client-specific handover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alignment to handover 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Metrics Dashboard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1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ITPs signed off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NCRs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close-out rate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Outstanding snags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completion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completion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manual sections submitted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As-built drawings issued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 to planned handover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1200"/>
        <w:gridCol w:w="12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Overall Assessment and Conclusion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RAG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Green / Amber / 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Handover Readiness: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On track / At risk / Behind programme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overall conclusions from this progressive assurance review. Highlight key risks to handover, critical path items, and any escalation required.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Chair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Progressive Assurance Review Meeting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Progressive Assurance Review Meeting Record</dc:title>
  <dc:subject>UK Construction Template</dc:subject>
  <dc:creator>ebrora.com</dc:creator>
  <cp:keywords>construction, template, UK, progressive assurance, review, quality, handover readiness, milestone</cp:keywords>
  <dc:description>Free UK construction template by Ebrora. Download more at ebrora.com</dc:description>
  <cp:lastModifiedBy>ebrora.com</cp:lastModifiedBy>
  <cp:revision>1</cp:revision>
  <dcterms:created xsi:type="dcterms:W3CDTF">2026-04-02T15:22:33.611Z</dcterms:created>
  <dcterms:modified xsi:type="dcterms:W3CDTF">2026-04-02T15:22:33.612Z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