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Management Review Meeting Minutes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Meeting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Meeting 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start and end time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meeting location / virtual link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 (or Corporate if applicable)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Chaired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Minutes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Attendees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900"/>
        <w:gridCol w:w="180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/ Role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 (Y/N)</w:t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Apologies for Absence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List names and positions of those who sent apologies.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Meeting Agenda and Discussion Record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Record discussion points, decisions, and outcomes against each agenda item. Reference ISO 9001:2015 Clause 9.3 management review inputs.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400"/>
        <w:gridCol w:w="200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 Item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Discussion / Key Points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Decisions / Outcomes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 of Previous Meeting Actions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Status update on all outstanding actions from the previous management review meeting.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Policy and Objectives Review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Review of the quality policy for continued suitability. Assessment of progress against quality objectives and KPIs.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Internal and External Audit Results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Summary of internal audit findings, close-out status, and any external audit outcomes including certification body visits.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Non-Conformance and Corrective Action Review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Analysis of NCR trends, root cause themes, corrective action effectiveness, and concession request summary.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Feedback and Satisfaction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Review of client feedback, satisfaction surveys, complaints, and positive feedback received since the last review.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Supplier and Subcontractor Performance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Review of supply chain quality performance, audit findings, and any significant supplier/subcontractor quality issues.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 Performance and KPI Review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Review of quality KPIs including: right first time rates, defect rates, ITP compliance, snagging metrics, and rework costs.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 Adequacy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Assessment of whether quality resources (personnel, equipment, training, budget) are adequate for current and planned workload.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and Opportunity Assessment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Review of quality-related risks and opportunities, including changes to legislation, standards, or market conditions.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Lessons Learned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Summary of lessons learned captured since the last review and actions taken to embed improvements.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 and Competence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Review of quality-related training needs, delivery, and competence assessment records.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Continuous Improvement Initiatives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Update on improvement projects, innovation, and best practice sharing.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Any Other Business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Next Review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Actions Arising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1600"/>
        <w:gridCol w:w="1200"/>
        <w:gridCol w:w="110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Review Summary and Conclusions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Summarise the key conclusions from the management review, including: overall quality performance assessment, adequacy of quality resources, changes needed to the QMS, and improvement priorities for the next period.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Meeting Chair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Minutes Recorder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any additional notes.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Management Review Meeting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Review Meeting Minutes</dc:title>
  <dc:subject>UK Construction Template</dc:subject>
  <dc:creator>ebrora.com</dc:creator>
  <cp:keywords>construction, template, UK, management review, quality, ISO 9001, meeting minutes</cp:keywords>
  <dc:description>Free UK construction template by Ebrora. Download more at ebrora.com</dc:description>
  <cp:lastModifiedBy>ebrora.com</cp:lastModifiedBy>
  <cp:revision>1</cp:revision>
  <dcterms:created xsi:type="dcterms:W3CDTF">2026-04-02T14:28:42.268Z</dcterms:created>
  <dcterms:modified xsi:type="dcterms:W3CDTF">2026-04-02T14:28:42.269Z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