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9506"/>
            <w:gridSpan w:val="2"/>
            <w:tcBorders>
              <w:top w:val="single" w:color="CCCCCC" w:sz="1"/>
              <w:left w:val="single" w:color="CCCCCC" w:sz="1"/>
              <w:bottom w:val="single" w:color="CCCCCC" w:sz="1"/>
              <w:right w:val="single" w:color="CCCCCC" w:sz="1"/>
            </w:tcBorders>
            <w:shd w:fill="1B2A4A" w:val="clear"/>
            <w:tcMar>
              <w:top w:type="dxa" w:w="120"/>
              <w:left w:type="dxa" w:w="200"/>
              <w:bottom w:type="dxa" w:w="120"/>
              <w:right w:type="dxa" w:w="200"/>
            </w:tcMar>
          </w:tcPr>
          <w:p>
            <w:pPr>
              <w:jc w:val="center"/>
            </w:pPr>
            <w:r>
              <w:rPr>
                <w:rFonts w:ascii="Arial" w:cs="Arial" w:eastAsia="Arial" w:hAnsi="Arial"/>
                <w:b/>
                <w:bCs/>
                <w:color w:val="FFFFFF"/>
                <w:sz w:val="42"/>
                <w:szCs w:val="42"/>
              </w:rPr>
              <w:t xml:space="preserve">TANK AND VESSEL INSPECTION RECORD</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Document Ref:</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document reference</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Revision:</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revision number</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Date:</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Project Name:</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project name</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Contract Number:</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contract number</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Prepared By:</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 position and company</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Approved By:</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 position and company</w:t>
            </w:r>
          </w:p>
        </w:tc>
      </w:tr>
    </w:tbl>
    <w:p>
      <w:pPr>
        <w:spacing w:before="60"/>
      </w:pPr>
    </w:p>
    <w:p>
      <w:pPr>
        <w:spacing w:after="60" w:before="60"/>
      </w:pPr>
      <w:r>
        <w:rPr>
          <w:rFonts w:ascii="Arial" w:cs="Arial" w:eastAsia="Arial" w:hAnsi="Arial"/>
          <w:i/>
          <w:iCs/>
          <w:color w:val="333333"/>
          <w:sz w:val="22"/>
          <w:szCs w:val="22"/>
        </w:rPr>
        <w:t xml:space="preserve">This record documents the inspection of tanks and vessels during and after installation. For pressure vessels, a Written Scheme of Examination must be in place per the Pressure Systems Safety Regulations 2000 (PSSR). All inspection items must be verified before the tank or vessel is filled or placed into service.</w:t>
      </w:r>
    </w:p>
    <w:p>
      <w:pPr>
        <w:spacing w:after="120" w:before="300"/>
      </w:pPr>
      <w:r>
        <w:rPr>
          <w:rFonts w:ascii="Arial" w:cs="Arial" w:eastAsia="Arial" w:hAnsi="Arial"/>
          <w:b/>
          <w:bCs/>
          <w:color w:val="333333"/>
          <w:sz w:val="26"/>
          <w:szCs w:val="26"/>
        </w:rPr>
        <w:t xml:space="preserve">1. Tank / Vessel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2"/>
        <w:gridCol w:w="6004"/>
      </w:tblGrid>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Tank / Vessel Tag Number:</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Description:</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e.g. Chemical dosing tank, settlement tank, surge vessel, pressure vessel, storage tank</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P&amp;ID Reference: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Manufacturer:</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Model / Type: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Serial Number:</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Year of Manufacture: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Material of Construction:</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GRP / Stainless steel / Carbon steel / Polyethylene / Concrete / Lined steel / Other</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Internal Lining (if any):</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Rubber / Epoxy / GRP / PTFE / None</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Capacity (m³ or litres):</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Diameter (mm):</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Height / Length (mm):</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Design Pressure (bar):</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Atmospheric / Enter bar (if pressure vessel)</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Design Temperature (°C):</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Contents / Service: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fluid stored or processed</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Orientation:</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Vertical / Horizontal</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Foundation / Support Type: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Concrete plinth / Steel saddles / Legs / Skirt / Ring foundation</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Drawing Reference: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GA drawing number and revision</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Specification Reference: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BS EN 13121 (GRP) / BS EN 13445 (unfired PV) / PD 5500 / API 650 / Other</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PED Category:</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Cat I / II / III / IV / SEP / N/A (atmospheric)</w:t>
            </w:r>
          </w:p>
        </w:tc>
      </w:tr>
    </w:tbl>
    <w:p>
      <w:r>
        <w:br w:type="page"/>
      </w:r>
    </w:p>
    <w:p>
      <w:pPr>
        <w:spacing w:after="120" w:before="300"/>
      </w:pPr>
      <w:r>
        <w:rPr>
          <w:rFonts w:ascii="Arial" w:cs="Arial" w:eastAsia="Arial" w:hAnsi="Arial"/>
          <w:b/>
          <w:bCs/>
          <w:color w:val="333333"/>
          <w:sz w:val="26"/>
          <w:szCs w:val="26"/>
        </w:rPr>
        <w:t xml:space="preserve">2. Installation Inspection Checklist</w:t>
      </w:r>
    </w:p>
    <w:p>
      <w:pPr>
        <w:spacing w:after="60" w:before="60"/>
      </w:pPr>
      <w:r>
        <w:rPr>
          <w:rFonts w:ascii="Arial" w:cs="Arial" w:eastAsia="Arial" w:hAnsi="Arial"/>
          <w:i/>
          <w:iCs/>
          <w:color w:val="333333"/>
          <w:sz w:val="22"/>
          <w:szCs w:val="22"/>
        </w:rPr>
        <w:t xml:space="preserve">Complete all items. Mark N/A only where genuinely not applicable.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5706"/>
        <w:gridCol w:w="1000"/>
        <w:gridCol w:w="1000"/>
        <w:gridCol w:w="1300"/>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No.</w:t>
            </w:r>
          </w:p>
        </w:tc>
        <w:tc>
          <w:tcPr>
            <w:tcW w:type="dxa" w:w="57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Inspection Item</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Done</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N/A</w:t>
            </w:r>
          </w:p>
        </w:tc>
        <w:tc>
          <w:tcPr>
            <w:tcW w:type="dxa" w:w="13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Comments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w:t>
            </w:r>
          </w:p>
        </w:tc>
        <w:tc>
          <w:tcPr>
            <w:tcW w:type="dxa" w:w="5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Tank / vessel received on site, unloaded safely and stored per manufacturer instructions</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w:t>
            </w:r>
          </w:p>
        </w:tc>
        <w:tc>
          <w:tcPr>
            <w:tcW w:type="dxa" w:w="57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Delivery inspection completed — no transport damage (dents, cracks, scratches, delamination)</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3</w:t>
            </w:r>
          </w:p>
        </w:tc>
        <w:tc>
          <w:tcPr>
            <w:tcW w:type="dxa" w:w="5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Nameplate / data plate verified against specification and purchase order</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4</w:t>
            </w:r>
          </w:p>
        </w:tc>
        <w:tc>
          <w:tcPr>
            <w:tcW w:type="dxa" w:w="57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Material certificates verified (EN 10204 3.1 or 3.2 as required)</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5</w:t>
            </w:r>
          </w:p>
        </w:tc>
        <w:tc>
          <w:tcPr>
            <w:tcW w:type="dxa" w:w="5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Pressure vessel CE / UKCA marking verified (if PED category applies)</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6</w:t>
            </w:r>
          </w:p>
        </w:tc>
        <w:tc>
          <w:tcPr>
            <w:tcW w:type="dxa" w:w="57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Written Scheme of Examination obtained (if pressure vessel per PSSR 2000)</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7</w:t>
            </w:r>
          </w:p>
        </w:tc>
        <w:tc>
          <w:tcPr>
            <w:tcW w:type="dxa" w:w="5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Foundation / support installed to correct level and alignment (survey record attached)</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8</w:t>
            </w:r>
          </w:p>
        </w:tc>
        <w:tc>
          <w:tcPr>
            <w:tcW w:type="dxa" w:w="57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Tank / vessel positioned correctly per drawing (orientation, nozzle positions, access)</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9</w:t>
            </w:r>
          </w:p>
        </w:tc>
        <w:tc>
          <w:tcPr>
            <w:tcW w:type="dxa" w:w="5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Hold-down bolts or anchor straps installed and torqued</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10</w:t>
            </w:r>
          </w:p>
        </w:tc>
        <w:tc>
          <w:tcPr>
            <w:tcW w:type="dxa" w:w="57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All nozzle connections aligned with pipework (no forcing or strain)</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11</w:t>
            </w:r>
          </w:p>
        </w:tc>
        <w:tc>
          <w:tcPr>
            <w:tcW w:type="dxa" w:w="5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Nozzle flanges inspected — faces clean, no damage, correct gaskets fitted</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12</w:t>
            </w:r>
          </w:p>
        </w:tc>
        <w:tc>
          <w:tcPr>
            <w:tcW w:type="dxa" w:w="57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Manway and access openings functional (hinges, dogs, gaskets)</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13</w:t>
            </w:r>
          </w:p>
        </w:tc>
        <w:tc>
          <w:tcPr>
            <w:tcW w:type="dxa" w:w="5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Internal inspection completed — clean, free from debris, no manufacturing defects</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14</w:t>
            </w:r>
          </w:p>
        </w:tc>
        <w:tc>
          <w:tcPr>
            <w:tcW w:type="dxa" w:w="57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Internal lining inspected (if applicable) — no damage, pinholes, blisters or delamination</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15</w:t>
            </w:r>
          </w:p>
        </w:tc>
        <w:tc>
          <w:tcPr>
            <w:tcW w:type="dxa" w:w="5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Holiday / spark test on internal lining completed (if applicable)</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16</w:t>
            </w:r>
          </w:p>
        </w:tc>
        <w:tc>
          <w:tcPr>
            <w:tcW w:type="dxa" w:w="57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Level instruments, temperature probes and pressure instruments installed</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17</w:t>
            </w:r>
          </w:p>
        </w:tc>
        <w:tc>
          <w:tcPr>
            <w:tcW w:type="dxa" w:w="5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Overflow, vent, drain and sampling connections made</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18</w:t>
            </w:r>
          </w:p>
        </w:tc>
        <w:tc>
          <w:tcPr>
            <w:tcW w:type="dxa" w:w="57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Pressure / vacuum relief devices installed and set (if applicable)</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19</w:t>
            </w:r>
          </w:p>
        </w:tc>
        <w:tc>
          <w:tcPr>
            <w:tcW w:type="dxa" w:w="5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Earthing / bonding connected and tested</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20</w:t>
            </w:r>
          </w:p>
        </w:tc>
        <w:tc>
          <w:tcPr>
            <w:tcW w:type="dxa" w:w="57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External coating / painting inspected and DFT recorded</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21</w:t>
            </w:r>
          </w:p>
        </w:tc>
        <w:tc>
          <w:tcPr>
            <w:tcW w:type="dxa" w:w="5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Insulation installed (if applicable) and weather-sealed</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22</w:t>
            </w:r>
          </w:p>
        </w:tc>
        <w:tc>
          <w:tcPr>
            <w:tcW w:type="dxa" w:w="57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Access platforms, ladders and handrails installed and secure</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23</w:t>
            </w:r>
          </w:p>
        </w:tc>
        <w:tc>
          <w:tcPr>
            <w:tcW w:type="dxa" w:w="5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Safety signage installed (contents, hazards, emergency info)</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24</w:t>
            </w:r>
          </w:p>
        </w:tc>
        <w:tc>
          <w:tcPr>
            <w:tcW w:type="dxa" w:w="57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All temporary transport bracing and shipping restraints removed</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25</w:t>
            </w:r>
          </w:p>
        </w:tc>
        <w:tc>
          <w:tcPr>
            <w:tcW w:type="dxa" w:w="5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Tank / vessel clean and ready for commissioning (hydrostatic test or filling)</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r>
        <w:br w:type="page"/>
      </w:r>
    </w:p>
    <w:p>
      <w:pPr>
        <w:spacing w:after="120" w:before="300"/>
      </w:pPr>
      <w:r>
        <w:rPr>
          <w:rFonts w:ascii="Arial" w:cs="Arial" w:eastAsia="Arial" w:hAnsi="Arial"/>
          <w:b/>
          <w:bCs/>
          <w:color w:val="333333"/>
          <w:sz w:val="26"/>
          <w:szCs w:val="26"/>
        </w:rPr>
        <w:t xml:space="preserve">3. Test Record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2"/>
        <w:gridCol w:w="6004"/>
      </w:tblGrid>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Hydrostatic Test Completed:</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 N/A</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Test Pressure (bar):</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Test Duration:</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Test Result:</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Pass / Fail</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Leak Test Completed:</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Leak Test Result:</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No leaks / Leak at (describe location and action)</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Vacuum Test (if applicable):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Pass / Fail / N/A</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Test Certificate Ref:</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pPr>
        <w:spacing w:after="120" w:before="300"/>
      </w:pPr>
      <w:r>
        <w:rPr>
          <w:rFonts w:ascii="Arial" w:cs="Arial" w:eastAsia="Arial" w:hAnsi="Arial"/>
          <w:b/>
          <w:bCs/>
          <w:color w:val="333333"/>
          <w:sz w:val="26"/>
          <w:szCs w:val="26"/>
        </w:rPr>
        <w:t xml:space="preserve">4. Overall Result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2"/>
        <w:gridCol w:w="6004"/>
      </w:tblGrid>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Overall Inspection Result:</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Satisfactory / Requires Remediation / Rejected</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Defects Found:</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(if Yes, describe and state NCR reference)</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Ready for Commissioning:</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w:t>
            </w:r>
          </w:p>
        </w:tc>
      </w:tr>
    </w:tbl>
    <w:p>
      <w:pPr>
        <w:spacing w:after="120" w:before="300"/>
      </w:pPr>
      <w:r>
        <w:rPr>
          <w:rFonts w:ascii="Arial" w:cs="Arial" w:eastAsia="Arial" w:hAnsi="Arial"/>
          <w:b/>
          <w:bCs/>
          <w:color w:val="333333"/>
          <w:sz w:val="26"/>
          <w:szCs w:val="26"/>
        </w:rPr>
        <w:t xml:space="preserve">5. Sign-Off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500"/>
        <w:gridCol w:w="2502"/>
        <w:gridCol w:w="2252"/>
        <w:gridCol w:w="2252"/>
      </w:tblGrid>
      <w:tr>
        <w:tc>
          <w:tcPr>
            <w:tcW w:type="dxa" w:w="2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Role</w:t>
            </w:r>
          </w:p>
        </w:tc>
        <w:tc>
          <w:tcPr>
            <w:tcW w:type="dxa" w:w="250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Print Name</w:t>
            </w:r>
          </w:p>
        </w:tc>
        <w:tc>
          <w:tcPr>
            <w:tcW w:type="dxa" w:w="225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Signature</w:t>
            </w:r>
          </w:p>
        </w:tc>
        <w:tc>
          <w:tcPr>
            <w:tcW w:type="dxa" w:w="225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Date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Mechanical Engineer</w:t>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Quality Inspector</w:t>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Commissioning Engineer</w:t>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Client / Engineer's Representative</w:t>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pPr>
        <w:spacing w:after="120" w:before="300"/>
      </w:pPr>
      <w:r>
        <w:rPr>
          <w:rFonts w:ascii="Arial" w:cs="Arial" w:eastAsia="Arial" w:hAnsi="Arial"/>
          <w:b/>
          <w:bCs/>
          <w:color w:val="333333"/>
          <w:sz w:val="26"/>
          <w:szCs w:val="26"/>
        </w:rPr>
        <w:t xml:space="preserve">6. 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5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any additional notes</w:t>
            </w:r>
          </w:p>
        </w:tc>
      </w:tr>
    </w:tbl>
    <w:p>
      <w:pPr>
        <w:spacing w:after="120" w:before="300"/>
      </w:pPr>
      <w:r>
        <w:rPr>
          <w:rFonts w:ascii="Arial" w:cs="Arial" w:eastAsia="Arial" w:hAnsi="Arial"/>
          <w:b/>
          <w:bCs/>
          <w:color w:val="333333"/>
          <w:sz w:val="26"/>
          <w:szCs w:val="26"/>
        </w:rPr>
        <w:t xml:space="preserve">7. 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3306"/>
        <w:gridCol w:w="1800"/>
        <w:gridCol w:w="1700"/>
      </w:tblGrid>
      <w:tr>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Rev</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Date</w:t>
            </w:r>
          </w:p>
        </w:tc>
        <w:tc>
          <w:tcPr>
            <w:tcW w:type="dxa" w:w="33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Description of Change</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Author</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Approved By</w:t>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pPr>
        <w:spacing w:before="300"/>
      </w:pPr>
      <w:r>
        <w:rPr>
          <w:rFonts w:ascii="Arial" w:cs="Arial" w:eastAsia="Arial" w:hAnsi="Arial"/>
          <w:i/>
          <w:iCs/>
          <w:color w:val="888888"/>
          <w:sz w:val="18"/>
          <w:szCs w:val="18"/>
        </w:rPr>
        <w:t xml:space="preserve">References: PSSR 2000, PED 2014/68/EU, BS EN 13445, PD 5500, API 650, BS EN 13121 (GRP), LOLER 1998 (if lifting involved), Project Specification, ITP</w:t>
      </w:r>
    </w:p>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before="0"/>
    </w:pPr>
    <w:r>
      <w:rPr>
        <w:rFonts w:ascii="Arial" w:cs="Arial" w:eastAsia="Arial" w:hAnsi="Arial"/>
        <w:color w:val="888888"/>
        <w:sz w:val="14"/>
        <w:szCs w:val="14"/>
      </w:rPr>
      <w:t xml:space="preserve">Free Construction Template — Download more at ebrora.com</w:t>
    </w:r>
    <w:r>
      <w:rPr>
        <w:rFonts w:ascii="Arial" w:cs="Arial" w:eastAsia="Arial" w:hAnsi="Arial"/>
        <w:color w:val="888888"/>
        <w:sz w:val="14"/>
        <w:szCs w:val="14"/>
      </w:rPr>
      <w:t xml:space="preserve">	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0"/>
    </w:pPr>
    <w:r>
      <w:rPr>
        <w:rFonts w:ascii="Arial" w:cs="Arial" w:eastAsia="Arial" w:hAnsi="Arial"/>
        <w:b/>
        <w:bCs/>
        <w:color w:val="2E75B6"/>
        <w:sz w:val="16"/>
        <w:szCs w:val="16"/>
      </w:rPr>
      <w:t xml:space="preserve">ebrora.com</w:t>
    </w:r>
    <w:r>
      <w:rPr>
        <w:rFonts w:ascii="Arial" w:cs="Arial" w:eastAsia="Arial" w:hAnsi="Arial"/>
        <w:color w:val="333333"/>
        <w:sz w:val="16"/>
        <w:szCs w:val="16"/>
      </w:rPr>
      <w:t xml:space="preserve">	Tank and Vessel Inspection Record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Tank and Vessel Inspection Record</dc:title>
  <dc:subject>UK Construction Template</dc:subject>
  <dc:creator>ebrora.com</dc:creator>
  <cp:keywords>construction, template, UK, tank, vessel, inspection, pressure vessel, GRP, PED, PSSR, hydrostatic test, MEICA</cp:keywords>
  <dc:description>Free UK construction template by Ebrora. Download more at ebrora.com</dc:description>
  <cp:lastModifiedBy>ebrora.com</cp:lastModifiedBy>
  <cp:revision>1</cp:revision>
  <dcterms:created xsi:type="dcterms:W3CDTF">2026-03-26T06:25:19.665Z</dcterms:created>
  <dcterms:modified xsi:type="dcterms:W3CDTF">2026-03-26T06:25:19.666Z</dcterms:modified>
</cp:coreProperties>
</file>

<file path=docProps/custom.xml><?xml version="1.0" encoding="utf-8"?>
<Properties xmlns="http://schemas.openxmlformats.org/officeDocument/2006/custom-properties" xmlns:vt="http://schemas.openxmlformats.org/officeDocument/2006/docPropsVTypes"/>
</file>