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Asset Tagging and Labelling Register</w:t>
      </w:r>
    </w:p>
    <w:p>
      <w:pPr>
        <w:spacing w:after="300"/>
      </w:pPr>
      <w:r>
        <w:rPr>
          <w:rFonts w:ascii="Arial" w:cs="Arial" w:eastAsia="Arial" w:hAnsi="Arial"/>
          <w:i/>
          <w:iCs/>
          <w:color w:val="333333"/>
          <w:sz w:val="22"/>
          <w:szCs w:val="22"/>
        </w:rPr>
        <w:t xml:space="preserve">Register of all asset tags and equipment labels installed on site. Used to confirm that every tagged asset has a permanent, durable label installed that matches the project drawings, SCADA system, and asset management database. This register forms part of the commissioning and handover documentation and supports the client asset management system (e.g. SAP, Maximo, EAMS).</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System / Area:</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system or area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Tagging Specification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labelling / tagging specification or standard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Asset Management System:</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client CMMS / EAM system (e.g. SAP, Maximo)</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Discipline: M = Mechanical, E = Electrical, I = Instrumentation, C = Civil, P = Piping, V = Valves, HVAC = Heating Ventilation and Air Conditioning.</w:t>
      </w:r>
    </w:p>
    <w:p>
      <w:pPr>
        <w:spacing w:after="80"/>
      </w:pPr>
      <w:r>
        <w:rPr>
          <w:rFonts w:ascii="Arial" w:cs="Arial" w:eastAsia="Arial" w:hAnsi="Arial"/>
          <w:color w:val="333333"/>
          <w:sz w:val="18"/>
          <w:szCs w:val="18"/>
        </w:rPr>
        <w:t xml:space="preserve">Label Type: ET = Engraved Tag, SSL = Stainless Steel Label, PL = Plastic Label, VWL = Vinyl Wrap Label, CL = Cable Label, PIP = Pipe Marker.</w:t>
      </w:r>
    </w:p>
    <w:p>
      <w:pPr>
        <w:spacing w:after="150"/>
      </w:pPr>
      <w:r>
        <w:rPr>
          <w:rFonts w:ascii="Arial" w:cs="Arial" w:eastAsia="Arial" w:hAnsi="Arial"/>
          <w:color w:val="333333"/>
          <w:sz w:val="18"/>
          <w:szCs w:val="18"/>
        </w:rPr>
        <w:t xml:space="preserve">Label Material: SS = Stainless Steel, AL = Aluminium, ABS = Plastic, TFE = Traffolyte, LAM = Laminated, VNL = Vinyl.</w:t>
      </w:r>
    </w:p>
    <w:p>
      <w:pPr>
        <w:spacing w:before="100" w:after="200"/>
      </w:pPr>
      <w:r>
        <w:rPr>
          <w:rFonts w:ascii="Arial" w:cs="Arial" w:eastAsia="Arial" w:hAnsi="Arial"/>
          <w:b/>
          <w:bCs/>
          <w:color w:val="1B2A4A"/>
          <w:sz w:val="32"/>
          <w:szCs w:val="32"/>
        </w:rPr>
        <w:t xml:space="preserve">Asset Tagging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800"/>
        <w:gridCol w:w="1200"/>
        <w:gridCol w:w="800"/>
        <w:gridCol w:w="1100"/>
        <w:gridCol w:w="1000"/>
        <w:gridCol w:w="1000"/>
        <w:gridCol w:w="1000"/>
        <w:gridCol w:w="800"/>
        <w:gridCol w:w="800"/>
        <w:gridCol w:w="700"/>
        <w:gridCol w:w="900"/>
        <w:gridCol w:w="700"/>
        <w:gridCol w:w="1238"/>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Asset Tag</w:t>
            </w:r>
          </w:p>
        </w:tc>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Equipment Description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Location / Area</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Discipline</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Manufacturer</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Model / Type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Serial 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P&amp;ID / Dwg Ref</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Label Type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Label Material</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Installed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Verified By</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12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Installation Supervisor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QC Inspector / Commissioning Engineer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Asset Manager / Client Representative</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photographic evidence of installed labels, or label specification 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Asset Tagging and Labelling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Tagging and Labelling Register</dc:title>
  <dc:subject>UK Construction Template</dc:subject>
  <dc:creator>ebrora.com</dc:creator>
  <cp:keywords>construction, template, UK, asset tag, labelling, equipment register, handover, O&amp;M, identification, commissioning</cp:keywords>
  <dc:description>Free UK construction template by Ebrora. Download more at ebrora.com</dc:description>
  <cp:lastModifiedBy>ebrora.com</cp:lastModifiedBy>
  <cp:revision>1</cp:revision>
  <dcterms:created xsi:type="dcterms:W3CDTF">2026-03-26T10:27:02.265Z</dcterms:created>
  <dcterms:modified xsi:type="dcterms:W3CDTF">2026-03-26T10:27:02.266Z</dcterms:modified>
</cp:coreProperties>
</file>

<file path=docProps/custom.xml><?xml version="1.0" encoding="utf-8"?>
<Properties xmlns="http://schemas.openxmlformats.org/officeDocument/2006/custom-properties" xmlns:vt="http://schemas.openxmlformats.org/officeDocument/2006/docPropsVTypes"/>
</file>