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4"/>
                <w:szCs w:val="44"/>
              </w:rPr>
              <w:t xml:space="preserve">PORTABLE APPLIANCE TEST (PAT) LOG</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site address</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PAT Tester Name: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and qualification</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PAT Tester Make / Model:</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PAT Tester Serial No:</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PAT Tester Calibration Date: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log records portable appliance testing (PAT) for all electrical equipment used on site. PAT testing must be carried out by a competent person in accordance with the IET Code of Practice for In-Service Inspection and Testing of Electrical Equipment and the Electricity at Work Regulations 1989. Failed equipment must be immediately removed from service, labelled as defective and recorded in the failed items register below.</w:t>
      </w:r>
    </w:p>
    <w:p>
      <w:pPr>
        <w:spacing w:after="120" w:before="300"/>
      </w:pPr>
      <w:r>
        <w:rPr>
          <w:rFonts w:ascii="Arial" w:cs="Arial" w:eastAsia="Arial" w:hAnsi="Arial"/>
          <w:b/>
          <w:bCs/>
          <w:color w:val="333333"/>
          <w:sz w:val="26"/>
          <w:szCs w:val="26"/>
        </w:rPr>
        <w:t xml:space="preserve">1. Suggested Test Frequencies</w:t>
      </w:r>
    </w:p>
    <w:p>
      <w:pPr>
        <w:spacing w:after="60" w:before="60"/>
      </w:pPr>
      <w:r>
        <w:rPr>
          <w:rFonts w:ascii="Arial" w:cs="Arial" w:eastAsia="Arial" w:hAnsi="Arial"/>
          <w:i/>
          <w:iCs/>
          <w:color w:val="333333"/>
          <w:sz w:val="22"/>
          <w:szCs w:val="22"/>
        </w:rPr>
        <w:t xml:space="preserve">These are indicative intervals for construction sites. Always follow your company policy and site rules.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Equipment Type / Environment</w:t>
            </w:r>
          </w:p>
        </w:tc>
        <w:tc>
          <w:tcPr>
            <w:tcW w:type="dxa" w:w="3169"/>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Class</w:t>
            </w:r>
          </w:p>
        </w:tc>
        <w:tc>
          <w:tcPr>
            <w:tcW w:type="dxa" w:w="3169"/>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Suggested Interval</w:t>
            </w:r>
          </w:p>
        </w:tc>
      </w:tr>
      <w:tr>
        <w:tc>
          <w:tcPr>
            <w:tcW w:type="dxa" w:w="316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20"/>
                <w:szCs w:val="20"/>
              </w:rPr>
              <w:t xml:space="preserve">Construction site — 110V portable tools</w:t>
            </w:r>
          </w:p>
        </w:tc>
        <w:tc>
          <w:tcPr>
            <w:tcW w:type="dxa" w:w="3169"/>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20"/>
                <w:szCs w:val="20"/>
              </w:rPr>
              <w:t xml:space="preserve">I / II</w:t>
            </w:r>
          </w:p>
        </w:tc>
        <w:tc>
          <w:tcPr>
            <w:tcW w:type="dxa" w:w="3169"/>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20"/>
                <w:szCs w:val="20"/>
              </w:rPr>
              <w:t xml:space="preserve">3 months</w:t>
            </w:r>
          </w:p>
        </w:tc>
      </w:tr>
      <w:tr>
        <w:tc>
          <w:tcPr>
            <w:tcW w:type="dxa" w:w="316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20"/>
                <w:szCs w:val="20"/>
              </w:rPr>
              <w:t xml:space="preserve">Construction site — 230V equipment</w:t>
            </w:r>
          </w:p>
        </w:tc>
        <w:tc>
          <w:tcPr>
            <w:tcW w:type="dxa" w:w="3169"/>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20"/>
                <w:szCs w:val="20"/>
              </w:rPr>
              <w:t xml:space="preserve">I / II</w:t>
            </w:r>
          </w:p>
        </w:tc>
        <w:tc>
          <w:tcPr>
            <w:tcW w:type="dxa" w:w="3169"/>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20"/>
                <w:szCs w:val="20"/>
              </w:rPr>
              <w:t xml:space="preserve">3 months</w:t>
            </w:r>
          </w:p>
        </w:tc>
      </w:tr>
      <w:tr>
        <w:tc>
          <w:tcPr>
            <w:tcW w:type="dxa" w:w="316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20"/>
                <w:szCs w:val="20"/>
              </w:rPr>
              <w:t xml:space="preserve">Site office — IT equipment, printers</w:t>
            </w:r>
          </w:p>
        </w:tc>
        <w:tc>
          <w:tcPr>
            <w:tcW w:type="dxa" w:w="3169"/>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20"/>
                <w:szCs w:val="20"/>
              </w:rPr>
              <w:t xml:space="preserve">I / II</w:t>
            </w:r>
          </w:p>
        </w:tc>
        <w:tc>
          <w:tcPr>
            <w:tcW w:type="dxa" w:w="3169"/>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20"/>
                <w:szCs w:val="20"/>
              </w:rPr>
              <w:t xml:space="preserve">12 months</w:t>
            </w:r>
          </w:p>
        </w:tc>
      </w:tr>
      <w:tr>
        <w:tc>
          <w:tcPr>
            <w:tcW w:type="dxa" w:w="316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20"/>
                <w:szCs w:val="20"/>
              </w:rPr>
              <w:t xml:space="preserve">Site office — kettles, heaters, chargers</w:t>
            </w:r>
          </w:p>
        </w:tc>
        <w:tc>
          <w:tcPr>
            <w:tcW w:type="dxa" w:w="3169"/>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20"/>
                <w:szCs w:val="20"/>
              </w:rPr>
              <w:t xml:space="preserve">I / II</w:t>
            </w:r>
          </w:p>
        </w:tc>
        <w:tc>
          <w:tcPr>
            <w:tcW w:type="dxa" w:w="3169"/>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20"/>
                <w:szCs w:val="20"/>
              </w:rPr>
              <w:t xml:space="preserve">6 months</w:t>
            </w:r>
          </w:p>
        </w:tc>
      </w:tr>
      <w:tr>
        <w:tc>
          <w:tcPr>
            <w:tcW w:type="dxa" w:w="316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20"/>
                <w:szCs w:val="20"/>
              </w:rPr>
              <w:t xml:space="preserve">Extension leads and adaptors (site use)</w:t>
            </w:r>
          </w:p>
        </w:tc>
        <w:tc>
          <w:tcPr>
            <w:tcW w:type="dxa" w:w="3169"/>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20"/>
                <w:szCs w:val="20"/>
              </w:rPr>
              <w:t xml:space="preserve"/>
            </w:r>
          </w:p>
        </w:tc>
        <w:tc>
          <w:tcPr>
            <w:tcW w:type="dxa" w:w="3169"/>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20"/>
                <w:szCs w:val="20"/>
              </w:rPr>
              <w:t xml:space="preserve">3 months</w:t>
            </w:r>
          </w:p>
        </w:tc>
      </w:tr>
      <w:tr>
        <w:tc>
          <w:tcPr>
            <w:tcW w:type="dxa" w:w="316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20"/>
                <w:szCs w:val="20"/>
              </w:rPr>
              <w:t xml:space="preserve">110V transformers</w:t>
            </w:r>
          </w:p>
        </w:tc>
        <w:tc>
          <w:tcPr>
            <w:tcW w:type="dxa" w:w="3169"/>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20"/>
                <w:szCs w:val="20"/>
              </w:rPr>
              <w:t xml:space="preserve">I</w:t>
            </w:r>
          </w:p>
        </w:tc>
        <w:tc>
          <w:tcPr>
            <w:tcW w:type="dxa" w:w="3169"/>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20"/>
                <w:szCs w:val="20"/>
              </w:rPr>
              <w:t xml:space="preserve">3 months</w:t>
            </w:r>
          </w:p>
        </w:tc>
      </w:tr>
    </w:tbl>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20" w:before="300"/>
      </w:pPr>
      <w:r>
        <w:rPr>
          <w:rFonts w:ascii="Arial" w:cs="Arial" w:eastAsia="Arial" w:hAnsi="Arial"/>
          <w:b/>
          <w:bCs/>
          <w:color w:val="333333"/>
          <w:sz w:val="26"/>
          <w:szCs w:val="26"/>
        </w:rPr>
        <w:t xml:space="preserve">2. PAT Test Log</w:t>
      </w:r>
    </w:p>
    <w:p>
      <w:pPr>
        <w:spacing w:after="60" w:before="60"/>
      </w:pPr>
      <w:r>
        <w:rPr>
          <w:rFonts w:ascii="Arial" w:cs="Arial" w:eastAsia="Arial" w:hAnsi="Arial"/>
          <w:i/>
          <w:iCs/>
          <w:color w:val="333333"/>
          <w:sz w:val="22"/>
          <w:szCs w:val="22"/>
        </w:rPr>
        <w:t xml:space="preserve">Record each appliance tested. Result: P = Pass, F = Fail. Failed items must be removed from service immediately.</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1500"/>
        <w:gridCol w:w="1200"/>
        <w:gridCol w:w="700"/>
        <w:gridCol w:w="800"/>
        <w:gridCol w:w="800"/>
        <w:gridCol w:w="900"/>
        <w:gridCol w:w="900"/>
        <w:gridCol w:w="938"/>
        <w:gridCol w:w="900"/>
        <w:gridCol w:w="900"/>
        <w:gridCol w:w="900"/>
        <w:gridCol w:w="900"/>
        <w:gridCol w:w="1000"/>
        <w:gridCol w:w="1000"/>
      </w:tblGrid>
      <w:t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PAT ID</w:t>
            </w:r>
          </w:p>
        </w:tc>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Make / Model</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Class</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Voltage</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Owner</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Visual OK</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Earth Ω</w:t>
            </w:r>
          </w:p>
        </w:tc>
        <w:tc>
          <w:tcPr>
            <w:tcW w:type="dxa" w:w="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Insul MΩ</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Lead Ω</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Op Test</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Result</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Next Due</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Tester</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6</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7</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8</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9</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11</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12</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13</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14</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15</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16</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17</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18</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19</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20</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21</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22</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23</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24</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25</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26</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27</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28</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29</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30</w:t>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r>
        <w:br w:type="page"/>
      </w:r>
    </w:p>
    <w:p>
      <w:pPr>
        <w:spacing w:after="120" w:before="300"/>
      </w:pPr>
      <w:r>
        <w:rPr>
          <w:rFonts w:ascii="Arial" w:cs="Arial" w:eastAsia="Arial" w:hAnsi="Arial"/>
          <w:b/>
          <w:bCs/>
          <w:color w:val="333333"/>
          <w:sz w:val="26"/>
          <w:szCs w:val="26"/>
        </w:rPr>
        <w:t xml:space="preserve">3. Failed / Removed Items Register</w:t>
      </w:r>
    </w:p>
    <w:p>
      <w:pPr>
        <w:spacing w:after="60" w:before="60"/>
      </w:pPr>
      <w:r>
        <w:rPr>
          <w:rFonts w:ascii="Arial" w:cs="Arial" w:eastAsia="Arial" w:hAnsi="Arial"/>
          <w:i/>
          <w:iCs/>
          <w:color w:val="333333"/>
          <w:sz w:val="22"/>
          <w:szCs w:val="22"/>
        </w:rPr>
        <w:t xml:space="preserve">Record all appliances that have failed PAT testing or been removed from service.</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438"/>
        <w:gridCol w:w="2000"/>
        <w:gridCol w:w="2000"/>
        <w:gridCol w:w="2000"/>
        <w:gridCol w:w="2000"/>
        <w:gridCol w:w="2000"/>
      </w:tblGrid>
      <w:tr>
        <w:tc>
          <w:tcPr>
            <w:tcW w:type="dxa" w:w="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PAT ID</w:t>
            </w:r>
          </w:p>
        </w:tc>
        <w:tc>
          <w:tcPr>
            <w:tcW w:type="dxa" w:w="24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Defect Found</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Action Taken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 Removed</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Replaced By</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Sign-Off</w:t>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6</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7</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8</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after="120" w:before="300"/>
      </w:pPr>
      <w:r>
        <w:rPr>
          <w:rFonts w:ascii="Arial" w:cs="Arial" w:eastAsia="Arial" w:hAnsi="Arial"/>
          <w:b/>
          <w:bCs/>
          <w:color w:val="333333"/>
          <w:sz w:val="26"/>
          <w:szCs w:val="26"/>
        </w:rPr>
        <w:t xml:space="preserve">4. 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800"/>
        <w:gridCol w:w="4000"/>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Role</w:t>
            </w:r>
          </w:p>
        </w:tc>
        <w:tc>
          <w:tcPr>
            <w:tcW w:type="dxa" w:w="36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Print Name</w:t>
            </w:r>
          </w:p>
        </w:tc>
        <w:tc>
          <w:tcPr>
            <w:tcW w:type="dxa" w:w="3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Signature</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PAT Tester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Site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H&amp;S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after="120" w:before="300"/>
      </w:pPr>
      <w:r>
        <w:rPr>
          <w:rFonts w:ascii="Arial" w:cs="Arial" w:eastAsia="Arial" w:hAnsi="Arial"/>
          <w:b/>
          <w:bCs/>
          <w:color w:val="333333"/>
          <w:sz w:val="26"/>
          <w:szCs w:val="26"/>
        </w:rPr>
        <w:t xml:space="preserve">5. 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938"/>
        <w:gridCol w:w="2500"/>
        <w:gridCol w:w="2500"/>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5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Author</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Approved</w:t>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before="300"/>
      </w:pPr>
      <w:r>
        <w:rPr>
          <w:rFonts w:ascii="Arial" w:cs="Arial" w:eastAsia="Arial" w:hAnsi="Arial"/>
          <w:i/>
          <w:iCs/>
          <w:color w:val="888888"/>
          <w:sz w:val="18"/>
          <w:szCs w:val="18"/>
        </w:rPr>
        <w:t xml:space="preserve">References: Electricity at Work Regulations 1989, IET Code of Practice for In-Service Inspection and Testing, BS 7671, HSE INDG236, HSE Maintaining Portable Electrical Equipment, CDM 2015</w:t>
      </w:r>
    </w:p>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Portable Appliance Test (PAT) Log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Portable Appliance Test (PAT)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Portable Appliance Test (PAT) Log</dc:title>
  <dc:subject>UK Construction Template</dc:subject>
  <dc:creator>ebrora.com</dc:creator>
  <cp:keywords>construction, template, UK, PAT testing, portable appliance, 110V, site tools, BS 7671, Electricity at Work, IET Code of Practice</cp:keywords>
  <dc:description>Free UK construction template by Ebrora. Download more at ebrora.com</dc:description>
  <cp:lastModifiedBy>ebrora.com</cp:lastModifiedBy>
  <cp:revision>1</cp:revision>
  <dcterms:created xsi:type="dcterms:W3CDTF">2026-03-26T06:40:14.009Z</dcterms:created>
  <dcterms:modified xsi:type="dcterms:W3CDTF">2026-03-26T06:40:14.010Z</dcterms:modified>
</cp:coreProperties>
</file>

<file path=docProps/custom.xml><?xml version="1.0" encoding="utf-8"?>
<Properties xmlns="http://schemas.openxmlformats.org/officeDocument/2006/custom-properties" xmlns:vt="http://schemas.openxmlformats.org/officeDocument/2006/docPropsVTypes"/>
</file>