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Resource Histogram and Loading Schedule</w:t>
      </w:r>
    </w:p>
    <w:p>
      <w:pPr>
        <w:spacing w:after="300"/>
      </w:pPr>
      <w:r>
        <w:rPr>
          <w:rFonts w:ascii="Arial" w:cs="Arial" w:eastAsia="Arial" w:hAnsi="Arial"/>
          <w:i/>
          <w:iCs/>
          <w:color w:val="333333"/>
          <w:sz w:val="22"/>
          <w:szCs w:val="22"/>
        </w:rPr>
        <w:t xml:space="preserve">Resource loading schedule documenting the planned labour and plant resources for the project by trade, week, and phase. Accompanies the construction programme and provides the basis for resource procurement, welfare sizing, and progress monitoring.</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Programme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programme file and revision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Resource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Peak Labour (persons):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peak headcount and week/month of peak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Average Labour (persons):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average headcount over project duration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Total Person-Weeks: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planned person-weeks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Key Trades: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main trades and peak numbers for each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Key Plant Items: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main plant (cranes, excavators, piling rigs) and duration on site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Welfare Provision Sized For: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headcount welfare is designed for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Car Parking Provision: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of spaces provided</w:t>
            </w:r>
          </w:p>
        </w:tc>
      </w:tr>
    </w:tbl>
    <w:p>
      <w:pPr>
        <w:spacing w:before="300" w:after="120"/>
      </w:pPr>
      <w:r>
        <w:rPr>
          <w:rFonts w:ascii="Arial" w:cs="Arial" w:eastAsia="Arial" w:hAnsi="Arial"/>
          <w:b/>
          <w:bCs/>
          <w:color w:val="1B2A4A"/>
          <w:sz w:val="32"/>
          <w:szCs w:val="32"/>
        </w:rPr>
        <w:t xml:space="preserve">Resource by Phase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Enabling Works — Duration: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weeks — Peak labour: — Key trades: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Substructure — Duration: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weeks — Peak labour: — Key trades: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Superstructure — Duration: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weeks — Peak labour: — Key trades: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MEP Rough-In — Duration: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weeks — Peak labour: — Key trades: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Fit-Out — Duration: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weeks — Peak labour: — Key trades: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External Works — Duration: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weeks — Peak labour: — Key trades: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Commissioning — Duration: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weeks — Peak labour: — Key trades:</w:t>
            </w:r>
          </w:p>
        </w:tc>
      </w:tr>
    </w:tbl>
    <w:p>
      <w:pPr>
        <w:spacing w:before="300" w:after="120"/>
      </w:pPr>
      <w:r>
        <w:rPr>
          <w:rFonts w:ascii="Arial" w:cs="Arial" w:eastAsia="Arial" w:hAnsi="Arial"/>
          <w:b/>
          <w:bCs/>
          <w:color w:val="1B2A4A"/>
          <w:sz w:val="32"/>
          <w:szCs w:val="32"/>
        </w:rPr>
        <w:t xml:space="preserve">Resource Risks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Key Resource Risks: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risks (trade shortages, lead times, subcontractor capacity)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Mitigation Measures: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actions to secure resources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Resource Review Frequency: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(e.g. monthly reconciliation against programme)</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supporting documentation references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Project Planner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Construction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Commercial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Resource Histogram and Loading Schedule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Histogram and Loading Schedule</dc:title>
  <dc:subject>UK Construction Template</dc:subject>
  <dc:creator>ebrora.com</dc:creator>
  <cp:keywords>construction, template, UK, resource, histogram, loading, schedule, labour, plant, manpower, forecast, programme</cp:keywords>
  <dc:description>Free UK construction template by Ebrora. Download more at ebrora.com</dc:description>
  <cp:lastModifiedBy>ebrora.com</cp:lastModifiedBy>
  <cp:revision>1</cp:revision>
  <dcterms:created xsi:type="dcterms:W3CDTF">2026-03-26T16:50:55.575Z</dcterms:created>
  <dcterms:modified xsi:type="dcterms:W3CDTF">2026-03-26T16:50:55.575Z</dcterms:modified>
</cp:coreProperties>
</file>

<file path=docProps/custom.xml><?xml version="1.0" encoding="utf-8"?>
<Properties xmlns="http://schemas.openxmlformats.org/officeDocument/2006/custom-properties" xmlns:vt="http://schemas.openxmlformats.org/officeDocument/2006/docPropsVTypes"/>
</file>