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Concrete Cube / Cylinder Test Tracker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all concrete cube and cylinder compressive strength test results for the project, in accordance with BS EN 12390 and BS 8500 series.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38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Concrete Supplier: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ready-mix supplier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 Laboratory: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UKAS-accredited lab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Test Results Register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Record each set of concrete test cubes / cylinders below. All compressive strength testing must be carried out by a UKAS-accredited laboratory in accordance with BS EN 12390-3. Target strengths should reflect the specified characteristic strength (fck) plus any margin required by the mix design.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000"/>
        <w:gridCol w:w="1600"/>
        <w:gridCol w:w="1100"/>
        <w:gridCol w:w="1100"/>
        <w:gridCol w:w="700"/>
        <w:gridCol w:w="1000"/>
        <w:gridCol w:w="1100"/>
        <w:gridCol w:w="1100"/>
        <w:gridCol w:w="800"/>
        <w:gridCol w:w="1000"/>
        <w:gridCol w:w="1100"/>
        <w:gridCol w:w="1288"/>
      </w:tblGrid>
      <w:tr>
        <w:trPr>
          <w:tblHeader/>
        </w:trP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 Cast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 / Location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Mix Design Ref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Cube / Cyl 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Age (days)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Strength (N/mm²)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 Strength (N/mm²)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/ 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Tested By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Lab Ref</w:t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Guidance Notes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Cubes should be 150mm unless otherwise specified. Cylinders should be 150mm dia. x 300mm in accordance with BS EN 12390-1.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Standard test ages are 7 days and 28 days. Additional ages (3, 56, 90 days) may be specified for particular applications.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Cubes must be cured in water at 20°C ± 2°C or in a humidity cabinet at &gt;95% RH (BS EN 12390-2).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A minimum of two cubes per sample is required (BS 8500-1, Clause 11). Typically three cubes per set are taken.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 'Pass' means the individual result meets or exceeds the specified characteristic strength (fck). Where results fall below specification, refer to BS 8500-1 identity testing criteria and consult the engineer.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 Non-conforming results must be reported immediately and a Non-Conformance Report (NCR) raised. Core testing or other investigation may be required.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7. Retain delivery tickets, batch records, and test certificates alongside this tracker for full traceability.</w:t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3610"/>
        <w:gridCol w:w="3610"/>
        <w:gridCol w:w="3608"/>
      </w:tblGrid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Prepared By (Site Engineer / Technician)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Reviewed By (Quality Manager)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Approved By (Project Manager / Client Rep)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38"/>
      </w:tblGrid>
      <w:tr>
        <w:trPr>
          <w:trHeight w:val="2000" w:hRule="atLeast"/>
        </w:trPr>
        <w:tc>
          <w:tcPr>
            <w:tcW w:type="dxa" w:w="1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observations, or deviations here. Include details of any non-conforming results and actions taken.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038"/>
        <w:gridCol w:w="300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38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4438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Concrete Cube / Cylinder Test 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Concrete Cube / Cylinder Test Tracker</dc:title>
  <dc:subject>UK Construction Template</dc:subject>
  <dc:creator>ebrora.com</dc:creator>
  <cp:keywords>construction, template, UK, concrete, cube test, cylinder test, compressive strength, tracker, quality</cp:keywords>
  <dc:description>Free UK construction template by Ebrora. Download more at ebrora.com</dc:description>
  <cp:lastModifiedBy>ebrora.com</cp:lastModifiedBy>
  <cp:revision>1</cp:revision>
  <dcterms:created xsi:type="dcterms:W3CDTF">2026-03-26T06:47:11.874Z</dcterms:created>
  <dcterms:modified xsi:type="dcterms:W3CDTF">2026-03-26T06:47:11.876Z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