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Concrete Temperature Monitoring Log</w:t>
      </w:r>
    </w:p>
    <w:p>
      <w:pPr>
        <w:spacing w:after="300"/>
      </w:pPr>
      <w:r>
        <w:rPr>
          <w:rFonts w:ascii="Arial" w:cs="Arial" w:eastAsia="Arial" w:hAnsi="Arial"/>
          <w:i/>
          <w:iCs/>
          <w:color w:val="333333"/>
          <w:sz w:val="22"/>
          <w:szCs w:val="22"/>
        </w:rPr>
        <w:t xml:space="preserve">Log for recording concrete temperature during curing, particularly for massive pours, cold weather concreting, or hot weather concreting. Temperature monitoring ensures the concrete does not exceed thermal differential limits (typically 20°C between core and surface) which can cause thermal cracking. In accordance with BS EN 13670 and CIRIA C660.</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pour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Element: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structural element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Volume (m³):</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volume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Mix:</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mix designation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Thermocouple Locations: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sensor positions (core, surface, ambient) — attach sketch</w:t>
            </w:r>
          </w:p>
        </w:tc>
      </w:tr>
    </w:tbl>
    <w:p>
      <w:pPr>
        <w:spacing w:before="300" w:after="120"/>
      </w:pPr>
      <w:r>
        <w:rPr>
          <w:rFonts w:ascii="Arial" w:cs="Arial" w:eastAsia="Arial" w:hAnsi="Arial"/>
          <w:b/>
          <w:bCs/>
          <w:color w:val="1B2A4A"/>
          <w:sz w:val="32"/>
          <w:szCs w:val="32"/>
        </w:rPr>
        <w:t xml:space="preserve">Temperature Readings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Core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limit (typically 70°C)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Differential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limit (typically 20°C core-to-surface)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1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(°C) / Surface (°C) / Ambient (°C) / Differential (°C)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2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3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4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5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6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7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8 — Date/Time: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Core / Surface / Ambient /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Peak Core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recorded core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Peak Core Temperature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time of peak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Peak Differential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recorded differential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 Readings Within Limits: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No, describe actions taken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Insulation Removal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enter date insulation was removed (gradual removal recommended)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Concrete Technologist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Structural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Concrete Temperature Monitoring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Temperature Monitoring Log</dc:title>
  <dc:subject>UK Construction Template</dc:subject>
  <dc:creator>ebrora.com</dc:creator>
  <cp:keywords>construction, template, UK, concrete, temperature, monitoring, thermal, differential, massive pour, CIRIA C660, BS EN 13670</cp:keywords>
  <dc:description>Free UK construction template by Ebrora. Download more at ebrora.com</dc:description>
  <cp:lastModifiedBy>ebrora.com</cp:lastModifiedBy>
  <cp:revision>1</cp:revision>
  <dcterms:created xsi:type="dcterms:W3CDTF">2026-03-26T16:40:32.229Z</dcterms:created>
  <dcterms:modified xsi:type="dcterms:W3CDTF">2026-03-26T16:40:32.229Z</dcterms:modified>
</cp:coreProperties>
</file>

<file path=docProps/custom.xml><?xml version="1.0" encoding="utf-8"?>
<Properties xmlns="http://schemas.openxmlformats.org/officeDocument/2006/custom-properties" xmlns:vt="http://schemas.openxmlformats.org/officeDocument/2006/docPropsVTypes"/>
</file>