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Ground Bearing Capacity Test Record</w:t>
      </w:r>
    </w:p>
    <w:p>
      <w:pPr>
        <w:spacing w:after="300"/>
      </w:pPr>
      <w:r>
        <w:rPr>
          <w:rFonts w:ascii="Arial" w:cs="Arial" w:eastAsia="Arial" w:hAnsi="Arial"/>
          <w:i/>
          <w:iCs/>
          <w:color w:val="333333"/>
          <w:sz w:val="22"/>
          <w:szCs w:val="22"/>
        </w:rPr>
        <w:t xml:space="preserve">Record of in-situ ground bearing capacity tests (plate load tests, CBR tests, or dynamic plate tests) carried out to verify ground adequacy for foundations, crane bases, temporary works, or road construction. In accordance with BS 1377 and BS EN 1997-1 (Eurocode 7).</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(gridlines, chainage,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plate load test, CBR (in-situ), dynamic plate test (Lightweight Deflectometer)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Standard: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1377-9, BS EN 1997-1, TRL Report 615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Testing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testing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Operator: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operator name and qualifications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Make /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equipment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Calibration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Formation Level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level at test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Tested: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soil / fill type at test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Bearing Capacity: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requirement (kN/m² or kPa)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Load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test load (kN)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Settlement Measured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settlement under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Calculated Bearing Capacity: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 (kN/m²)</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CBR Value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CBR test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CBR Value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CBR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meets design requirement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Test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Geotechnical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Ground Bearing Capacity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Bearing Capacity Test Record</dc:title>
  <dc:subject>UK Construction Template</dc:subject>
  <dc:creator>ebrora.com</dc:creator>
  <cp:keywords>construction, template, UK, ground bearing, plate load test, CBR, dynamic plate, foundation, BS 1377, Eurocode 7</cp:keywords>
  <dc:description>Free UK construction template by Ebrora. Download more at ebrora.com</dc:description>
  <cp:lastModifiedBy>ebrora.com</cp:lastModifiedBy>
  <cp:revision>1</cp:revision>
  <dcterms:created xsi:type="dcterms:W3CDTF">2026-03-26T16:32:29.940Z</dcterms:created>
  <dcterms:modified xsi:type="dcterms:W3CDTF">2026-03-26T16:32:29.940Z</dcterms:modified>
</cp:coreProperties>
</file>

<file path=docProps/custom.xml><?xml version="1.0" encoding="utf-8"?>
<Properties xmlns="http://schemas.openxmlformats.org/officeDocument/2006/custom-properties" xmlns:vt="http://schemas.openxmlformats.org/officeDocument/2006/docPropsVTypes"/>
</file>