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4"/>
                <w:szCs w:val="44"/>
              </w:rPr>
              <w:t xml:space="preserve">PERMIT TO DIG / BREAK GROUND</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Permit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permit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Issued:</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Permit Valid From:</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and time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Permit Valid Until:</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and time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permit is issued in accordance with HSE guidance HSG47 'Avoiding Danger from Underground Services', PAS 128 for underground utility detection, the New Roads and Street Works Act 1991, and CDM 2015. No excavation or ground-breaking work may commence without a valid, signed permit.</w:t>
      </w:r>
    </w:p>
    <w:p>
      <w:pPr>
        <w:spacing w:after="120" w:before="300"/>
      </w:pPr>
      <w:r>
        <w:rPr>
          <w:rFonts w:ascii="Arial" w:cs="Arial" w:eastAsia="Arial" w:hAnsi="Arial"/>
          <w:b/>
          <w:bCs/>
          <w:color w:val="333333"/>
          <w:sz w:val="26"/>
          <w:szCs w:val="26"/>
        </w:rPr>
        <w:t xml:space="preserve">1. Excavation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Excavation 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location, grid reference, drawing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Purpose of Excavation: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Foundation, drainage, services installation, trial pit, remediation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Excavation Type: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Open cut / Trench / Shaft / Pit / Borehole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Estimated Depth (m):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maximum depth</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Estimated Length (m):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length of excavation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Estimated Width (m):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width of excavation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Method of Excavation: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Hand dig / Machine dig (specify plant type) / Vacuum excavation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Temporary Support Required: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specify type: trench sheets, hydraulic frames, shoring, battering)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Spoil Storage 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Where excavated material will be stored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Backfill Specification: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Type 1 / as-dug / imported / lean-mix concrete / other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Reinstatement Standard: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required reinstatement specification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Working Hours: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Start and finish times for excavation works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Responsible Person on Site: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employer and contact number</w:t>
            </w:r>
          </w:p>
        </w:tc>
      </w:tr>
    </w:tbl>
    <w:p>
      <w:r>
        <w:br w:type="page"/>
      </w:r>
    </w:p>
    <w:p>
      <w:pPr>
        <w:spacing w:after="120" w:before="300"/>
      </w:pPr>
      <w:r>
        <w:rPr>
          <w:rFonts w:ascii="Arial" w:cs="Arial" w:eastAsia="Arial" w:hAnsi="Arial"/>
          <w:b/>
          <w:bCs/>
          <w:color w:val="333333"/>
          <w:sz w:val="26"/>
          <w:szCs w:val="26"/>
        </w:rPr>
        <w:t xml:space="preserve">2. Service / Utility Information</w:t>
      </w:r>
    </w:p>
    <w:p>
      <w:pPr>
        <w:spacing w:after="60" w:before="60"/>
      </w:pPr>
      <w:r>
        <w:rPr>
          <w:rFonts w:ascii="Arial" w:cs="Arial" w:eastAsia="Arial" w:hAnsi="Arial"/>
          <w:i/>
          <w:iCs/>
          <w:color w:val="333333"/>
          <w:sz w:val="22"/>
          <w:szCs w:val="22"/>
        </w:rPr>
        <w:t xml:space="preserve">Record all known services in the vicinity of the proposed excavation. Complete for each utility type.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500"/>
        <w:gridCol w:w="1500"/>
        <w:gridCol w:w="1206"/>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Utility Type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Depth (m)</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Material</w:t>
            </w:r>
          </w:p>
        </w:tc>
        <w:tc>
          <w:tcPr>
            <w:tcW w:type="dxa" w:w="1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Located By</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Method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Electricity</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Gas</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Water</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Telecoms</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Foul drainage</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Surface water</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Fibre optic</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Other</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3. Pre-Dig Checklist</w:t>
      </w:r>
    </w:p>
    <w:p>
      <w:pPr>
        <w:spacing w:after="60" w:before="60"/>
      </w:pPr>
      <w:r>
        <w:rPr>
          <w:rFonts w:ascii="Arial" w:cs="Arial" w:eastAsia="Arial" w:hAnsi="Arial"/>
          <w:i/>
          <w:iCs/>
          <w:color w:val="333333"/>
          <w:sz w:val="22"/>
          <w:szCs w:val="22"/>
        </w:rPr>
        <w:t xml:space="preserve">All items must be confirmed before excavation commences. Any 'No' answer must be resolved before the permit is signed.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706"/>
        <w:gridCol w:w="1000"/>
        <w:gridCol w:w="1000"/>
        <w:gridCol w:w="13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Pre-Dig 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Statutory utility records obtained and reviewed (gas, electric, water, telecoms, drainage)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PAS 128 (or equivalent) underground utility survey completed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CAT and Genny scan completed by competent operative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Service plans marked up on site and available at excavation location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identified services clearly marked on ground surface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Hand dig zone established around known services (minimum 500mm either side)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Safe digging practice briefing delivered to all operatives (HSG47)</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Permit holder has reviewed all available service information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Excavation risk assessment completed and signed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Method statement reviewed and briefed to excavation team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Emergency procedures for service strike communicated to all personnel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Emergency contact numbers displayed at excavation location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Appropriate PPE specified and available (gloves, eye protection, hard hat, hi-vis)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Barriers, fencing and warning signs in place around excavation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Edge protection measures planned for excavations deeper than 1.2m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Trench support system available where required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Means of access/egress provided for excavations deeper than 1.2m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Groundwater and surface water management measures in place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Spoil stored minimum 1m from excavation edge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Adjacent structures and roads assessed for surcharge loading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21</w:t>
            </w:r>
          </w:p>
        </w:tc>
        <w:tc>
          <w:tcPr>
            <w:tcW w:type="dxa" w:w="5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Excavation daily inspection regime agreed (competent person appointed)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22</w:t>
            </w:r>
          </w:p>
        </w:tc>
        <w:tc>
          <w:tcPr>
            <w:tcW w:type="dxa" w:w="57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Permit to Dig has been signed by all required parties before work commences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4. Excavation Location Sketch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4500" w:hRule="atLeast"/>
        </w:trPr>
        <w:tc>
          <w:tcPr>
            <w:tcW w:type="dxa" w:w="9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pPr>
            <w:r>
              <w:rPr>
                <w:rFonts w:ascii="Arial" w:cs="Arial" w:eastAsia="Arial" w:hAnsi="Arial"/>
                <w:i/>
                <w:iCs/>
                <w:color w:val="888888"/>
                <w:sz w:val="20"/>
                <w:szCs w:val="20"/>
              </w:rPr>
              <w:t xml:space="preserve">Sketch or attach plan showing excavation location, dimensions, known service routes, CAT scan results, hand dig zones, barrier positions, and access/egress points. Include a north point.</w:t>
            </w:r>
          </w:p>
          <w:p/>
          <w:p/>
          <w:p/>
        </w:tc>
      </w:tr>
    </w:tbl>
    <w:p>
      <w:pPr>
        <w:spacing w:after="120" w:before="300"/>
      </w:pPr>
      <w:r>
        <w:rPr>
          <w:rFonts w:ascii="Arial" w:cs="Arial" w:eastAsia="Arial" w:hAnsi="Arial"/>
          <w:b/>
          <w:bCs/>
          <w:color w:val="333333"/>
          <w:sz w:val="26"/>
          <w:szCs w:val="26"/>
        </w:rPr>
        <w:t xml:space="preserve">5. Service Strike Emergency Procedure</w:t>
      </w:r>
    </w:p>
    <w:p>
      <w:pPr>
        <w:spacing w:after="60" w:before="60"/>
      </w:pPr>
      <w:r>
        <w:rPr>
          <w:rFonts w:ascii="Arial" w:cs="Arial" w:eastAsia="Arial" w:hAnsi="Arial"/>
          <w:i/>
          <w:iCs/>
          <w:color w:val="333333"/>
          <w:sz w:val="22"/>
          <w:szCs w:val="22"/>
        </w:rPr>
        <w:t xml:space="preserve">These emergency actions must be communicated to all personnel before work begins.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If a gas main is struck:</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Evacuate area immediately, establish 50m exclusion zone, do not use phones/radios/ignition sources within zone, call National Gas Emergency 0800 111 999, call emergency services, notify site manager.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If an electric cable is struck:</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Do NOT touch the cable, isolate plant if safe to do so, establish exclusion zone, call electricity network operator, call 999 if anyone injured, notify site manager.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If a water main is struck:</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Attempt to reduce flow if safe, call water company emergency number, protect adjacent services from washout, notify site manager.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If a telecoms cable is struck:</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Stop work, protect exposed cable, call telecoms provider, notify site manager.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If a foul or surface water drain is struck:</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Stop work, protect against contamination, call EA if pollution risk, notify site manager.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Emergency contact numbers:</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Gas: 0800 111 999 | Electricity: 105 | Site emergency: [enter number]</w:t>
            </w:r>
          </w:p>
        </w:tc>
      </w:tr>
    </w:tbl>
    <w:p>
      <w:r>
        <w:br w:type="page"/>
      </w:r>
    </w:p>
    <w:p>
      <w:pPr>
        <w:spacing w:after="120" w:before="300"/>
      </w:pPr>
      <w:r>
        <w:rPr>
          <w:rFonts w:ascii="Arial" w:cs="Arial" w:eastAsia="Arial" w:hAnsi="Arial"/>
          <w:b/>
          <w:bCs/>
          <w:color w:val="333333"/>
          <w:sz w:val="26"/>
          <w:szCs w:val="26"/>
        </w:rPr>
        <w:t xml:space="preserve">6. Permit Authorisation</w:t>
      </w:r>
    </w:p>
    <w:p>
      <w:pPr>
        <w:spacing w:after="60" w:before="60"/>
      </w:pPr>
      <w:r>
        <w:rPr>
          <w:rFonts w:ascii="Arial" w:cs="Arial" w:eastAsia="Arial" w:hAnsi="Arial"/>
          <w:i/>
          <w:iCs/>
          <w:color w:val="333333"/>
          <w:sz w:val="22"/>
          <w:szCs w:val="22"/>
        </w:rPr>
        <w:t xml:space="preserve">This permit authorises the excavation described above subject to all conditions being met.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2"/>
        <w:gridCol w:w="2402"/>
        <w:gridCol w:w="2302"/>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4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4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3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Permit Applicant</w:t>
            </w:r>
          </w:p>
        </w:tc>
        <w:tc>
          <w:tcPr>
            <w:tcW w:type="dxa" w:w="24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4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Supervisor / Foreman</w:t>
            </w:r>
          </w:p>
        </w:tc>
        <w:tc>
          <w:tcPr>
            <w:tcW w:type="dxa" w:w="24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4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 / Agent</w:t>
            </w:r>
          </w:p>
        </w:tc>
        <w:tc>
          <w:tcPr>
            <w:tcW w:type="dxa" w:w="24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4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Client Representative (if required)</w:t>
            </w:r>
          </w:p>
        </w:tc>
        <w:tc>
          <w:tcPr>
            <w:tcW w:type="dxa" w:w="24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4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7. Permit Close-Out</w:t>
      </w:r>
    </w:p>
    <w:p>
      <w:pPr>
        <w:spacing w:after="60" w:before="60"/>
      </w:pPr>
      <w:r>
        <w:rPr>
          <w:rFonts w:ascii="Arial" w:cs="Arial" w:eastAsia="Arial" w:hAnsi="Arial"/>
          <w:i/>
          <w:iCs/>
          <w:color w:val="333333"/>
          <w:sz w:val="22"/>
          <w:szCs w:val="22"/>
        </w:rPr>
        <w:t xml:space="preserve">To be completed when the excavation is finished, backfilled and reinstated, or the permit is cancelled.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Excavation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Services Damaged: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complete service strike report)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Backfill Completed to Specification: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Reinstatement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Barriers and Signs Removed: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Permit Closed By: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signature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Close-Out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after="120" w:before="300"/>
      </w:pPr>
      <w:r>
        <w:rPr>
          <w:rFonts w:ascii="Arial" w:cs="Arial" w:eastAsia="Arial" w:hAnsi="Arial"/>
          <w:b/>
          <w:bCs/>
          <w:color w:val="333333"/>
          <w:sz w:val="26"/>
          <w:szCs w:val="26"/>
        </w:rPr>
        <w:t xml:space="preserve">8.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observations or comments here</w:t>
            </w:r>
          </w:p>
        </w:tc>
      </w:tr>
    </w:tbl>
    <w:p>
      <w:pPr>
        <w:spacing w:after="120" w:before="300"/>
      </w:pPr>
      <w:r>
        <w:rPr>
          <w:rFonts w:ascii="Arial" w:cs="Arial" w:eastAsia="Arial" w:hAnsi="Arial"/>
          <w:b/>
          <w:bCs/>
          <w:color w:val="333333"/>
          <w:sz w:val="26"/>
          <w:szCs w:val="26"/>
        </w:rPr>
        <w:t xml:space="preserve">9.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HSG47, PAS 128, NRSWA 1991, CDM 2015, ENA TS 12-18, NJUG Guidelines</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Permit to Dig / Break Ground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 to Dig / Break Ground</dc:title>
  <dc:subject>UK Construction Template</dc:subject>
  <dc:creator>ebrora.com</dc:creator>
  <cp:keywords>construction, template, UK, permit to dig, excavation, HSG47, underground services, PAS 128, break ground</cp:keywords>
  <dc:description>Free UK construction template by Ebrora. Download more at ebrora.com</dc:description>
  <cp:lastModifiedBy>ebrora.com</cp:lastModifiedBy>
  <cp:revision>1</cp:revision>
  <dcterms:created xsi:type="dcterms:W3CDTF">2026-03-25T15:40:55.089Z</dcterms:created>
  <dcterms:modified xsi:type="dcterms:W3CDTF">2026-03-25T15:40:55.090Z</dcterms:modified>
</cp:coreProperties>
</file>

<file path=docProps/custom.xml><?xml version="1.0" encoding="utf-8"?>
<Properties xmlns="http://schemas.openxmlformats.org/officeDocument/2006/custom-properties" xmlns:vt="http://schemas.openxmlformats.org/officeDocument/2006/docPropsVTypes"/>
</file>