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Temporary Access Platform Inspection Log</w:t>
      </w:r>
    </w:p>
    <w:p>
      <w:pPr>
        <w:spacing w:after="300"/>
      </w:pPr>
      <w:r>
        <w:rPr>
          <w:rFonts w:ascii="Arial" w:cs="Arial" w:eastAsia="Arial" w:hAnsi="Arial"/>
          <w:i/>
          <w:iCs/>
          <w:color w:val="333333"/>
          <w:sz w:val="22"/>
          <w:szCs w:val="22"/>
        </w:rPr>
        <w:t xml:space="preserve">Periodic inspection log for temporary access platforms including bespoke steel or timber platforms, loading platforms, temporary walkways, and working platforms that do not fall within the scope of scaffolding inspections (TG20/SG4). These platforms are classified as temporary works under BS 5975 and must be designed, checked, and inspected at the frequency specified in the TW design. Inspections must comply with the Work at Height Regulations 2005 Regulation 12 and PUWER 1998.</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TW Register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temporary works register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Inspection Frequency: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e.g. weekly, before each use, after adverse weather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8"/>
          <w:szCs w:val="18"/>
        </w:rPr>
        <w:t xml:space="preserve">Type: SP = Steel Platform, TP = Timber Platform, LP = Loading Platform, TW = Temporary Walkway, GW = Grating Walkway, CA = Cantilevered Access, MA = Mast Climbing Access.</w:t>
      </w:r>
    </w:p>
    <w:p>
      <w:pPr>
        <w:spacing w:after="80"/>
      </w:pPr>
      <w:r>
        <w:rPr>
          <w:rFonts w:ascii="Arial" w:cs="Arial" w:eastAsia="Arial" w:hAnsi="Arial"/>
          <w:color w:val="333333"/>
          <w:sz w:val="18"/>
          <w:szCs w:val="18"/>
        </w:rPr>
        <w:t xml:space="preserve">Inspection columns: OK = Satisfactory, D = Defect found (detail in comments), NA = Not applicable. Result: S = Satisfactory (fit for use), U = Unsatisfactory (out of use until rectified).</w:t>
      </w:r>
    </w:p>
    <w:p>
      <w:pPr>
        <w:spacing w:after="150"/>
      </w:pPr>
      <w:r>
        <w:rPr>
          <w:rFonts w:ascii="Arial" w:cs="Arial" w:eastAsia="Arial" w:hAnsi="Arial"/>
          <w:color w:val="333333"/>
          <w:sz w:val="18"/>
          <w:szCs w:val="18"/>
        </w:rPr>
        <w:t xml:space="preserve">Guardrails: top rail, mid-rail, toe board all present and secure. Decking: complete, no gaps, no tripping hazards. Access: ladder/stair secure, correct angle. Fixings: all bolts/clamps/ties secure. Loading: no overloading, SWL sign displayed. Signage: platform ID, SWL, and inspection tag displayed.</w:t>
      </w:r>
    </w:p>
    <w:p>
      <w:pPr>
        <w:spacing w:before="100" w:after="200"/>
      </w:pPr>
      <w:r>
        <w:rPr>
          <w:rFonts w:ascii="Arial" w:cs="Arial" w:eastAsia="Arial" w:hAnsi="Arial"/>
          <w:b/>
          <w:bCs/>
          <w:color w:val="1B2A4A"/>
          <w:sz w:val="32"/>
          <w:szCs w:val="32"/>
        </w:rPr>
        <w:t xml:space="preserve">Platform Inspection Log</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80"/>
        <w:gridCol w:w="900"/>
        <w:gridCol w:w="1200"/>
        <w:gridCol w:w="900"/>
        <w:gridCol w:w="900"/>
        <w:gridCol w:w="1000"/>
        <w:gridCol w:w="700"/>
        <w:gridCol w:w="700"/>
        <w:gridCol w:w="700"/>
        <w:gridCol w:w="700"/>
        <w:gridCol w:w="700"/>
        <w:gridCol w:w="700"/>
        <w:gridCol w:w="800"/>
        <w:gridCol w:w="800"/>
        <w:gridCol w:w="3358"/>
      </w:tblGrid>
      <w:tr>
        <w:trPr>
          <w:tblHeader/>
        </w:trPr>
        <w:tc>
          <w:tcPr>
            <w:tcW w:type="dxa" w:w="3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Platform Ref</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Location</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Type</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Inspector</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Guard-rails</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Decking</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Access</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Fixings</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Loading</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Signage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Result</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Next Insp.</w:t>
            </w:r>
          </w:p>
        </w:tc>
        <w:tc>
          <w:tcPr>
            <w:tcW w:type="dxa" w:w="335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33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Under the Work at Height Regulations 2005 Regulation 12, working platforms must be inspected before first use, after any event liable to have affected their stability, and at intervals not exceeding 7 days.</w:t>
      </w:r>
    </w:p>
    <w:p>
      <w:pPr>
        <w:spacing w:after="100"/>
      </w:pPr>
      <w:r>
        <w:rPr>
          <w:rFonts w:ascii="Arial" w:cs="Arial" w:eastAsia="Arial" w:hAnsi="Arial"/>
          <w:sz w:val="20"/>
          <w:szCs w:val="20"/>
        </w:rPr>
        <w:t xml:space="preserve">2. The inspection must be carried out by a competent person and the results recorded. The record must be kept until the next inspection.</w:t>
      </w:r>
    </w:p>
    <w:p>
      <w:pPr>
        <w:spacing w:after="100"/>
      </w:pPr>
      <w:r>
        <w:rPr>
          <w:rFonts w:ascii="Arial" w:cs="Arial" w:eastAsia="Arial" w:hAnsi="Arial"/>
          <w:sz w:val="20"/>
          <w:szCs w:val="20"/>
        </w:rPr>
        <w:t xml:space="preserve">3. Any platform found to be defective must be immediately taken out of use, barricaded, and clearly signed as unsafe. Notify the TWC.</w:t>
      </w:r>
    </w:p>
    <w:p>
      <w:pPr>
        <w:spacing w:after="100"/>
      </w:pPr>
      <w:r>
        <w:rPr>
          <w:rFonts w:ascii="Arial" w:cs="Arial" w:eastAsia="Arial" w:hAnsi="Arial"/>
          <w:sz w:val="20"/>
          <w:szCs w:val="20"/>
        </w:rPr>
        <w:t xml:space="preserve">4. SWL / maximum loading must be clearly displayed on every platform. Do not exceed the designed capacity.</w:t>
      </w:r>
    </w:p>
    <w:p>
      <w:pPr>
        <w:spacing w:after="100"/>
      </w:pPr>
      <w:r>
        <w:rPr>
          <w:rFonts w:ascii="Arial" w:cs="Arial" w:eastAsia="Arial" w:hAnsi="Arial"/>
          <w:sz w:val="20"/>
          <w:szCs w:val="20"/>
        </w:rPr>
        <w:t xml:space="preserve">5. Guardrails must be a minimum of 950mm high (top rail), with a mid-rail and a 150mm toe board per the Work at Height Regulations Schedule 3.</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Platform Inspector (Competent Person)</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Temporary Works Coordinator / Supervisor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Site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defect rectification details, or photographic references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Temporary Access Platform Inspection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Access Platform Inspection Log</dc:title>
  <dc:subject>UK Construction Template</dc:subject>
  <dc:creator>ebrora.com</dc:creator>
  <cp:keywords>construction, template, UK, temporary access, platform, inspection, log, working at height, TW, BS 5975, edge protection</cp:keywords>
  <dc:description>Free UK construction template by Ebrora. Download more at ebrora.com</dc:description>
  <cp:lastModifiedBy>ebrora.com</cp:lastModifiedBy>
  <cp:revision>1</cp:revision>
  <dcterms:created xsi:type="dcterms:W3CDTF">2026-03-26T15:19:34.467Z</dcterms:created>
  <dcterms:modified xsi:type="dcterms:W3CDTF">2026-03-26T15:19:34.467Z</dcterms:modified>
</cp:coreProperties>
</file>

<file path=docProps/custom.xml><?xml version="1.0" encoding="utf-8"?>
<Properties xmlns="http://schemas.openxmlformats.org/officeDocument/2006/custom-properties" xmlns:vt="http://schemas.openxmlformats.org/officeDocument/2006/docPropsVTypes"/>
</file>