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Public Relations and Communications Plan</w:t>
      </w:r>
    </w:p>
    <w:p>
      <w:pPr>
        <w:spacing w:after="300"/>
      </w:pPr>
      <w:r>
        <w:rPr>
          <w:rFonts w:ascii="Arial" w:cs="Arial" w:eastAsia="Arial" w:hAnsi="Arial"/>
          <w:i/>
          <w:iCs/>
          <w:color w:val="333333"/>
          <w:sz w:val="22"/>
          <w:szCs w:val="22"/>
        </w:rPr>
        <w:t xml:space="preserve">Plan for managing external communications, media relations, and public information throughout the project. Covers key messages, spokesperson protocol, media enquiry handling, crisis communications, and community engagement. Essential for large or sensitive projects.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Communications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Communications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Description (Public):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public description of the project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Messages: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3-5 key messages for external audiences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Target Audiences: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 local residents, businesses, media, councillors, regulators, social media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Authorised Spokesperson(s):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 only these persons may speak to media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Media Enquiry Procedure: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all enquiries referred to communications manager, response within X hours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Social Media Policy: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monitoring, approved accounts, employee guidelines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Crisis Communications: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procedure for serious incidents — spokesperson, holding statement, escalation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Community Newsletter: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frequency and distribution 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Website / Information Board: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URL or information board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Photography and Filming Policy: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policy for site photography, drone use, media visits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Event Communications: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approach for milestones, topping out, open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and Review: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communications effectiveness is monitored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Communications Team</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Public Relations and Communications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Relations and Communications Plan</dc:title>
  <dc:subject>UK Construction Template</dc:subject>
  <dc:creator>ebrora.com</dc:creator>
  <cp:keywords>construction, template, UK, public relations, communications, plan, media, crisis, community, spokesperson, stakeholder</cp:keywords>
  <dc:description>Free UK construction template by Ebrora. Download more at ebrora.com</dc:description>
  <cp:lastModifiedBy>ebrora.com</cp:lastModifiedBy>
  <cp:revision>1</cp:revision>
  <dcterms:created xsi:type="dcterms:W3CDTF">2026-03-26T16:58:08.562Z</dcterms:created>
  <dcterms:modified xsi:type="dcterms:W3CDTF">2026-03-26T16:58:08.562Z</dcterms:modified>
</cp:coreProperties>
</file>

<file path=docProps/custom.xml><?xml version="1.0" encoding="utf-8"?>
<Properties xmlns="http://schemas.openxmlformats.org/officeDocument/2006/custom-properties" xmlns:vt="http://schemas.openxmlformats.org/officeDocument/2006/docPropsVTypes"/>
</file>