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CABLE PULL SCHEDULE AND TEST RECORD</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System / Area:</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electrical system or area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Drawing Reference: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cable layout / SLD drawing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combines the cable pull schedule with insulation resistance (IR) and continuity test results. All cables must be tested after installation and before termination in accordance with BS 7671. IR testing must be carried out using a calibrated insulation resistance tester (Megger) at the appropriate test voltage for the cable rating.</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Status Key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000"/>
        <w:gridCol w:w="12438"/>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Code</w:t>
            </w:r>
          </w:p>
        </w:tc>
        <w:tc>
          <w:tcPr>
            <w:tcW w:type="dxa" w:w="12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P</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Pulled — Cable installed, awaiting testing</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T</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Tested — IR and continuity tests passed</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F</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Failed — Test failed, investigation required</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C</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Connected — Terminated and connected at both ends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L</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Live — Energised and in service</w:t>
            </w:r>
          </w:p>
        </w:tc>
      </w:tr>
    </w:tbl>
    <w:p>
      <w:pPr>
        <w:spacing w:after="120" w:before="300"/>
      </w:pPr>
      <w:r>
        <w:rPr>
          <w:rFonts w:ascii="Arial" w:cs="Arial" w:eastAsia="Arial" w:hAnsi="Arial"/>
          <w:b/>
          <w:bCs/>
          <w:color w:val="333333"/>
          <w:sz w:val="26"/>
          <w:szCs w:val="26"/>
        </w:rPr>
        <w:t xml:space="preserve">2. Cable Pull Schedule and Test Results</w:t>
      </w:r>
    </w:p>
    <w:p>
      <w:pPr>
        <w:spacing w:after="60" w:before="60"/>
      </w:pPr>
      <w:r>
        <w:rPr>
          <w:rFonts w:ascii="Arial" w:cs="Arial" w:eastAsia="Arial" w:hAnsi="Arial"/>
          <w:i/>
          <w:iCs/>
          <w:color w:val="333333"/>
          <w:sz w:val="22"/>
          <w:szCs w:val="22"/>
        </w:rPr>
        <w:t xml:space="preserve">Record each cable installation and test result. IR test minimum values per BS 7671: 500V test for LV circuits ≥ 1 MΩ. Continuity: record ohmic value.</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300"/>
        <w:gridCol w:w="800"/>
        <w:gridCol w:w="900"/>
        <w:gridCol w:w="1000"/>
        <w:gridCol w:w="1000"/>
        <w:gridCol w:w="900"/>
        <w:gridCol w:w="1038"/>
        <w:gridCol w:w="1000"/>
        <w:gridCol w:w="1000"/>
        <w:gridCol w:w="1000"/>
        <w:gridCol w:w="1000"/>
        <w:gridCol w:w="10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Cable Ref</w:t>
            </w:r>
          </w:p>
        </w:tc>
        <w:tc>
          <w:tcPr>
            <w:tcW w:type="dxa" w:w="1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From</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To</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Cable Type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Size (mm²)</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No. Cores</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Length (m)</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Drum 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 Pulled</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IR Test (MΩ)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Cont. Test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 Tested</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26</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27</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28</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29</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3.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Supervisor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Engineer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Quality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Client / Engineer's Representative</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4.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BS 7671 (IET Wiring Regulations), BS EN 60228 (conductors), ITP, Electrical Installation Certificate (EIC), Cable Manufacturer TDS</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Cable Pull Schedule and Test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Cable Pull Schedule and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Cable Pull Schedule and Test Record</dc:title>
  <dc:subject>UK Construction Template</dc:subject>
  <dc:creator>ebrora.com</dc:creator>
  <cp:keywords>construction, template, UK, cable pull, schedule, insulation resistance, continuity test, BS 7671, electrical installation</cp:keywords>
  <dc:description>Free UK construction template by Ebrora. Download more at ebrora.com</dc:description>
  <cp:lastModifiedBy>ebrora.com</cp:lastModifiedBy>
  <cp:revision>1</cp:revision>
  <dcterms:created xsi:type="dcterms:W3CDTF">2026-03-26T04:29:23.725Z</dcterms:created>
  <dcterms:modified xsi:type="dcterms:W3CDTF">2026-03-26T04:29:23.726Z</dcterms:modified>
</cp:coreProperties>
</file>

<file path=docProps/custom.xml><?xml version="1.0" encoding="utf-8"?>
<Properties xmlns="http://schemas.openxmlformats.org/officeDocument/2006/custom-properties" xmlns:vt="http://schemas.openxmlformats.org/officeDocument/2006/docPropsVTypes"/>
</file>