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Contract Programme Status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Form: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NEC4 ECC Option A / JCT D&amp;B / ICE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1. Programme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2877"/>
        <w:gridCol w:w="2876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Metric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Value</w:t>
            </w:r>
          </w:p>
        </w:tc>
        <w:tc>
          <w:tcPr>
            <w:tcW w:type="dxa" w:w="2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Status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Commencement Date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Completion Date (original)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Accepted Programme Completion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 Completion Date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Variance from Contract Completion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Variance from Accepted Programme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Programme Revision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Date of Programme Update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Programme Status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</w:tbl>
    <w:p>
      <w:pPr>
        <w:pStyle w:val="Heading1"/>
        <w:spacing w:after="100" w:before="300"/>
      </w:pPr>
      <w:r>
        <w:t xml:space="preserve">2. Key Milestones and Key Dates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6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Key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Date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Achieved / On track / At risk / Behind</w:t>
            </w:r>
          </w:p>
        </w:tc>
      </w:tr>
    </w:tbl>
    <w:p>
      <w:pPr>
        <w:pStyle w:val="Heading1"/>
        <w:spacing w:after="100" w:before="300"/>
      </w:pPr>
      <w:r>
        <w:t xml:space="preserve">3. Critical Path Analysis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the current critical path, any changes since last report, and the driving activities. Identify near-critical paths and float consumption trends.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4. Delay Events and Time Risk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506"/>
        <w:gridCol w:w="1500"/>
        <w:gridCol w:w="13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/ TIA Ref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Active /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Client / Contractor / SC</w:t>
            </w:r>
          </w:p>
        </w:tc>
      </w:tr>
    </w:tbl>
    <w:p>
      <w:pPr>
        <w:pStyle w:val="Heading1"/>
        <w:spacing w:after="100" w:before="300"/>
      </w:pPr>
      <w:r>
        <w:t xml:space="preserve">5. Extensions of Time / Compensation Events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EOTs Submitted: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total days claimed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EOTs Approved: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total days approved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EOTs Outstanding: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total days outstanding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CEs with Time Impact: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total days</w:t>
            </w:r>
          </w:p>
        </w:tc>
      </w:tr>
    </w:tbl>
    <w:p>
      <w:pPr>
        <w:pStyle w:val="Heading1"/>
        <w:spacing w:after="100" w:before="300"/>
      </w:pPr>
      <w:r>
        <w:t xml:space="preserve">6. Section / Area Progress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1206"/>
        <w:gridCol w:w="1000"/>
        <w:gridCol w:w="1200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Work 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%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7. Recovery and Acceleration Measures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Describe any recovery measures, acceleration proposals, additional resources deployed, or programme re-sequencing.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8. Four-Week Lookahead Summary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 activities in the next four weeks, critical deliveries, key decisions required, and potential risks to programme.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Planner / Programmer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Contract Programme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Programme Status Report</dc:title>
  <dc:subject>UK Construction Template</dc:subject>
  <dc:creator>ebrora.com</dc:creator>
  <cp:keywords>construction, template, UK, contract programme, status report, milestone, delay, progress, NEC, JCT</cp:keywords>
  <dc:description>Free UK construction template by Ebrora. Download more at ebrora.com</dc:description>
  <cp:lastModifiedBy>ebrora.com</cp:lastModifiedBy>
  <cp:revision>1</cp:revision>
  <dcterms:created xsi:type="dcterms:W3CDTF">2026-04-03T20:03:47.699Z</dcterms:created>
  <dcterms:modified xsi:type="dcterms:W3CDTF">2026-04-03T20:03:47.700Z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