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Safety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Briefing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briefing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Ref(s):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scaffold tag ref(s)</w:t>
            </w:r>
          </w:p>
        </w:tc>
      </w:tr>
    </w:tbl>
    <w:p>
      <w:pPr>
        <w:pStyle w:val="Heading1"/>
        <w:spacing w:after="100" w:before="300"/>
      </w:pPr>
      <w:r>
        <w:t xml:space="preserve">Topics Covered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Tick each topic covered during the briefing. All items should be covered for a full scaffold safety briefing.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706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safety rules explained (refer to Scaffold Safety Rules Poster)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use scaffolds with a valid green inspection tag displayed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the loading notice before every use – do not exceed the stated load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Never alter, remove, or interfere with any scaffold component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designated access points only – do not climb the frame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 three points of contact when climbing ladders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 all platforms clear and tidy – remove tools and debris after each shift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any scaffold damage, defects, or missing components immediately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use scaffolds in severe weather without specific authorisation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throw materials or tools from scaffolds – use hoists or chutes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Wear all required PPE: hard hat, hi-vis, safety boots, harness where specified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not use mobile phones while climbing or moving on scaffolds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Brick guards and debris netting must not be removed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Know the emergency procedure and nearest escape route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 the scaffold exclusion zones and any site-specific restrictions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200"/>
      </w:pPr>
      <w:r>
        <w:t xml:space="preserve">Site-Specific Topics Covered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site-specific scaffold safety topics discussed, e.g. specific scaffold locations, exclusion zones, tie arrangements, proximity to live traffic or overhead lines.</w:t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806"/>
        <w:gridCol w:w="14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Work at Height Regulations 2005, NASC TG20:21, BS EN 12811, CDM 2015, SG4:22.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Safety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Safety Briefing Record</dc:title>
  <dc:subject>UK Construction Template</dc:subject>
  <dc:creator>ebrora.com</dc:creator>
  <cp:keywords>construction, template, UK, scaffold, safety briefing, record, NASC, working at height, induction</cp:keywords>
  <dc:description>Free UK construction template by Ebrora. Download more at ebrora.com</dc:description>
  <cp:lastModifiedBy>ebrora.com</cp:lastModifiedBy>
  <cp:revision>1</cp:revision>
  <dcterms:created xsi:type="dcterms:W3CDTF">2026-04-03T19:09:11.605Z</dcterms:created>
  <dcterms:modified xsi:type="dcterms:W3CDTF">2026-04-03T19:09:11.606Z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