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Retention Structure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Structure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Ref / ID: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Structure: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Sheet pile wall, king post wall, gabion wall, soil nails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Reference: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ref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Retained Height: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Length: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Surcharge: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kN/m²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conditions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Yes (satisfactory), No (defective), or N/A. Report any item marked No immediately to the TWC.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Structural Condition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 free from visible cracking, distortion, or displacement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structural connections intact and showing no signs of overstress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Waling beams correctly aligned and securely connected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Struts / props correctly positioned, plumb, and adequately braced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Tie-back anchors (if used) showing no signs of failure or yield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and foundation conditions stable with no undermining or scour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rotation, tilting, or lateral movement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Retained Ground and Drainage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Retained soil face stable with no signs of bulging, slumping, or loss of material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Surcharge loading within design limits – no unauthorised plant or materials within exclusion zone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provisions (weep holes, filter drains) functioning and not blocked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hydrostatic pressure build-up behind structure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and wall movement monitoring readings within trigger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structures and services showing no signs of distress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 instruments (inclinometers, settlement points, piezometers) functioning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Safety and Access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and barriers in place and secure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signage displayed (loading restrictions, exclusion zones)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access maintained around the structure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Dewatering system (if applicable) operational and maintaining required drawdown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 and surroundings inspected after adverse weather events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inspection and monitoring records up to date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Monitoring Readings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6"/>
        <w:gridCol w:w="1500"/>
        <w:gridCol w:w="1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MP-1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MP-2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MP-3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MP-4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Safe for Continued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Conditional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Conditional, state conditions: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Inspection Due: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2015, BS 8002 (Earth Retaining Structures), CIRIA C580 (Embedded Retaining Walls), Eurocode 7.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Temporary Retention Structure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Retention Structure Inspection</dc:title>
  <dc:subject>UK Construction Template</dc:subject>
  <dc:creator>ebrora.com</dc:creator>
  <cp:keywords>construction, template, UK, temporary retention, retaining wall, inspection, temporary works, BS 5975</cp:keywords>
  <dc:description>Free UK construction template by Ebrora. Download more at ebrora.com</dc:description>
  <cp:lastModifiedBy>ebrora.com</cp:lastModifiedBy>
  <cp:revision>1</cp:revision>
  <dcterms:created xsi:type="dcterms:W3CDTF">2026-04-03T19:02:35.089Z</dcterms:created>
  <dcterms:modified xsi:type="dcterms:W3CDTF">2026-04-03T19:02:35.090Z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