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TWC Role and Responsibilities Card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pStyle w:val="Heading1"/>
        <w:spacing w:after="100" w:before="300"/>
      </w:pPr>
      <w:r>
        <w:t xml:space="preserve">TWC Appointment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TWC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full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Job Title: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job title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Qualifications: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CITB TWC Training, CIRIA TW qualification, degree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Appointment: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Appointed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 of appointing manager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Deputy TWC (if appointed):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or state N/A</w:t>
            </w:r>
          </w:p>
        </w:tc>
      </w:tr>
    </w:tbl>
    <w:p>
      <w:pPr>
        <w:pStyle w:val="Heading1"/>
        <w:spacing w:after="100" w:before="300"/>
      </w:pPr>
      <w:r>
        <w:t xml:space="preserve">Purpose of This Card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card sets out the role, responsibilities, and authority of the Temporary Works Coordinator (TWC) on this project, in accordance with BS 5975:2019 and the project Temporary Works Procedure. The TWC must carry this card on site at all times and must be familiar with all responsibilities listed.</w:t>
      </w:r>
    </w:p>
    <w:p>
      <w:pPr>
        <w:pStyle w:val="Heading1"/>
        <w:spacing w:after="100" w:before="300"/>
      </w:pPr>
      <w:r>
        <w:t xml:space="preserve">Core Responsibilities</w:t>
      </w:r>
    </w:p>
    <w:p>
      <w:pPr>
        <w:pStyle w:val="Heading2"/>
        <w:spacing w:after="60" w:before="100"/>
      </w:pPr>
      <w:r>
        <w:t xml:space="preserve">1. Temporary Works Register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Establish, maintain, and keep up to date the Temporary Works Register for the project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Ensure all temporary works items are identified, categorised, and recorded on the register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Close out register entries only when temporary works have been safely dismantled or incorporated into permanent works</w:t>
      </w:r>
    </w:p>
    <w:p>
      <w:pPr>
        <w:pStyle w:val="Heading2"/>
        <w:spacing w:after="60" w:before="100"/>
      </w:pPr>
      <w:r>
        <w:t xml:space="preserve">2. Design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Ensure all temporary works are designed by a competent person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Ensure all Category 2 and 3 designs are independently checked before use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Confirm design briefs are adequate and include all necessary loading and site information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Ensure design certificates and check certificates are received and filed before installation</w:t>
      </w:r>
    </w:p>
    <w:p>
      <w:pPr>
        <w:pStyle w:val="Heading2"/>
        <w:spacing w:after="60" w:before="100"/>
      </w:pPr>
      <w:r>
        <w:t xml:space="preserve">3. Permits and Approvals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Issue permits to load temporary works only after satisfactory completion inspection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Issue permits to dismantle temporary works only when the permanent works can safely support themselves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Ensure no temporary works are loaded, altered, or dismantled without proper authorisation</w:t>
      </w:r>
    </w:p>
    <w:p>
      <w:pPr>
        <w:pStyle w:val="Heading2"/>
        <w:spacing w:after="60" w:before="100"/>
      </w:pPr>
      <w:r>
        <w:t xml:space="preserve">4. Inspections and Monitoring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Carry out or arrange completion inspections of all temporary works before they are loaded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Arrange regular inspections during use, particularly after adverse weather or ground movement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Ensure inspection records are maintained and any defects are actioned promptly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Monitor that temporary works are being used within their design parameters</w:t>
      </w:r>
    </w:p>
    <w:p>
      <w:pPr>
        <w:pStyle w:val="Heading2"/>
        <w:spacing w:after="60" w:before="100"/>
      </w:pPr>
      <w:r>
        <w:t xml:space="preserve">5. Briefing and Communication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Brief all relevant personnel on temporary works requirements before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Ensure installation teams have the correct design information and method statements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Communicate any design changes or constraints to the site team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Deliver or arrange Temporary Works Awareness Briefings as required</w:t>
      </w:r>
    </w:p>
    <w:p>
      <w:pPr>
        <w:pStyle w:val="Heading2"/>
        <w:spacing w:after="60" w:before="100"/>
      </w:pPr>
      <w:r>
        <w:t xml:space="preserve">6. Reporting and Escalation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Report all temporary works activities and status at project progress meetings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Escalate any concerns about temporary works safety or non-compliance immediately to the Project Manager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Stop work if any temporary works are found to be unsafe, overloaded, or not in accordance with the design</w:t>
      </w:r>
    </w:p>
    <w:p>
      <w:pPr>
        <w:pStyle w:val="Heading1"/>
        <w:spacing w:after="100" w:before="300"/>
      </w:pPr>
      <w:r>
        <w:t xml:space="preserve">Authority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TWC has the authority to stop any work involving temporary works if they believe it to be unsafe. The TWC has the authority to refuse to issue a permit to load or permit to dismantle if they are not satisfied that the temporary works are safe. This authority is supported by the Project Manager and senior management.</w:t>
      </w:r>
    </w:p>
    <w:p>
      <w:pPr>
        <w:pStyle w:val="Heading1"/>
        <w:spacing w:after="100" w:before="300"/>
      </w:pPr>
      <w:r>
        <w:t xml:space="preserve">Acknowledgement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confirm that I have read and understood the responsibilities set out in this card. I accept the role of Temporary Works Coordinator for this project and confirm that I am competent to carry out the duties described.</w:t>
            </w:r>
          </w:p>
        </w:tc>
      </w:tr>
    </w:tbl>
    <w:p>
      <w:pPr>
        <w:spacing w:before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Temporary Works Coordinator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Appointing Manager / PM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Regulatory References: BS 5975:2019, CDM 2015 Regulation 15, CIRIA C779, company Temporary Works Procedure.</w:t>
      </w:r>
    </w:p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TWC Role and Responsibilities 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TWC Role and Responsibilities Card</dc:title>
  <dc:subject>UK Construction Template</dc:subject>
  <dc:creator>ebrora.com</dc:creator>
  <cp:keywords>construction, template, UK, temporary works coordinator, TWC, responsibilities, BS 5975, role card</cp:keywords>
  <dc:description>Free UK construction template by Ebrora. Download more at ebrora.com</dc:description>
  <cp:lastModifiedBy>ebrora.com</cp:lastModifiedBy>
  <cp:revision>1</cp:revision>
  <dcterms:created xsi:type="dcterms:W3CDTF">2026-04-03T18:39:24.699Z</dcterms:created>
  <dcterms:modified xsi:type="dcterms:W3CDTF">2026-04-03T18:39:24.700Z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