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Activity-Specific Briefing Sheet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Location: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Delivered By: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</w:t>
            </w:r>
          </w:p>
        </w:tc>
      </w:tr>
    </w:tbl>
    <w:p>
      <w:pPr>
        <w:pStyle w:val="Heading1"/>
        <w:spacing w:after="100" w:before="300"/>
      </w:pPr>
      <w:r>
        <w:t xml:space="preserve">Activity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Activity / Task: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specific activity being briefed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 Location / Area: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specific location on site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Method Statement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MS reference number and title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 Assessment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RA reference number and title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Permits Required: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None / Hot work / Confined space / Excavation / Scaffold / Crane / Other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Duration (estimated):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expected duration</w:t>
            </w:r>
          </w:p>
        </w:tc>
      </w:tr>
    </w:tbl>
    <w:p>
      <w:pPr>
        <w:pStyle w:val="Heading1"/>
        <w:spacing w:after="100" w:before="300"/>
      </w:pPr>
      <w:r>
        <w:t xml:space="preserve">Key Hazards and Control Measures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Summarise the significant hazards and key control measures from the RAMS. This is a briefing summary – the full RAMS must be available on site for reference.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5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Control Measures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PPE Requirements for This Activity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Mandatory site PPE plus: (tick all that apply)</w:t>
            </w:r>
          </w:p>
        </w:tc>
      </w:tr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Safety goggles / face shield   ☐ Hearing protection   ☐ Dust mask / RPE   ☐ Welding visor   ☐ Chemical gloves   ☐ Cut-resistant gloves   ☐ Safety harness   ☐ Waterproof clothing   ☐ Other (specify below)</w:t>
            </w:r>
          </w:p>
        </w:tc>
      </w:tr>
    </w:tbl>
    <w:p>
      <w:pPr>
        <w:pStyle w:val="Heading1"/>
        <w:spacing w:after="100" w:before="300"/>
      </w:pPr>
      <w:r>
        <w:t xml:space="preserve">Emergency Arrangements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Nearest First Aider: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location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Assembly Point: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assembly point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Rescue Plan (if applicable):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 or state N/A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Spill Kit Location: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 or state N/A</w:t>
            </w:r>
          </w:p>
        </w:tc>
      </w:tr>
    </w:tbl>
    <w:p>
      <w:pPr>
        <w:pStyle w:val="Heading1"/>
        <w:spacing w:after="100" w:before="300"/>
      </w:pPr>
      <w:r>
        <w:t xml:space="preserve">Questions, Concerns and Additional Points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questions raised, concerns expressed, or additional points discussed during the briefing.</w:t>
            </w:r>
          </w:p>
        </w:tc>
      </w:tr>
    </w:tbl>
    <w:p>
      <w:pPr>
        <w:pStyle w:val="Heading1"/>
        <w:spacing w:after="100" w:before="300"/>
      </w:pPr>
      <w:r>
        <w:t xml:space="preserve">Attendee Register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persons carrying out this activity must sign below to confirm they have been briefed, understand the hazards and controls, and will follow the method statement.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0"/>
        <w:gridCol w:w="1806"/>
        <w:gridCol w:w="14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(Print)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Briefing Delivered By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Delivered By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Supervisor / Foreman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This record must be retained on the project file. References: CDM 2015, Management of H&amp;S at Work Regulations 1999.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Activity-Specific Briefing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Activity-Specific Briefing Sheet</dc:title>
  <dc:subject>UK Construction Template</dc:subject>
  <dc:creator>ebrora.com</dc:creator>
  <cp:keywords>construction, template, UK, activity briefing, task briefing, RAMS briefing, method statement, CDM</cp:keywords>
  <dc:description>Free UK construction template by Ebrora. Download more at ebrora.com</dc:description>
  <cp:lastModifiedBy>ebrora.com</cp:lastModifiedBy>
  <cp:revision>1</cp:revision>
  <dcterms:created xsi:type="dcterms:W3CDTF">2026-04-03T20:10:48.042Z</dcterms:created>
  <dcterms:modified xsi:type="dcterms:W3CDTF">2026-04-03T20:10:48.043Z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