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Crane Exclusion Zone Briefing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53"/>
        <w:gridCol w:w="2300"/>
        <w:gridCol w:w="2353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Crane Type / ID: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crane type and reference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Lift Plan Ref: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lift plan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Briefing Location:</w:t>
            </w:r>
          </w:p>
        </w:tc>
        <w:tc>
          <w:tcPr>
            <w:tcW w:type="dxa" w:w="67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Delivered By: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Appointed Person: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</w:tbl>
    <w:p>
      <w:pPr>
        <w:pStyle w:val="Heading1"/>
        <w:spacing w:after="100" w:before="300"/>
      </w:pPr>
      <w:r>
        <w:t xml:space="preserve">Briefing Topics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6"/>
        <w:gridCol w:w="8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Crane type, location, and operating radius explained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Exclusion zone boundaries identified and physically marked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Barrier types and locations described (Heras fencing, tape, cones, signage)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Entry restrictions – no unauthorised person to enter the exclusion zone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Banksman / slinger positions and communication method (radio / hand signals)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 path identified – no person to stand or walk under a suspended load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Pedestrian and vehicle diversion routes during lifting operations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Audible and visual warning signals explained (siren, flashing beacon)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Wind speed limits and procedure if wind exceeds safe working limit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stop procedure and who has authority to stop the lift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Action to take if you observe anyone entering the exclusion zone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Action to take if barriers are displaced or damaged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Lift plan reference and summary of planned lifts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Duration of crane operations and expected working hours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 with other trades working near the exclusion zone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Overhead power line proximity (if applicable) and safe clearance distances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Exclusion Zone Sketch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 or draw a sketch showing crane position, swing radius, exclusion zone extent, barrier locations, pedestrian diversion routes, and any overhead hazards.</w:t>
            </w:r>
          </w:p>
        </w:tc>
      </w:tr>
    </w:tbl>
    <w:p>
      <w:pPr>
        <w:pStyle w:val="Heading1"/>
        <w:spacing w:after="100" w:before="300"/>
      </w:pPr>
      <w:r>
        <w:t xml:space="preserve">Attendee Register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0"/>
        <w:gridCol w:w="1806"/>
        <w:gridCol w:w="14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(Print)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/ 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Briefing Delivered By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Briefing Delivered By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Appointed Person / Lift Supervisor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References: LOLER 1998, BS 7121 (Safe Use of Cranes), CDM 2015, HSE GS6 (Avoidance of Danger from Overhead Electric Power Lines).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Crane Exclusion Zone Briefing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Crane Exclusion Zone Briefing Record</dc:title>
  <dc:subject>UK Construction Template</dc:subject>
  <dc:creator>ebrora.com</dc:creator>
  <cp:keywords>construction, template, UK, crane, exclusion zone, briefing, lifting operations, BS 7121, LOLER</cp:keywords>
  <dc:description>Free UK construction template by Ebrora. Download more at ebrora.com</dc:description>
  <cp:lastModifiedBy>ebrora.com</cp:lastModifiedBy>
  <cp:revision>1</cp:revision>
  <dcterms:created xsi:type="dcterms:W3CDTF">2026-04-03T20:13:11.230Z</dcterms:created>
  <dcterms:modified xsi:type="dcterms:W3CDTF">2026-04-03T20:13:11.231Z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