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Returning Worker Re-Induction Form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</w:tbl>
    <w:p>
      <w:pPr>
        <w:pStyle w:val="Heading1"/>
        <w:spacing w:after="100" w:before="300"/>
      </w:pPr>
      <w:r>
        <w:t xml:space="preserve">Worker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53"/>
        <w:gridCol w:w="2300"/>
        <w:gridCol w:w="2353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Worker Name: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full name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Company: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employer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Trade / Role: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trade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CSCS Card No.: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card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Original Induction Date: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Induction Ref: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original induction ref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Last Date on Site: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Return Date: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Duration of Absence: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days / weeks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Reason for Absence: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Holiday / Illness / Other project / Other</w:t>
            </w:r>
          </w:p>
        </w:tc>
      </w:tr>
    </w:tbl>
    <w:p>
      <w:pPr>
        <w:pStyle w:val="Heading1"/>
        <w:spacing w:after="100" w:before="300"/>
      </w:pPr>
      <w:r>
        <w:t xml:space="preserve">Re-Induction Topics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Tick each topic covered. Mark N/A if no changes have occurred in that area since the worker’s last attendance.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06"/>
        <w:gridCol w:w="800"/>
        <w:gridCol w:w="800"/>
        <w:gridCol w:w="1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Changes to site layout, access routes, and traffic management since last attendance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Changes to emergency procedures, assembly points, or first aid arrangements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 or revised site rules introduced since last attendance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Changes to project management team or key contacts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Current programme status and key activities in worker’s area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 or changed hazards in the work area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Updated risk assessments and method statements relevant to worker’s trade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Current permit requirements and active permits in the work area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Changes to temporary works in the worker’s area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Changes to welfare facilities or arrangements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Recent incidents, near misses, or safety alerts issued during absence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Lessons learned shared since last attendance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Environmental requirements and any changes to waste management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Drug and alcohol policy reminder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Fitness for work confirmation – any health changes during absence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CSCS card and competence records checked and valid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Additional Briefing Notes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additional information communicated to the returning worker.</w:t>
            </w:r>
          </w:p>
        </w:tc>
      </w:tr>
    </w:tbl>
    <w:p>
      <w:pPr>
        <w:pStyle w:val="Heading1"/>
        <w:spacing w:after="100" w:before="300"/>
      </w:pPr>
      <w:r>
        <w:t xml:space="preserve">Declaration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confirm that I have received a re-induction briefing, understand all changes that have occurred during my absence, and am fit to return to work on this site. I will comply with all site rules and safety requirements.</w:t>
            </w:r>
          </w:p>
        </w:tc>
      </w:tr>
    </w:tbl>
    <w:p>
      <w:pPr>
        <w:pStyle w:val="Heading1"/>
        <w:spacing w:after="100" w:before="200"/>
      </w:pPr>
      <w: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Returning Worker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Re-Induction Delivered By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Manager / Supervisor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 re-induction is required after any absence exceeding the period defined in the project induction procedure (typically 2 weeks or as specified by the client). References: CDM 2015, Management of H&amp;S at Work Regulations 1999.</w:t>
      </w:r>
    </w:p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Returning Worker Re-Induction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Returning Worker Re-Induction Form</dc:title>
  <dc:subject>UK Construction Template</dc:subject>
  <dc:creator>ebrora.com</dc:creator>
  <cp:keywords>construction, template, UK, returning worker, re-induction, absence, CDM, site induction</cp:keywords>
  <dc:description>Free UK construction template by Ebrora. Download more at ebrora.com</dc:description>
  <cp:lastModifiedBy>ebrora.com</cp:lastModifiedBy>
  <cp:revision>1</cp:revision>
  <dcterms:created xsi:type="dcterms:W3CDTF">2026-04-03T20:12:24.333Z</dcterms:created>
  <dcterms:modified xsi:type="dcterms:W3CDTF">2026-04-03T20:12:24.333Z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