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Scaffold Inspector Competence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pStyle w:val="Heading1"/>
        <w:spacing w:after="100" w:before="300"/>
      </w:pPr>
      <w:r>
        <w:t xml:space="preserve">Inspector Personal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53"/>
        <w:gridCol w:w="2300"/>
        <w:gridCol w:w="2353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Full Name: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full name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Birth: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Employer: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 name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Job Title: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job title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 Number: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NI number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Years in Scaffolding: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years of experience</w:t>
            </w:r>
          </w:p>
        </w:tc>
      </w:tr>
    </w:tbl>
    <w:p>
      <w:pPr>
        <w:pStyle w:val="Heading1"/>
        <w:spacing w:after="100" w:before="300"/>
      </w:pPr>
      <w:r>
        <w:t xml:space="preserve">CISRS Card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53"/>
        <w:gridCol w:w="2300"/>
        <w:gridCol w:w="2353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CISRS Card Number: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card number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Card Type: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Scaffolder / Advanced / Inspector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Issue Date: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Expiry Date: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Card Verified: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Verified By: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date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Photo ID Checked: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CSCS Equivalent: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CSCS card number if held</w:t>
            </w:r>
          </w:p>
        </w:tc>
      </w:tr>
    </w:tbl>
    <w:p>
      <w:pPr>
        <w:pStyle w:val="Heading1"/>
        <w:spacing w:after="100" w:before="300"/>
      </w:pPr>
      <w:r>
        <w:t xml:space="preserve">Qualifications and Training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800"/>
        <w:gridCol w:w="1706"/>
        <w:gridCol w:w="12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Qualification / Training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Awarding Body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Certificate No.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Expiry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CISRS Scaffold Inspection course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CISRS Part 1 Scaffolding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CISRS Part 2 Scaffolding (Advanced)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CISRS System Scaffold Product Training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SMSTS / SSSTS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First Aid at Work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Working at Height (WAH)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PASMA (if applicable)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Other (specify)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Competence Assessment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scaffold coordinator or site manager must assess the inspector’s competence against the following criteria before authorising them to carry out scaffold inspections on this project.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706"/>
        <w:gridCol w:w="1000"/>
        <w:gridCol w:w="10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Competence Criteria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Holds current CISRS Scaffold Inspection card (or equivalent accepted qualification)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Demonstrates knowledge of TG20:21 compliance requirements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Demonstrates knowledge of BS EN 12811 and relevant standards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Understands scaffold loading classes and their application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 identify common scaffold defects and non-conformances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Understands tie arrangements and can assess tie adequacy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 complete scaffold inspection reports and tag systems correctly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Understands relevant legislation (Work at Height Regulations 2005, CDM 2015)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Has experience inspecting the types of scaffold used on this project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Demonstrates effective communication skills for reporting findings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Understands the project-specific scaffold management procedure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Authorisation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Inspector Authorised: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If No, state reason and action: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details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Scope of Authorisation: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All scaffold types / Tube and fitting only / System scaffold only / Specific types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Authorisation Valid Until: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 (or CISRS card expiry, whichever is sooner)</w:t>
            </w:r>
          </w:p>
        </w:tc>
      </w:tr>
    </w:tbl>
    <w:p>
      <w:pPr>
        <w:pStyle w:val="Heading1"/>
        <w:spacing w:after="100" w:before="300"/>
      </w:pPr>
      <w: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306"/>
        <w:gridCol w:w="2047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Scaffold Inspector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Scaffold Coordinator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References: Work at Height Regulations 2005, NASC TG20:21, CISRS Scheme Rules, BS EN 12811, CDM 2015.</w:t>
      </w:r>
    </w:p>
    <w:p>
      <w:pPr>
        <w:pStyle w:val="Heading1"/>
        <w:spacing w:after="100" w:before="300"/>
      </w:pPr>
      <w: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Scaffold Inspector Competence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Scaffold Inspector Competence Record</dc:title>
  <dc:subject>UK Construction Template</dc:subject>
  <dc:creator>ebrora.com</dc:creator>
  <cp:keywords>construction, template, UK, scaffold inspector, competence, CISRS, training record, qualification</cp:keywords>
  <dc:description>Free UK construction template by Ebrora. Download more at ebrora.com</dc:description>
  <cp:lastModifiedBy>ebrora.com</cp:lastModifiedBy>
  <cp:revision>1</cp:revision>
  <dcterms:created xsi:type="dcterms:W3CDTF">2026-04-03T20:19:03.640Z</dcterms:created>
  <dcterms:modified xsi:type="dcterms:W3CDTF">2026-04-03T20:19:03.640Z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