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6"/>
          <w:szCs w:val="56"/>
        </w:rPr>
        <w:t xml:space="preserve">Adjacent Structure Assessment</w:t>
      </w:r>
    </w:p>
    <w:p>
      <w:pPr>
        <w:pBdr>
          <w:bottom w:val="single" w:color="2E75B6" w:sz="8" w:space="6"/>
        </w:pBdr>
        <w:spacing w:after="200"/>
      </w:pPr>
      <w:r>
        <w:rPr>
          <w:rFonts w:ascii="Arial" w:cs="Arial" w:eastAsia="Arial" w:hAnsi="Arial"/>
          <w:color w:val="2E75B6"/>
          <w:sz w:val="24"/>
          <w:szCs w:val="24"/>
        </w:rPr>
        <w:t xml:space="preserve">Health &amp; Safety – Excavations</w:t>
      </w:r>
    </w:p>
    <w:p>
      <w:pPr>
        <w:spacing w:after="200"/>
      </w:pPr>
      <w:r>
        <w:rPr>
          <w:rFonts w:ascii="Arial" w:cs="Arial" w:eastAsia="Arial" w:hAnsi="Arial"/>
          <w:i/>
          <w:iCs/>
          <w:color w:val="333333"/>
          <w:sz w:val="20"/>
          <w:szCs w:val="20"/>
        </w:rPr>
        <w:t xml:space="preserve">This form is used to assess structures adjacent to planned excavation, piling, demolition or other ground works that may affect their stability. It supports compliance with CDM 2015, the Party Wall etc. Act 1996 and BS 5975. The assessment should be carried out by a competent person before works commence.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6306"/>
      </w:tblGrid>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Document Ref:</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document reference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Revision:</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revision number</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 / MM / YYYY</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Project Name: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project name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Contract No:</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contract number</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Assessed By:</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role and qualifications</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Approved By:</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role</w:t>
            </w:r>
          </w:p>
        </w:tc>
      </w:tr>
    </w:tbl>
    <w:p>
      <w:pPr>
        <w:spacing w:after="100" w:before="200"/>
      </w:pPr>
    </w:p>
    <w:p>
      <w:pPr>
        <w:pStyle w:val="Heading1"/>
      </w:pPr>
      <w:r>
        <w:rPr>
          <w:rFonts w:ascii="Arial" w:cs="Arial" w:eastAsia="Arial" w:hAnsi="Arial"/>
          <w:b/>
          <w:bCs/>
          <w:color w:val="1B2A4A"/>
          <w:sz w:val="32"/>
          <w:szCs w:val="32"/>
        </w:rPr>
        <w:t xml:space="preserve">Adjacent Structure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6306"/>
      </w:tblGrid>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Structure Identification:</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reference (e.g. No. 14 High Street, boundary wall south side)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Structure Address:</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full address of the adjacent structure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Owner / Occupier:</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contact details</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Distance from Proposed Works:</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distance in metres from nearest point of works to the structure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Relationship to Works:</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e.g. Directly adjacent, separated by road, shares party wall</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Proposed Works Description:</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e.g. Excavation to 3m depth for drainage, piling for new foundations</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Relevant Drawing Refs:</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drawing references showing the relationship</w:t>
            </w:r>
          </w:p>
        </w:tc>
      </w:tr>
    </w:tbl>
    <w:p>
      <w:pPr>
        <w:spacing w:after="100" w:before="200"/>
      </w:pPr>
    </w:p>
    <w:p>
      <w:pPr>
        <w:pStyle w:val="Heading1"/>
      </w:pPr>
      <w:r>
        <w:rPr>
          <w:rFonts w:ascii="Arial" w:cs="Arial" w:eastAsia="Arial" w:hAnsi="Arial"/>
          <w:b/>
          <w:bCs/>
          <w:color w:val="1B2A4A"/>
          <w:sz w:val="32"/>
          <w:szCs w:val="32"/>
        </w:rPr>
        <w:t xml:space="preserve">Existing Condition Assessment</w:t>
      </w:r>
    </w:p>
    <w:p>
      <w:pPr>
        <w:spacing w:after="100"/>
      </w:pPr>
      <w:r>
        <w:rPr>
          <w:rFonts w:ascii="Arial" w:cs="Arial" w:eastAsia="Arial" w:hAnsi="Arial"/>
          <w:i/>
          <w:iCs/>
          <w:color w:val="333333"/>
          <w:sz w:val="20"/>
          <w:szCs w:val="20"/>
        </w:rPr>
        <w:t xml:space="preserve">Assess and record the existing condition of the adjacent structure. This record should be completed before works commence and serves as a baseline for comparison.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5506"/>
        <w:gridCol w:w="800"/>
        <w:gridCol w:w="800"/>
        <w:gridCol w:w="800"/>
        <w:gridCol w:w="1100"/>
      </w:tblGrid>
      <w:tr>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55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Condition Assessment Item</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Yes</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N/K</w:t>
            </w:r>
          </w:p>
        </w:tc>
        <w:tc>
          <w:tcPr>
            <w:tcW w:type="dxa" w:w="11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Comments</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55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Type of structure (e.g. masonry wall, brick building, concrete frame, timber frame, retaining wall, boundary wall)</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55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Age and condition of the structure (good, fair, poor, derelict)</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55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Foundation type and estimated depth (if known or assumed)</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55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Number of storeys and estimated load bearing onto foundations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55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Evidence of existing cracks (record location, width, length, pattern)</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6</w:t>
            </w:r>
          </w:p>
        </w:tc>
        <w:tc>
          <w:tcPr>
            <w:tcW w:type="dxa" w:w="55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Evidence of previous movement or settlement</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7</w:t>
            </w:r>
          </w:p>
        </w:tc>
        <w:tc>
          <w:tcPr>
            <w:tcW w:type="dxa" w:w="55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Evidence of water damage, damp or deterioration</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8</w:t>
            </w:r>
          </w:p>
        </w:tc>
        <w:tc>
          <w:tcPr>
            <w:tcW w:type="dxa" w:w="55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Structural modifications or alterations visible</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9</w:t>
            </w:r>
          </w:p>
        </w:tc>
        <w:tc>
          <w:tcPr>
            <w:tcW w:type="dxa" w:w="55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Party wall status (is a Party Wall Award required under the Party Wall etc. Act 1996?)</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10</w:t>
            </w:r>
          </w:p>
        </w:tc>
        <w:tc>
          <w:tcPr>
            <w:tcW w:type="dxa" w:w="55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Services entering or exiting the structure (gas, water, electricity, drainage)</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11</w:t>
            </w:r>
          </w:p>
        </w:tc>
        <w:tc>
          <w:tcPr>
            <w:tcW w:type="dxa" w:w="55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Current use and occupancy of the structure</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12</w:t>
            </w:r>
          </w:p>
        </w:tc>
        <w:tc>
          <w:tcPr>
            <w:tcW w:type="dxa" w:w="55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Access arrangements for inspection (permission obtained from owner/occupier?)</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Existing Crack Record</w:t>
      </w:r>
    </w:p>
    <w:p>
      <w:pPr>
        <w:spacing w:after="100"/>
      </w:pPr>
      <w:r>
        <w:rPr>
          <w:rFonts w:ascii="Arial" w:cs="Arial" w:eastAsia="Arial" w:hAnsi="Arial"/>
          <w:i/>
          <w:iCs/>
          <w:color w:val="333333"/>
          <w:sz w:val="20"/>
          <w:szCs w:val="20"/>
        </w:rPr>
        <w:t xml:space="preserve">Record all existing cracks observed during the condition survey. Photograph each crack with a ruler for scale. Install tell-tales on significant cracks for monitoring.</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1200"/>
        <w:gridCol w:w="1106"/>
        <w:gridCol w:w="1200"/>
        <w:gridCol w:w="1500"/>
        <w:gridCol w:w="2000"/>
      </w:tblGrid>
      <w:tr>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2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Location</w:t>
            </w:r>
          </w:p>
        </w:tc>
        <w:tc>
          <w:tcPr>
            <w:tcW w:type="dxa" w:w="1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Width (mm)</w:t>
            </w:r>
          </w:p>
        </w:tc>
        <w:tc>
          <w:tcPr>
            <w:tcW w:type="dxa" w:w="11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Length (mm)</w:t>
            </w:r>
          </w:p>
        </w:tc>
        <w:tc>
          <w:tcPr>
            <w:tcW w:type="dxa" w:w="1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Pattern</w:t>
            </w:r>
          </w:p>
        </w:tc>
        <w:tc>
          <w:tcPr>
            <w:tcW w:type="dxa" w:w="1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Photo Ref</w:t>
            </w:r>
          </w:p>
        </w:tc>
        <w:tc>
          <w:tcPr>
            <w:tcW w:type="dxa" w:w="2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Tell-Tale Installed?</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1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1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1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1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1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6</w:t>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1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7</w:t>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1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8</w:t>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1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9</w:t>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1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10</w:t>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1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Risk Assessment</w:t>
      </w:r>
    </w:p>
    <w:p>
      <w:pPr>
        <w:spacing w:after="100"/>
      </w:pPr>
      <w:r>
        <w:rPr>
          <w:rFonts w:ascii="Arial" w:cs="Arial" w:eastAsia="Arial" w:hAnsi="Arial"/>
          <w:i/>
          <w:iCs/>
          <w:color w:val="333333"/>
          <w:sz w:val="20"/>
          <w:szCs w:val="20"/>
        </w:rPr>
        <w:t xml:space="preserve">Assess the risks to the adjacent structure from the proposed construction works.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4006"/>
        <w:gridCol w:w="800"/>
        <w:gridCol w:w="800"/>
        <w:gridCol w:w="800"/>
        <w:gridCol w:w="2600"/>
      </w:tblGrid>
      <w:tr>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40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Risk</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High</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Med</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Low</w:t>
            </w:r>
          </w:p>
        </w:tc>
        <w:tc>
          <w:tcPr>
            <w:tcW w:type="dxa" w:w="26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Control Measure</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4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Excavation within the zone of influence of the adjacent structure foundations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2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4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Risk of ground movement or settlement affecting the adjacent structure</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2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4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Vibration from piling, compaction or demolition affecting the structure</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2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4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Dewatering causing ground settlement beneath the adjacent structure</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2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4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Surcharge loading from construction plant operating near the structure</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2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6</w:t>
            </w:r>
          </w:p>
        </w:tc>
        <w:tc>
          <w:tcPr>
            <w:tcW w:type="dxa" w:w="4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Removal of lateral support to the structure due to excavation</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2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7</w:t>
            </w:r>
          </w:p>
        </w:tc>
        <w:tc>
          <w:tcPr>
            <w:tcW w:type="dxa" w:w="4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Changes to groundwater regime affecting foundation bearing capacity</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2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8</w:t>
            </w:r>
          </w:p>
        </w:tc>
        <w:tc>
          <w:tcPr>
            <w:tcW w:type="dxa" w:w="4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Impact risk from construction plant, crane operations or material delivery</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2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9</w:t>
            </w:r>
          </w:p>
        </w:tc>
        <w:tc>
          <w:tcPr>
            <w:tcW w:type="dxa" w:w="4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Dust, noise or other nuisance affecting occupants of the adjacent structure</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2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10</w:t>
            </w:r>
          </w:p>
        </w:tc>
        <w:tc>
          <w:tcPr>
            <w:tcW w:type="dxa" w:w="4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Risk of damage to services connecting to the adjacent structure</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2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Monitoring Arrangements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5806"/>
        <w:gridCol w:w="800"/>
        <w:gridCol w:w="800"/>
        <w:gridCol w:w="800"/>
        <w:gridCol w:w="800"/>
      </w:tblGrid>
      <w:tr>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58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Monitoring Arrangement</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Yes</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Initials</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Crack monitoring gauges (tell-tales) installed on existing cracks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Precise level monitoring points installed on the structure</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Tilt monitoring points installed where settlement is a risk</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Vibration monitoring installed (peak particle velocity limits agreed)</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Photographic record of existing condition completed (dated and referenced)</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6</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Monitoring frequency agreed and recorded in the monitoring schedule</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7</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Trigger levels and action levels defined for all monitoring parameters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8</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Monitoring results will be reviewed by a competent structural engineer</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9</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Communication protocol agreed with owner/occupier for reporting monitoring results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10</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Monitoring will continue for an agreed period after completion of adjacent works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Monitoring Trigger and Action Levels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500"/>
        <w:gridCol w:w="2502"/>
        <w:gridCol w:w="2502"/>
        <w:gridCol w:w="2002"/>
      </w:tblGrid>
      <w:tr>
        <w:tc>
          <w:tcPr>
            <w:tcW w:type="dxa" w:w="2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Parameter</w:t>
            </w:r>
          </w:p>
        </w:tc>
        <w:tc>
          <w:tcPr>
            <w:tcW w:type="dxa" w:w="2502"/>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Green (Normal)</w:t>
            </w:r>
          </w:p>
        </w:tc>
        <w:tc>
          <w:tcPr>
            <w:tcW w:type="dxa" w:w="2502"/>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Amber (Alert)</w:t>
            </w:r>
          </w:p>
        </w:tc>
        <w:tc>
          <w:tcPr>
            <w:tcW w:type="dxa" w:w="2002"/>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Red (Action)</w:t>
            </w:r>
          </w:p>
        </w:tc>
      </w:tr>
      <w:tr>
        <w:tc>
          <w:tcPr>
            <w:tcW w:type="dxa" w:w="2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Settlement (mm)</w:t>
            </w:r>
          </w:p>
        </w:tc>
        <w:tc>
          <w:tcPr>
            <w:tcW w:type="dxa" w:w="2502"/>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2"/>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2"/>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Tilt (mm/m)</w:t>
            </w:r>
          </w:p>
        </w:tc>
        <w:tc>
          <w:tcPr>
            <w:tcW w:type="dxa" w:w="2502"/>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2"/>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2"/>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Crack width change (mm)</w:t>
            </w:r>
          </w:p>
        </w:tc>
        <w:tc>
          <w:tcPr>
            <w:tcW w:type="dxa" w:w="2502"/>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2"/>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2"/>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Vibration PPV (mm/s)</w:t>
            </w:r>
          </w:p>
        </w:tc>
        <w:tc>
          <w:tcPr>
            <w:tcW w:type="dxa" w:w="2502"/>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2"/>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2"/>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Photographic Record</w:t>
      </w:r>
    </w:p>
    <w:p>
      <w:pPr>
        <w:spacing w:after="100"/>
      </w:pPr>
      <w:r>
        <w:rPr>
          <w:rFonts w:ascii="Arial" w:cs="Arial" w:eastAsia="Arial" w:hAnsi="Arial"/>
          <w:i/>
          <w:iCs/>
          <w:color w:val="333333"/>
          <w:sz w:val="20"/>
          <w:szCs w:val="20"/>
        </w:rPr>
        <w:t xml:space="preserve">A comprehensive dated photographic record must be taken of the existing condition of the adjacent structure before works commence. Record photo references below.</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3006"/>
        <w:gridCol w:w="2000"/>
        <w:gridCol w:w="2000"/>
      </w:tblGrid>
      <w:tr>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2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c>
          <w:tcPr>
            <w:tcW w:type="dxa" w:w="30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 / Location</w:t>
            </w:r>
          </w:p>
        </w:tc>
        <w:tc>
          <w:tcPr>
            <w:tcW w:type="dxa" w:w="2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Photo File Ref</w:t>
            </w:r>
          </w:p>
        </w:tc>
        <w:tc>
          <w:tcPr>
            <w:tcW w:type="dxa" w:w="2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Taken By</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3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3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3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3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3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6</w:t>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3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7</w:t>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3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8</w:t>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3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9</w:t>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3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10</w:t>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3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Assessor Sign-Off</w:t>
      </w:r>
    </w:p>
    <w:p>
      <w:pPr>
        <w:spacing w:after="200"/>
      </w:pPr>
      <w:r>
        <w:rPr>
          <w:rFonts w:ascii="Arial" w:cs="Arial" w:eastAsia="Arial" w:hAnsi="Arial"/>
          <w:color w:val="000000"/>
          <w:sz w:val="20"/>
          <w:szCs w:val="20"/>
        </w:rPr>
        <w:t xml:space="preserve">I confirm that I have carried out this assessment of the adjacent structure and that the findings are recorded accurately. The recommended control and monitoring measures should be implemented before construction works commence.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353"/>
        <w:gridCol w:w="2400"/>
        <w:gridCol w:w="2353"/>
      </w:tblGrid>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Assessor Name: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Signature: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Qualifications:</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Project Manager / Site Manager Approval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353"/>
        <w:gridCol w:w="2400"/>
        <w:gridCol w:w="2353"/>
      </w:tblGrid>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Name: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Signature: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Role: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500" w:hRule="atLeast"/>
        </w:trPr>
        <w:tc>
          <w:tcPr>
            <w:tcW w:type="dxa" w:w="9506"/>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Enter any additional notes or comments here.</w:t>
            </w:r>
          </w:p>
        </w:tc>
      </w:tr>
    </w:tbl>
    <w:p>
      <w:pPr>
        <w:spacing w:after="100" w:before="200"/>
      </w:pPr>
    </w:p>
    <w:p>
      <w:pPr>
        <w:pStyle w:val="Heading1"/>
      </w:pPr>
      <w:r>
        <w:rPr>
          <w:rFonts w:ascii="Arial" w:cs="Arial" w:eastAsia="Arial" w:hAnsi="Arial"/>
          <w:b/>
          <w:bCs/>
          <w:color w:val="1B2A4A"/>
          <w:sz w:val="32"/>
          <w:szCs w:val="32"/>
        </w:rP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506"/>
        <w:gridCol w:w="2000"/>
        <w:gridCol w:w="2000"/>
      </w:tblGrid>
      <w:tr>
        <w:tc>
          <w:tcPr>
            <w:tcW w:type="dxa" w:w="1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Revision</w:t>
            </w:r>
          </w:p>
        </w:tc>
        <w:tc>
          <w:tcPr>
            <w:tcW w:type="dxa" w:w="1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c>
          <w:tcPr>
            <w:tcW w:type="dxa" w:w="25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 of Change</w:t>
            </w:r>
          </w:p>
        </w:tc>
        <w:tc>
          <w:tcPr>
            <w:tcW w:type="dxa" w:w="2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Author</w:t>
            </w:r>
          </w:p>
        </w:tc>
        <w:tc>
          <w:tcPr>
            <w:tcW w:type="dxa" w:w="2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Approved By</w:t>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888888"/>
        <w:sz w:val="14"/>
        <w:szCs w:val="14"/>
      </w:rPr>
      <w:t xml:space="preserve">Free Construction Template – Download more at ebrora.com</w:t>
    </w:r>
    <w:r>
      <w:rPr>
        <w:rFonts w:ascii="Arial" w:cs="Arial" w:eastAsia="Arial" w:hAnsi="Arial"/>
        <w:color w:val="888888"/>
        <w:sz w:val="14"/>
        <w:szCs w:val="14"/>
      </w:rPr>
      <w:t xml:space="preserve">	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026"/>
      </w:tabs>
    </w:pPr>
    <w:r>
      <w:rPr>
        <w:rFonts w:ascii="Arial" w:cs="Arial" w:eastAsia="Arial" w:hAnsi="Arial"/>
        <w:b/>
        <w:bCs/>
        <w:color w:val="2E75B6"/>
        <w:sz w:val="16"/>
        <w:szCs w:val="16"/>
      </w:rPr>
      <w:t xml:space="preserve">ebrora.com</w:t>
    </w:r>
    <w:r>
      <w:rPr>
        <w:rFonts w:ascii="Arial" w:cs="Arial" w:eastAsia="Arial" w:hAnsi="Arial"/>
        <w:color w:val="333333"/>
        <w:sz w:val="16"/>
        <w:szCs w:val="16"/>
      </w:rPr>
      <w:t xml:space="preserve">	Adjacent Structure Assessment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B2A4A"/>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Adjacent Structure Assessment</dc:title>
  <dc:subject>UK Construction Template</dc:subject>
  <dc:creator>ebrora.com</dc:creator>
  <cp:keywords>construction, template, UK, adjacent structure, condition survey, party wall, settlement, excavation, foundation, monitoring</cp:keywords>
  <dc:description>Free UK construction template by Ebrora. Download more at ebrora.com</dc:description>
  <cp:lastModifiedBy>ebrora.com</cp:lastModifiedBy>
  <cp:revision>1</cp:revision>
  <dcterms:created xsi:type="dcterms:W3CDTF">2026-04-02T10:37:31.697Z</dcterms:created>
  <dcterms:modified xsi:type="dcterms:W3CDTF">2026-04-02T10:37:31.698Z</dcterms:modified>
</cp:coreProperties>
</file>

<file path=docProps/custom.xml><?xml version="1.0" encoding="utf-8"?>
<Properties xmlns="http://schemas.openxmlformats.org/officeDocument/2006/custom-properties" xmlns:vt="http://schemas.openxmlformats.org/officeDocument/2006/docPropsVTypes"/>
</file>