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Hot Works Area Pre-Check Form</w:t>
      </w:r>
    </w:p>
    <w:p>
      <w:pPr>
        <w:pBdr>
          <w:bottom w:val="single" w:color="2E75B6" w:sz="8" w:space="6"/>
        </w:pBdr>
        <w:spacing w:after="200"/>
      </w:pPr>
      <w:r>
        <w:rPr>
          <w:rFonts w:ascii="Arial" w:cs="Arial" w:eastAsia="Arial" w:hAnsi="Arial"/>
          <w:color w:val="2E75B6"/>
          <w:sz w:val="24"/>
          <w:szCs w:val="24"/>
        </w:rPr>
        <w:t xml:space="preserve">Health &amp; Safety – Hot Works</w:t>
      </w:r>
    </w:p>
    <w:p>
      <w:pPr>
        <w:spacing w:after="100"/>
      </w:pPr>
      <w:r>
        <w:rPr>
          <w:rFonts w:ascii="Arial" w:cs="Arial" w:eastAsia="Arial" w:hAnsi="Arial"/>
          <w:b/>
          <w:bCs/>
          <w:color w:val="C00000"/>
          <w:sz w:val="20"/>
          <w:szCs w:val="20"/>
        </w:rPr>
        <w:t xml:space="preserve">This form must be completed before any hot works activity commences. It is used in conjunction with the Hot Works Permit and Fire Watch Checklist. All items must be satisfactory before the Hot Works Permit can be issued.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bl>
    <w:p>
      <w:pPr>
        <w:spacing w:after="100" w:before="200"/>
      </w:pPr>
    </w:p>
    <w:p>
      <w:pPr>
        <w:pStyle w:val="Heading1"/>
      </w:pPr>
      <w:r>
        <w:rPr>
          <w:rFonts w:ascii="Arial" w:cs="Arial" w:eastAsia="Arial" w:hAnsi="Arial"/>
          <w:b/>
          <w:bCs/>
          <w:color w:val="1B2A4A"/>
          <w:sz w:val="32"/>
          <w:szCs w:val="32"/>
        </w:rPr>
        <w:t xml:space="preserve">Hot Works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Hot Works Permit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permit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Type of Hot Works: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Arc welding, MIG/TIG welding, oxy-fuel cutting, grinding, brazing, soldering, bitumen heating, lead burning</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exact location on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Works: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Start 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Finish 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Hot Works Operative: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company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Fire Watch Person: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company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Checked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 of person completing this form</w:t>
            </w:r>
          </w:p>
        </w:tc>
      </w:tr>
    </w:tbl>
    <w:p>
      <w:pPr>
        <w:spacing w:after="100" w:before="200"/>
      </w:pPr>
    </w:p>
    <w:p>
      <w:pPr>
        <w:pStyle w:val="Heading1"/>
      </w:pPr>
      <w:r>
        <w:rPr>
          <w:rFonts w:ascii="Arial" w:cs="Arial" w:eastAsia="Arial" w:hAnsi="Arial"/>
          <w:b/>
          <w:bCs/>
          <w:color w:val="1B2A4A"/>
          <w:sz w:val="32"/>
          <w:szCs w:val="32"/>
        </w:rPr>
        <w:t xml:space="preserve">Area Preparation Checks</w:t>
      </w:r>
    </w:p>
    <w:p>
      <w:pPr>
        <w:spacing w:after="100"/>
      </w:pPr>
      <w:r>
        <w:rPr>
          <w:rFonts w:ascii="Arial" w:cs="Arial" w:eastAsia="Arial" w:hAnsi="Arial"/>
          <w:i/>
          <w:iCs/>
          <w:color w:val="333333"/>
          <w:sz w:val="20"/>
          <w:szCs w:val="20"/>
        </w:rPr>
        <w:t xml:space="preserve">Inspect the hot works area before any work commences. All items marked ‘No’ must be resolved before the hot works permit is issued.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Area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Floor / ground surface within 10-metre radius has been swept clean of combustible debris (sawdust, shavings, paper, rags, packaging)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Combustible materials (timber, insulation, packaging, plastic sheeting) removed or protected with fire-resistant covers within 10 metres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Flammable liquids and aerosols removed from the work area (minimum 10-metre radius)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cylinders not required for the work have been removed (minimum 3 metres from hot works activity)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Wall and ceiling linings checked for combustible materials and protected if necessary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Gaps, cracks, holes and penetrations in floors, walls and ceilings have been sealed or covered to prevent passage of sparks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Adjacent rooms, areas above and below the work location have been checked for combustible materials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Drains and openings in the floor have been covered to prevent sparks and slag entering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Tarpaulins, scaffold sheeting and temporary coverings in the area are fire-retardant or have been removed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Conveyor belt systems, ducting and ventilation openings have been sealed or protected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Vegetation (dry grass, shrubs) within the work area has been cut back or dampened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Fire Equipment and Fire Watch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 / Fire Watch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Fire-resistant welding screens / curtains erected to contain sparks and spatter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Minimum 2 fire extinguishers available at the point of work (CO2 and/or dry powder as appropriate)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extinguishers are in date, fully charged and pins intact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blanket available at the point of work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Hose reel or water supply available within reasonable distance (if available on site)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watch person has been designated and is available for the entire duration plus minimum 60-minute post-work watch</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watch person has unobstructed access to fire alarm call point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Smoke/heat detection in the area – if isolated, approval obtained and temporary arrangements in place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Sprinkler system in the area – if isolated, approval obtained and compensatory measures in place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Gas Cutting / Welding Equipment Checks</w:t>
      </w:r>
    </w:p>
    <w:p>
      <w:pPr>
        <w:spacing w:after="100"/>
      </w:pPr>
      <w:r>
        <w:rPr>
          <w:rFonts w:ascii="Arial" w:cs="Arial" w:eastAsia="Arial" w:hAnsi="Arial"/>
          <w:i/>
          <w:iCs/>
          <w:color w:val="333333"/>
          <w:sz w:val="20"/>
          <w:szCs w:val="20"/>
        </w:rPr>
        <w:t xml:space="preserve">Complete this section only if oxy-fuel cutting, gas welding or LPG heating equipment is being used.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Gas Equipment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Gas cylinders are secured upright in a cylinder trolley or chained to a fixed support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Cylinder valves are accessible and can be turned off quickly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Flashback arrestors are fitted to both the torch end and the regulator end of each hose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Hoses are in good condition – no cuts, cracks, abrasion, kinks or perished rubber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Hose connections are tight and leak-tested (soapy water test performed)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Correct regulators are fitted for the gas type (oxygen, acetylene, propane)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Cylinder contents gauges are readable and adequate gas is available for the task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Oxygen and fuel gas cylinders are separated by at least 3 metres or by a fire-resistant barrier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Cylinders are positioned where they will not be struck by falling sparks, slag or hot metal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cylinder key / valve spanner is attached to each cylinder for emergency shut-off</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PPE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006"/>
        <w:gridCol w:w="2500"/>
      </w:tblGrid>
      <w:tr>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PPE Item</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Available?</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Welding helmet / visor (correct shade for process)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Flame-retardant overalls / leather apron</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Welding gauntlets / heat-resistant gloves</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boots with metatarsal protection</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Clear safety glasses (under welding helmet)</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Hearing protection (if noise exceeds 80 dB(A))</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Respiratory protection (if welding fume controls inadequate)</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Flame-retardant head covering (skull cap or balaclava)</w:t>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2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Pre-Check Outcome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ALL CHECKS SATISFACTORY – Hot Works Permit may be issued. Work may proceed.</w:t>
            </w:r>
          </w:p>
          <w:p>
            <w:r>
              <w:rPr>
                <w:rFonts w:ascii="Arial" w:cs="Arial" w:eastAsia="Arial" w:hAnsi="Arial"/>
                <w:b/>
                <w:bCs/>
                <w:color w:val="C00000"/>
                <w:sz w:val="20"/>
                <w:szCs w:val="20"/>
              </w:rPr>
              <w:t xml:space="preserve">□  DEFICIENCIES IDENTIFIED – Hot Works Permit must NOT be issued until all deficiencies are rectified and this form is recompleted.</w:t>
            </w:r>
          </w:p>
        </w:tc>
      </w:tr>
    </w:tbl>
    <w:p>
      <w:pPr>
        <w:spacing w:after="100" w:before="200"/>
      </w:pPr>
    </w:p>
    <w:p>
      <w:pPr>
        <w:pStyle w:val="Heading1"/>
      </w:pPr>
      <w:r>
        <w:rPr>
          <w:rFonts w:ascii="Arial" w:cs="Arial" w:eastAsia="Arial" w:hAnsi="Arial"/>
          <w:b/>
          <w:bCs/>
          <w:color w:val="1B2A4A"/>
          <w:sz w:val="32"/>
          <w:szCs w:val="32"/>
        </w:rPr>
        <w:t xml:space="preserve">Pre-Check Completed By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Permit Issuer Confirmation</w:t>
      </w:r>
    </w:p>
    <w:p>
      <w:pPr>
        <w:spacing w:after="200"/>
      </w:pPr>
      <w:r>
        <w:rPr>
          <w:rFonts w:ascii="Arial" w:cs="Arial" w:eastAsia="Arial" w:hAnsi="Arial"/>
          <w:color w:val="000000"/>
          <w:sz w:val="20"/>
          <w:szCs w:val="20"/>
        </w:rPr>
        <w:t xml:space="preserve">I have reviewed this pre-check form and am satisfied that the area is prepared for hot works. The Hot Works Permit may now be issued.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Hot Works Area Pre-Check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 Works Area Pre-Check Form</dc:title>
  <dc:subject>UK Construction Template</dc:subject>
  <dc:creator>ebrora.com</dc:creator>
  <cp:keywords>construction, template, UK, hot works, pre-check, fire safety, welding, cutting, grinding, brazing, permit</cp:keywords>
  <dc:description>Free UK construction template by Ebrora. Download more at ebrora.com</dc:description>
  <cp:lastModifiedBy>ebrora.com</cp:lastModifiedBy>
  <cp:revision>1</cp:revision>
  <dcterms:created xsi:type="dcterms:W3CDTF">2026-04-02T11:15:01.435Z</dcterms:created>
  <dcterms:modified xsi:type="dcterms:W3CDTF">2026-04-02T11:15:01.436Z</dcterms:modified>
</cp:coreProperties>
</file>

<file path=docProps/custom.xml><?xml version="1.0" encoding="utf-8"?>
<Properties xmlns="http://schemas.openxmlformats.org/officeDocument/2006/custom-properties" xmlns:vt="http://schemas.openxmlformats.org/officeDocument/2006/docPropsVTypes"/>
</file>