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Subcontractor Safety Inspection Report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Inspection Checklists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Inspection: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company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Groundworks, M&amp;E, steelwork, roofing, scaffolding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Supervisor: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Operatives on Site: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at time of inspection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Area / 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area(s) inspected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Activity at Time of Inspection: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activity being carried out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Dry, overcast, raining, windy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Competence and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hold valid CSCS cards (or equivalent) appropriate to their trade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have been inducted and signed the site induction register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risk assessments and method statements (RAMS) are on site and relevant to the work being carried out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RAMS have been briefed to all operatives (signed briefing records available)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Permits to work have been obtained where required (hot works, confined space, excavation, etc.)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operators hold valid competence cards (CPCS, NPORS or equivalent)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are supervised by an appointed person with appropriate lifting plans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Toolbox talks are being delivered and recorded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PPE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wearing mandatory PPE (hard hat, hi-vis, safety boots, eye protection as required)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is in good condition and fits correctly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Task-specific PPE is being worn where required (gloves, hearing protection, RPE, harness)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RPE face-fit test records are available for operatives using tight-fitting masks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storage is adequate (kept clean, dry, accessible)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Working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 has a current scaffold inspection tag (green tag within 7 days)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is in place at all leading edges and openings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Ladders are in good condition, secured and used in accordance with site rules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MEWPs have current LOLER certificates and operators are competent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harnesses are worn and correctly attached where required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 are not stacked near edges where they could fall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Nets, fans or exclusion zones are in place to protect those below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Excavations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permit / permit to dig is in place and current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(barriers, guardrails) is in place around all excavations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means of access and egress (ladders, ramps) are provided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support (shoring, trench box) is in place where required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Spoil is stored at a safe distance from the excavation edge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has been inspected at the start of each shift (inspection recorded)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 have been detected and marked before digging commenced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checks have been completed and recorded for all plant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is in good condition with no visible defects or damage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Defective plant has been taken out of service and tagged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are established around operating plant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is present for reversing operations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 belts are being worn in all plant with ROPS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tools and power tools are in good condition with guards in place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Housekeeping and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area is clean, tidy and free from unnecessary materials and waste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routes and walkways are clear and unobstructed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is being segregated and disposed of correctly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 are stored safely and not obstructing access or creating hazards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management is adequate (no trailing cables creating trip hazards)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are being used correctly and kept clean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Fire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extinguishers are available and accessible in the work area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works fire watch is in place where applicable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Flammable materials are stored correctly (COSHH cupboard, bunded area)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LPG cylinders are stored upright, secured and away from heat sources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Escape routes are clear and unobstructed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Environmental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suppression measures are in place and effective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controls are being implemented (silenced plant, hearing protection zones)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kits are available and operatives know how to use them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evidence of pollution (oil spills, silty water discharge, uncontrolled waste)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exclusion zones and constraints are being respected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Positive Observations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any examples of good practice observed during the inspection.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positive observations and good practices seen.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Non-Conformances and Corrective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6"/>
        <w:gridCol w:w="1800"/>
        <w:gridCol w:w="1600"/>
        <w:gridCol w:w="1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Non-Conformance</w:t>
            </w:r>
          </w:p>
        </w:tc>
        <w:tc>
          <w:tcPr>
            <w:tcW w:type="dxa" w:w="1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Close-Out Date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Priority: H = High (immediate action required), M = Medium (action within 48 hours), L = Low (action within 7 days)</w:t>
      </w:r>
    </w:p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Score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Calculate the inspection score: (Number of ‘Yes’ responses ÷ Total applicable items) x 100 = Score %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Items Assessed</w:t>
            </w:r>
          </w:p>
        </w:tc>
        <w:tc>
          <w:tcPr>
            <w:tcW w:type="dxa" w:w="3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 Satisfactory (Yes)</w:t>
            </w:r>
          </w:p>
        </w:tc>
        <w:tc>
          <w:tcPr>
            <w:tcW w:type="dxa" w:w="31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%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90–100%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Excellent – Continue to monitor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75–89%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Satisfactory – Address non-conformances within agreed timescales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50–74%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Below Standard – Formal improvement notice required. Re-inspect within 7 days.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Below 50%</w:t>
            </w:r>
          </w:p>
        </w:tc>
        <w:tc>
          <w:tcPr>
            <w:tcW w:type="dxa" w:w="7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Unacceptable – Stop work. Senior management intervention required. Consider removal from site.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Overall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an overall summary of the subcontractor’s safety performance, key strengths and areas for improvement.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Subcontractor Acknowledgement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acknowledge receipt of this inspection report and accept the findings. I will implement the corrective actions identified within the timescales agreed.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 Supervisor: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Subcontractor Safety Inspection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Safety Inspection Report</dc:title>
  <dc:subject>UK Construction Template</dc:subject>
  <dc:creator>ebrora.com</dc:creator>
  <cp:keywords>construction, template, UK, subcontractor, safety inspection, audit, monitoring, CDM 2015, site inspection</cp:keywords>
  <dc:description>Free UK construction template by Ebrora. Download more at ebrora.com</dc:description>
  <cp:lastModifiedBy>ebrora.com</cp:lastModifiedBy>
  <cp:revision>1</cp:revision>
  <dcterms:created xsi:type="dcterms:W3CDTF">2026-04-02T10:53:53.012Z</dcterms:created>
  <dcterms:modified xsi:type="dcterms:W3CDTF">2026-04-02T10:53:53.013Z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